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0EE3572" w:rsidR="005079E8" w:rsidRPr="0020000E" w:rsidRDefault="0020000E"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MOD-026-1 — Vérification des modèles et des données pour les systèmes d’excitation de groupe de production ou les fonctions de commande volt/var de centrale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20000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20000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20000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6B5279"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20000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6B5279" w14:paraId="04F0D2EA" w14:textId="77777777" w:rsidTr="003C69B1">
        <w:tc>
          <w:tcPr>
            <w:tcW w:w="4820" w:type="dxa"/>
          </w:tcPr>
          <w:p w14:paraId="7911FEAA" w14:textId="27D39321" w:rsidR="005079E8" w:rsidRPr="00CE1F2E" w:rsidRDefault="005079E8" w:rsidP="0020000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20000E">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20000E">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20000E">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20000E">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20000E">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20000E" w:rsidRDefault="00A10B10" w:rsidP="0020000E">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1AD06C00" w14:textId="40601B08" w:rsidR="00A10B10" w:rsidRPr="0020000E" w:rsidRDefault="0020000E" w:rsidP="0020000E">
            <w:pPr>
              <w:jc w:val="center"/>
              <w:rPr>
                <w:rFonts w:ascii="Times New Roman" w:hAnsi="Times New Roman" w:cs="Times New Roman"/>
                <w:b/>
                <w:sz w:val="24"/>
                <w:szCs w:val="24"/>
                <w:lang w:val="fr-CA"/>
              </w:rPr>
            </w:pPr>
            <w:r w:rsidRPr="0020000E">
              <w:rPr>
                <w:rFonts w:ascii="Times New Roman" w:hAnsi="Times New Roman" w:cs="Times New Roman"/>
                <w:b/>
                <w:sz w:val="24"/>
                <w:szCs w:val="24"/>
                <w:lang w:val="fr-CA"/>
              </w:rPr>
              <w:t>X</w:t>
            </w:r>
          </w:p>
        </w:tc>
        <w:tc>
          <w:tcPr>
            <w:tcW w:w="853" w:type="dxa"/>
            <w:shd w:val="clear" w:color="auto" w:fill="DCDCFF"/>
          </w:tcPr>
          <w:p w14:paraId="48CBEA9B" w14:textId="77777777" w:rsidR="00A10B10" w:rsidRPr="0020000E" w:rsidRDefault="00A10B10" w:rsidP="0020000E">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20000E">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20000E">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20000E">
            <w:pPr>
              <w:jc w:val="center"/>
              <w:rPr>
                <w:rFonts w:ascii="Times New Roman" w:hAnsi="Times New Roman" w:cs="Times New Roman"/>
                <w:sz w:val="24"/>
                <w:szCs w:val="24"/>
                <w:lang w:val="fr-CA"/>
              </w:rPr>
            </w:pPr>
          </w:p>
        </w:tc>
        <w:tc>
          <w:tcPr>
            <w:tcW w:w="851" w:type="dxa"/>
            <w:shd w:val="clear" w:color="auto" w:fill="DCDCFF"/>
          </w:tcPr>
          <w:p w14:paraId="62FB4408" w14:textId="7CAD492E" w:rsidR="00A10B10" w:rsidRPr="0020000E" w:rsidRDefault="0020000E" w:rsidP="0020000E">
            <w:pPr>
              <w:jc w:val="center"/>
              <w:rPr>
                <w:rFonts w:ascii="Times New Roman" w:hAnsi="Times New Roman" w:cs="Times New Roman"/>
                <w:b/>
                <w:sz w:val="24"/>
                <w:szCs w:val="24"/>
                <w:lang w:val="fr-CA"/>
              </w:rPr>
            </w:pPr>
            <w:r w:rsidRPr="0020000E">
              <w:rPr>
                <w:rFonts w:ascii="Times New Roman" w:hAnsi="Times New Roman" w:cs="Times New Roman"/>
                <w:b/>
                <w:sz w:val="24"/>
                <w:szCs w:val="24"/>
                <w:lang w:val="fr-CA"/>
              </w:rPr>
              <w:t>X</w:t>
            </w:r>
          </w:p>
        </w:tc>
        <w:tc>
          <w:tcPr>
            <w:tcW w:w="851" w:type="dxa"/>
            <w:shd w:val="clear" w:color="auto" w:fill="DCDCFF"/>
          </w:tcPr>
          <w:p w14:paraId="5C6DC11E"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20000E" w:rsidRDefault="00A10B10" w:rsidP="0020000E">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20000E" w:rsidRDefault="00A10B10" w:rsidP="0020000E">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20000E" w:rsidRDefault="00A10B10" w:rsidP="0020000E">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20000E">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20000E">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20000E">
            <w:pPr>
              <w:jc w:val="center"/>
              <w:rPr>
                <w:rFonts w:ascii="Times New Roman" w:hAnsi="Times New Roman" w:cs="Times New Roman"/>
                <w:sz w:val="24"/>
                <w:szCs w:val="24"/>
                <w:lang w:val="fr-CA"/>
              </w:rPr>
            </w:pPr>
          </w:p>
        </w:tc>
        <w:tc>
          <w:tcPr>
            <w:tcW w:w="851" w:type="dxa"/>
            <w:shd w:val="clear" w:color="auto" w:fill="DCDCFF"/>
          </w:tcPr>
          <w:p w14:paraId="21F34F5F" w14:textId="7FCC5DFA" w:rsidR="00A10B10" w:rsidRPr="0020000E" w:rsidRDefault="0020000E" w:rsidP="0020000E">
            <w:pPr>
              <w:jc w:val="center"/>
              <w:rPr>
                <w:rFonts w:ascii="Times New Roman" w:hAnsi="Times New Roman" w:cs="Times New Roman"/>
                <w:b/>
                <w:sz w:val="24"/>
                <w:szCs w:val="24"/>
                <w:lang w:val="fr-CA"/>
              </w:rPr>
            </w:pPr>
            <w:r w:rsidRPr="0020000E">
              <w:rPr>
                <w:rFonts w:ascii="Times New Roman" w:hAnsi="Times New Roman" w:cs="Times New Roman"/>
                <w:b/>
                <w:sz w:val="24"/>
                <w:szCs w:val="24"/>
                <w:lang w:val="fr-CA"/>
              </w:rPr>
              <w:t>X</w:t>
            </w:r>
          </w:p>
        </w:tc>
        <w:tc>
          <w:tcPr>
            <w:tcW w:w="851" w:type="dxa"/>
            <w:shd w:val="clear" w:color="auto" w:fill="DCDCFF"/>
          </w:tcPr>
          <w:p w14:paraId="0E38C65B"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20000E" w:rsidRDefault="00A10B10" w:rsidP="0020000E">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20000E" w:rsidRDefault="00A10B10" w:rsidP="0020000E">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20000E" w:rsidRDefault="00A10B10" w:rsidP="0020000E">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20000E" w:rsidRDefault="00A10B10" w:rsidP="0020000E">
            <w:pPr>
              <w:jc w:val="center"/>
              <w:rPr>
                <w:rFonts w:ascii="Times New Roman" w:hAnsi="Times New Roman" w:cs="Times New Roman"/>
                <w:b/>
                <w:sz w:val="24"/>
                <w:szCs w:val="24"/>
                <w:lang w:val="fr-CA"/>
              </w:rPr>
            </w:pPr>
          </w:p>
        </w:tc>
      </w:tr>
      <w:tr w:rsidR="0020000E" w:rsidRPr="00922A4F" w14:paraId="7CBD5AF7" w14:textId="77777777" w:rsidTr="00A10B10">
        <w:tc>
          <w:tcPr>
            <w:tcW w:w="605" w:type="dxa"/>
            <w:shd w:val="clear" w:color="auto" w:fill="DCDCFF"/>
          </w:tcPr>
          <w:p w14:paraId="16FBC527" w14:textId="3CCCA6F2" w:rsidR="0020000E" w:rsidRDefault="0020000E" w:rsidP="0020000E">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53C723E9" w14:textId="77777777" w:rsidR="0020000E" w:rsidRPr="00922A4F" w:rsidRDefault="0020000E" w:rsidP="0020000E">
            <w:pPr>
              <w:jc w:val="center"/>
              <w:rPr>
                <w:rFonts w:ascii="Times New Roman" w:hAnsi="Times New Roman" w:cs="Times New Roman"/>
                <w:sz w:val="24"/>
                <w:szCs w:val="24"/>
                <w:lang w:val="fr-CA"/>
              </w:rPr>
            </w:pPr>
          </w:p>
        </w:tc>
        <w:tc>
          <w:tcPr>
            <w:tcW w:w="851" w:type="dxa"/>
            <w:shd w:val="clear" w:color="auto" w:fill="DCDCFF"/>
          </w:tcPr>
          <w:p w14:paraId="19B98B12" w14:textId="77777777" w:rsidR="0020000E" w:rsidRPr="00922A4F" w:rsidRDefault="0020000E" w:rsidP="0020000E">
            <w:pPr>
              <w:jc w:val="center"/>
              <w:rPr>
                <w:rFonts w:ascii="Times New Roman" w:hAnsi="Times New Roman" w:cs="Times New Roman"/>
                <w:sz w:val="24"/>
                <w:szCs w:val="24"/>
                <w:lang w:val="fr-CA"/>
              </w:rPr>
            </w:pPr>
          </w:p>
        </w:tc>
        <w:tc>
          <w:tcPr>
            <w:tcW w:w="851" w:type="dxa"/>
            <w:shd w:val="clear" w:color="auto" w:fill="DCDCFF"/>
          </w:tcPr>
          <w:p w14:paraId="7E18FAD1" w14:textId="25572397" w:rsidR="0020000E" w:rsidRPr="0020000E" w:rsidRDefault="0020000E" w:rsidP="0020000E">
            <w:pPr>
              <w:jc w:val="center"/>
              <w:rPr>
                <w:rFonts w:ascii="Times New Roman" w:hAnsi="Times New Roman" w:cs="Times New Roman"/>
                <w:b/>
                <w:sz w:val="24"/>
                <w:szCs w:val="24"/>
                <w:lang w:val="fr-CA"/>
              </w:rPr>
            </w:pPr>
            <w:r w:rsidRPr="0020000E">
              <w:rPr>
                <w:rFonts w:ascii="Times New Roman" w:hAnsi="Times New Roman" w:cs="Times New Roman"/>
                <w:b/>
                <w:sz w:val="24"/>
                <w:szCs w:val="24"/>
                <w:lang w:val="fr-CA"/>
              </w:rPr>
              <w:t>X</w:t>
            </w:r>
          </w:p>
        </w:tc>
        <w:tc>
          <w:tcPr>
            <w:tcW w:w="851" w:type="dxa"/>
            <w:shd w:val="clear" w:color="auto" w:fill="DCDCFF"/>
          </w:tcPr>
          <w:p w14:paraId="1F5B167E"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047AAF47"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71A2DF8D"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10671D3C"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5ED947C2" w14:textId="77777777" w:rsidR="0020000E" w:rsidRPr="0020000E" w:rsidRDefault="0020000E" w:rsidP="0020000E">
            <w:pPr>
              <w:jc w:val="center"/>
              <w:rPr>
                <w:rFonts w:ascii="Times New Roman" w:hAnsi="Times New Roman" w:cs="Times New Roman"/>
                <w:b/>
                <w:sz w:val="24"/>
                <w:szCs w:val="24"/>
                <w:lang w:val="fr-CA"/>
              </w:rPr>
            </w:pPr>
          </w:p>
        </w:tc>
        <w:tc>
          <w:tcPr>
            <w:tcW w:w="858" w:type="dxa"/>
            <w:shd w:val="clear" w:color="auto" w:fill="DCDCFF"/>
          </w:tcPr>
          <w:p w14:paraId="50A2C9D2"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10257028"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074C7378" w14:textId="77777777" w:rsidR="0020000E" w:rsidRPr="0020000E" w:rsidRDefault="0020000E" w:rsidP="0020000E">
            <w:pPr>
              <w:jc w:val="center"/>
              <w:rPr>
                <w:rFonts w:ascii="Times New Roman" w:hAnsi="Times New Roman" w:cs="Times New Roman"/>
                <w:b/>
                <w:sz w:val="24"/>
                <w:szCs w:val="24"/>
                <w:lang w:val="fr-CA"/>
              </w:rPr>
            </w:pPr>
          </w:p>
        </w:tc>
        <w:tc>
          <w:tcPr>
            <w:tcW w:w="853" w:type="dxa"/>
            <w:shd w:val="clear" w:color="auto" w:fill="DCDCFF"/>
          </w:tcPr>
          <w:p w14:paraId="1AF67A45" w14:textId="77777777" w:rsidR="0020000E" w:rsidRPr="0020000E" w:rsidRDefault="0020000E" w:rsidP="0020000E">
            <w:pPr>
              <w:jc w:val="center"/>
              <w:rPr>
                <w:rFonts w:ascii="Times New Roman" w:hAnsi="Times New Roman" w:cs="Times New Roman"/>
                <w:b/>
                <w:sz w:val="24"/>
                <w:szCs w:val="24"/>
                <w:lang w:val="fr-CA"/>
              </w:rPr>
            </w:pPr>
          </w:p>
        </w:tc>
      </w:tr>
      <w:tr w:rsidR="0020000E" w:rsidRPr="00922A4F" w14:paraId="2AD4A214" w14:textId="77777777" w:rsidTr="00A10B10">
        <w:tc>
          <w:tcPr>
            <w:tcW w:w="605" w:type="dxa"/>
            <w:shd w:val="clear" w:color="auto" w:fill="DCDCFF"/>
          </w:tcPr>
          <w:p w14:paraId="46ED228D" w14:textId="3321148E" w:rsidR="0020000E" w:rsidRDefault="0020000E" w:rsidP="0020000E">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12534508" w14:textId="77777777" w:rsidR="0020000E" w:rsidRPr="00922A4F" w:rsidRDefault="0020000E" w:rsidP="0020000E">
            <w:pPr>
              <w:jc w:val="center"/>
              <w:rPr>
                <w:rFonts w:ascii="Times New Roman" w:hAnsi="Times New Roman" w:cs="Times New Roman"/>
                <w:sz w:val="24"/>
                <w:szCs w:val="24"/>
                <w:lang w:val="fr-CA"/>
              </w:rPr>
            </w:pPr>
          </w:p>
        </w:tc>
        <w:tc>
          <w:tcPr>
            <w:tcW w:w="851" w:type="dxa"/>
            <w:shd w:val="clear" w:color="auto" w:fill="DCDCFF"/>
          </w:tcPr>
          <w:p w14:paraId="1F8BF42A" w14:textId="77777777" w:rsidR="0020000E" w:rsidRPr="00922A4F" w:rsidRDefault="0020000E" w:rsidP="0020000E">
            <w:pPr>
              <w:jc w:val="center"/>
              <w:rPr>
                <w:rFonts w:ascii="Times New Roman" w:hAnsi="Times New Roman" w:cs="Times New Roman"/>
                <w:sz w:val="24"/>
                <w:szCs w:val="24"/>
                <w:lang w:val="fr-CA"/>
              </w:rPr>
            </w:pPr>
          </w:p>
        </w:tc>
        <w:tc>
          <w:tcPr>
            <w:tcW w:w="851" w:type="dxa"/>
            <w:shd w:val="clear" w:color="auto" w:fill="DCDCFF"/>
          </w:tcPr>
          <w:p w14:paraId="5722A1D5" w14:textId="004888A5" w:rsidR="0020000E" w:rsidRPr="0020000E" w:rsidRDefault="0020000E" w:rsidP="0020000E">
            <w:pPr>
              <w:jc w:val="center"/>
              <w:rPr>
                <w:rFonts w:ascii="Times New Roman" w:hAnsi="Times New Roman" w:cs="Times New Roman"/>
                <w:b/>
                <w:sz w:val="24"/>
                <w:szCs w:val="24"/>
                <w:lang w:val="fr-CA"/>
              </w:rPr>
            </w:pPr>
            <w:r w:rsidRPr="0020000E">
              <w:rPr>
                <w:rFonts w:ascii="Times New Roman" w:hAnsi="Times New Roman" w:cs="Times New Roman"/>
                <w:b/>
                <w:sz w:val="24"/>
                <w:szCs w:val="24"/>
                <w:lang w:val="fr-CA"/>
              </w:rPr>
              <w:t>X</w:t>
            </w:r>
          </w:p>
        </w:tc>
        <w:tc>
          <w:tcPr>
            <w:tcW w:w="851" w:type="dxa"/>
            <w:shd w:val="clear" w:color="auto" w:fill="DCDCFF"/>
          </w:tcPr>
          <w:p w14:paraId="66A75985"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3D2227CC"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625D86D6"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390AB5C1"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6AEB8A2C" w14:textId="77777777" w:rsidR="0020000E" w:rsidRPr="0020000E" w:rsidRDefault="0020000E" w:rsidP="0020000E">
            <w:pPr>
              <w:jc w:val="center"/>
              <w:rPr>
                <w:rFonts w:ascii="Times New Roman" w:hAnsi="Times New Roman" w:cs="Times New Roman"/>
                <w:b/>
                <w:sz w:val="24"/>
                <w:szCs w:val="24"/>
                <w:lang w:val="fr-CA"/>
              </w:rPr>
            </w:pPr>
          </w:p>
        </w:tc>
        <w:tc>
          <w:tcPr>
            <w:tcW w:w="858" w:type="dxa"/>
            <w:shd w:val="clear" w:color="auto" w:fill="DCDCFF"/>
          </w:tcPr>
          <w:p w14:paraId="6920AAC0"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25436FD4"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2725D6F5" w14:textId="77777777" w:rsidR="0020000E" w:rsidRPr="0020000E" w:rsidRDefault="0020000E" w:rsidP="0020000E">
            <w:pPr>
              <w:jc w:val="center"/>
              <w:rPr>
                <w:rFonts w:ascii="Times New Roman" w:hAnsi="Times New Roman" w:cs="Times New Roman"/>
                <w:b/>
                <w:sz w:val="24"/>
                <w:szCs w:val="24"/>
                <w:lang w:val="fr-CA"/>
              </w:rPr>
            </w:pPr>
          </w:p>
        </w:tc>
        <w:tc>
          <w:tcPr>
            <w:tcW w:w="853" w:type="dxa"/>
            <w:shd w:val="clear" w:color="auto" w:fill="DCDCFF"/>
          </w:tcPr>
          <w:p w14:paraId="71B43EA8" w14:textId="77777777" w:rsidR="0020000E" w:rsidRPr="0020000E" w:rsidRDefault="0020000E" w:rsidP="0020000E">
            <w:pPr>
              <w:jc w:val="center"/>
              <w:rPr>
                <w:rFonts w:ascii="Times New Roman" w:hAnsi="Times New Roman" w:cs="Times New Roman"/>
                <w:b/>
                <w:sz w:val="24"/>
                <w:szCs w:val="24"/>
                <w:lang w:val="fr-CA"/>
              </w:rPr>
            </w:pPr>
          </w:p>
        </w:tc>
      </w:tr>
      <w:tr w:rsidR="0020000E" w:rsidRPr="00922A4F" w14:paraId="368FEF5F" w14:textId="77777777" w:rsidTr="00A10B10">
        <w:tc>
          <w:tcPr>
            <w:tcW w:w="605" w:type="dxa"/>
            <w:shd w:val="clear" w:color="auto" w:fill="DCDCFF"/>
          </w:tcPr>
          <w:p w14:paraId="2E159643" w14:textId="3B5B43C4" w:rsidR="0020000E" w:rsidRDefault="0020000E" w:rsidP="0020000E">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0D3258BE" w14:textId="77777777" w:rsidR="0020000E" w:rsidRPr="00922A4F" w:rsidRDefault="0020000E" w:rsidP="0020000E">
            <w:pPr>
              <w:jc w:val="center"/>
              <w:rPr>
                <w:rFonts w:ascii="Times New Roman" w:hAnsi="Times New Roman" w:cs="Times New Roman"/>
                <w:sz w:val="24"/>
                <w:szCs w:val="24"/>
                <w:lang w:val="fr-CA"/>
              </w:rPr>
            </w:pPr>
          </w:p>
        </w:tc>
        <w:tc>
          <w:tcPr>
            <w:tcW w:w="851" w:type="dxa"/>
            <w:shd w:val="clear" w:color="auto" w:fill="DCDCFF"/>
          </w:tcPr>
          <w:p w14:paraId="5F8320AD" w14:textId="77777777" w:rsidR="0020000E" w:rsidRPr="00922A4F" w:rsidRDefault="0020000E" w:rsidP="0020000E">
            <w:pPr>
              <w:jc w:val="center"/>
              <w:rPr>
                <w:rFonts w:ascii="Times New Roman" w:hAnsi="Times New Roman" w:cs="Times New Roman"/>
                <w:sz w:val="24"/>
                <w:szCs w:val="24"/>
                <w:lang w:val="fr-CA"/>
              </w:rPr>
            </w:pPr>
          </w:p>
        </w:tc>
        <w:tc>
          <w:tcPr>
            <w:tcW w:w="851" w:type="dxa"/>
            <w:shd w:val="clear" w:color="auto" w:fill="DCDCFF"/>
          </w:tcPr>
          <w:p w14:paraId="44897AC4"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69379CF3"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158CF7C3"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5C09B361"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7B336B46"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7EA750DD" w14:textId="77777777" w:rsidR="0020000E" w:rsidRPr="0020000E" w:rsidRDefault="0020000E" w:rsidP="0020000E">
            <w:pPr>
              <w:jc w:val="center"/>
              <w:rPr>
                <w:rFonts w:ascii="Times New Roman" w:hAnsi="Times New Roman" w:cs="Times New Roman"/>
                <w:b/>
                <w:sz w:val="24"/>
                <w:szCs w:val="24"/>
                <w:lang w:val="fr-CA"/>
              </w:rPr>
            </w:pPr>
          </w:p>
        </w:tc>
        <w:tc>
          <w:tcPr>
            <w:tcW w:w="858" w:type="dxa"/>
            <w:shd w:val="clear" w:color="auto" w:fill="DCDCFF"/>
          </w:tcPr>
          <w:p w14:paraId="73D638F9"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7C54B10C" w14:textId="77777777" w:rsidR="0020000E" w:rsidRPr="0020000E" w:rsidRDefault="0020000E" w:rsidP="0020000E">
            <w:pPr>
              <w:jc w:val="center"/>
              <w:rPr>
                <w:rFonts w:ascii="Times New Roman" w:hAnsi="Times New Roman" w:cs="Times New Roman"/>
                <w:b/>
                <w:sz w:val="24"/>
                <w:szCs w:val="24"/>
                <w:lang w:val="fr-CA"/>
              </w:rPr>
            </w:pPr>
          </w:p>
        </w:tc>
        <w:tc>
          <w:tcPr>
            <w:tcW w:w="851" w:type="dxa"/>
            <w:shd w:val="clear" w:color="auto" w:fill="DCDCFF"/>
          </w:tcPr>
          <w:p w14:paraId="58191EA8" w14:textId="7B43EC78" w:rsidR="0020000E" w:rsidRPr="0020000E" w:rsidRDefault="0020000E" w:rsidP="0020000E">
            <w:pPr>
              <w:jc w:val="center"/>
              <w:rPr>
                <w:rFonts w:ascii="Times New Roman" w:hAnsi="Times New Roman" w:cs="Times New Roman"/>
                <w:b/>
                <w:sz w:val="24"/>
                <w:szCs w:val="24"/>
                <w:lang w:val="fr-CA"/>
              </w:rPr>
            </w:pPr>
            <w:r w:rsidRPr="0020000E">
              <w:rPr>
                <w:rFonts w:ascii="Times New Roman" w:hAnsi="Times New Roman" w:cs="Times New Roman"/>
                <w:b/>
                <w:sz w:val="24"/>
                <w:szCs w:val="24"/>
                <w:lang w:val="fr-CA"/>
              </w:rPr>
              <w:t>X</w:t>
            </w:r>
          </w:p>
        </w:tc>
        <w:tc>
          <w:tcPr>
            <w:tcW w:w="853" w:type="dxa"/>
            <w:shd w:val="clear" w:color="auto" w:fill="DCDCFF"/>
          </w:tcPr>
          <w:p w14:paraId="56B9F244" w14:textId="77777777" w:rsidR="0020000E" w:rsidRPr="0020000E" w:rsidRDefault="0020000E" w:rsidP="0020000E">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6B5279"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A36C378" w14:textId="77777777" w:rsidR="00385D55" w:rsidRPr="00922A4F" w:rsidRDefault="00385D55" w:rsidP="00385D55">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20000E" w:rsidRPr="00922A4F" w14:paraId="2B82B30C" w14:textId="77777777" w:rsidTr="007B7559">
        <w:tc>
          <w:tcPr>
            <w:tcW w:w="743" w:type="dxa"/>
            <w:shd w:val="clear" w:color="auto" w:fill="DCDCFF"/>
            <w:vAlign w:val="center"/>
          </w:tcPr>
          <w:p w14:paraId="2E26CBCB" w14:textId="643CFC0F" w:rsidR="0020000E" w:rsidRPr="00922A4F" w:rsidRDefault="0020000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E3</w:t>
            </w:r>
          </w:p>
        </w:tc>
        <w:tc>
          <w:tcPr>
            <w:tcW w:w="1440" w:type="dxa"/>
          </w:tcPr>
          <w:p w14:paraId="2164E737" w14:textId="77777777" w:rsidR="0020000E" w:rsidRPr="00922A4F" w:rsidRDefault="0020000E" w:rsidP="00CC0E92">
            <w:pPr>
              <w:widowControl w:val="0"/>
              <w:rPr>
                <w:rFonts w:ascii="Times New Roman" w:hAnsi="Times New Roman" w:cs="Times New Roman"/>
                <w:bCs/>
                <w:sz w:val="22"/>
                <w:szCs w:val="22"/>
                <w:lang w:val="fr-CA"/>
              </w:rPr>
            </w:pPr>
          </w:p>
        </w:tc>
        <w:tc>
          <w:tcPr>
            <w:tcW w:w="6296" w:type="dxa"/>
          </w:tcPr>
          <w:p w14:paraId="3706F2DC" w14:textId="77777777" w:rsidR="0020000E" w:rsidRPr="00922A4F" w:rsidRDefault="0020000E" w:rsidP="00CC0E92">
            <w:pPr>
              <w:widowControl w:val="0"/>
              <w:rPr>
                <w:rFonts w:ascii="Times New Roman" w:hAnsi="Times New Roman" w:cs="Times New Roman"/>
                <w:bCs/>
                <w:sz w:val="22"/>
                <w:szCs w:val="22"/>
                <w:lang w:val="fr-CA"/>
              </w:rPr>
            </w:pPr>
          </w:p>
        </w:tc>
        <w:tc>
          <w:tcPr>
            <w:tcW w:w="2537" w:type="dxa"/>
          </w:tcPr>
          <w:p w14:paraId="209FBF82" w14:textId="77777777" w:rsidR="0020000E" w:rsidRPr="00922A4F" w:rsidRDefault="0020000E" w:rsidP="00CC0E92">
            <w:pPr>
              <w:widowControl w:val="0"/>
              <w:rPr>
                <w:rFonts w:ascii="Times New Roman" w:hAnsi="Times New Roman" w:cs="Times New Roman"/>
                <w:bCs/>
                <w:sz w:val="22"/>
                <w:szCs w:val="22"/>
                <w:lang w:val="fr-CA"/>
              </w:rPr>
            </w:pPr>
          </w:p>
        </w:tc>
      </w:tr>
      <w:tr w:rsidR="0020000E" w:rsidRPr="00922A4F" w14:paraId="05CE3DD5" w14:textId="77777777" w:rsidTr="007B7559">
        <w:tc>
          <w:tcPr>
            <w:tcW w:w="743" w:type="dxa"/>
            <w:shd w:val="clear" w:color="auto" w:fill="DCDCFF"/>
            <w:vAlign w:val="center"/>
          </w:tcPr>
          <w:p w14:paraId="17931CC5" w14:textId="29F8DFA7" w:rsidR="0020000E" w:rsidRPr="00922A4F" w:rsidRDefault="0020000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01C38065" w14:textId="77777777" w:rsidR="0020000E" w:rsidRPr="00922A4F" w:rsidRDefault="0020000E" w:rsidP="00CC0E92">
            <w:pPr>
              <w:widowControl w:val="0"/>
              <w:rPr>
                <w:rFonts w:ascii="Times New Roman" w:hAnsi="Times New Roman" w:cs="Times New Roman"/>
                <w:bCs/>
                <w:sz w:val="22"/>
                <w:szCs w:val="22"/>
                <w:lang w:val="fr-CA"/>
              </w:rPr>
            </w:pPr>
          </w:p>
        </w:tc>
        <w:tc>
          <w:tcPr>
            <w:tcW w:w="6296" w:type="dxa"/>
          </w:tcPr>
          <w:p w14:paraId="44215977" w14:textId="77777777" w:rsidR="0020000E" w:rsidRPr="00922A4F" w:rsidRDefault="0020000E" w:rsidP="00CC0E92">
            <w:pPr>
              <w:widowControl w:val="0"/>
              <w:rPr>
                <w:rFonts w:ascii="Times New Roman" w:hAnsi="Times New Roman" w:cs="Times New Roman"/>
                <w:bCs/>
                <w:sz w:val="22"/>
                <w:szCs w:val="22"/>
                <w:lang w:val="fr-CA"/>
              </w:rPr>
            </w:pPr>
          </w:p>
        </w:tc>
        <w:tc>
          <w:tcPr>
            <w:tcW w:w="2537" w:type="dxa"/>
          </w:tcPr>
          <w:p w14:paraId="4E71FB9B" w14:textId="77777777" w:rsidR="0020000E" w:rsidRPr="00922A4F" w:rsidRDefault="0020000E" w:rsidP="00CC0E92">
            <w:pPr>
              <w:widowControl w:val="0"/>
              <w:rPr>
                <w:rFonts w:ascii="Times New Roman" w:hAnsi="Times New Roman" w:cs="Times New Roman"/>
                <w:bCs/>
                <w:sz w:val="22"/>
                <w:szCs w:val="22"/>
                <w:lang w:val="fr-CA"/>
              </w:rPr>
            </w:pPr>
          </w:p>
        </w:tc>
      </w:tr>
      <w:tr w:rsidR="0020000E" w:rsidRPr="00922A4F" w14:paraId="707C2DE5" w14:textId="77777777" w:rsidTr="007B7559">
        <w:tc>
          <w:tcPr>
            <w:tcW w:w="743" w:type="dxa"/>
            <w:shd w:val="clear" w:color="auto" w:fill="DCDCFF"/>
            <w:vAlign w:val="center"/>
          </w:tcPr>
          <w:p w14:paraId="30BC7B91" w14:textId="2D9D558F" w:rsidR="0020000E" w:rsidRPr="00922A4F" w:rsidRDefault="0020000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9DD2638" w14:textId="77777777" w:rsidR="0020000E" w:rsidRPr="00922A4F" w:rsidRDefault="0020000E" w:rsidP="00CC0E92">
            <w:pPr>
              <w:widowControl w:val="0"/>
              <w:rPr>
                <w:rFonts w:ascii="Times New Roman" w:hAnsi="Times New Roman" w:cs="Times New Roman"/>
                <w:bCs/>
                <w:sz w:val="22"/>
                <w:szCs w:val="22"/>
                <w:lang w:val="fr-CA"/>
              </w:rPr>
            </w:pPr>
          </w:p>
        </w:tc>
        <w:tc>
          <w:tcPr>
            <w:tcW w:w="6296" w:type="dxa"/>
          </w:tcPr>
          <w:p w14:paraId="44100331" w14:textId="77777777" w:rsidR="0020000E" w:rsidRPr="00922A4F" w:rsidRDefault="0020000E" w:rsidP="00CC0E92">
            <w:pPr>
              <w:widowControl w:val="0"/>
              <w:rPr>
                <w:rFonts w:ascii="Times New Roman" w:hAnsi="Times New Roman" w:cs="Times New Roman"/>
                <w:bCs/>
                <w:sz w:val="22"/>
                <w:szCs w:val="22"/>
                <w:lang w:val="fr-CA"/>
              </w:rPr>
            </w:pPr>
          </w:p>
        </w:tc>
        <w:tc>
          <w:tcPr>
            <w:tcW w:w="2537" w:type="dxa"/>
          </w:tcPr>
          <w:p w14:paraId="35574844" w14:textId="77777777" w:rsidR="0020000E" w:rsidRPr="00922A4F" w:rsidRDefault="0020000E"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2E8F0BD0"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20000E">
              <w:rPr>
                <w:rFonts w:ascii="Times New Roman" w:hAnsi="Times New Roman" w:cs="Times New Roman"/>
                <w:b/>
                <w:bCs/>
                <w:sz w:val="22"/>
                <w:szCs w:val="22"/>
                <w:lang w:val="fr-CA"/>
              </w:rPr>
              <w:t>6</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263C9AD1" w:rsidR="00CC0E92" w:rsidRPr="00922A4F" w:rsidRDefault="00CC0E92" w:rsidP="00CC0E92">
      <w:pPr>
        <w:widowControl w:val="0"/>
        <w:rPr>
          <w:rFonts w:ascii="Times New Roman" w:hAnsi="Times New Roman" w:cs="Times New Roman"/>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5AADF544" w14:textId="77777777" w:rsidR="0020000E" w:rsidRPr="00266564" w:rsidRDefault="0020000E" w:rsidP="0020000E">
      <w:pPr>
        <w:pStyle w:val="Paragraphedeliste"/>
        <w:numPr>
          <w:ilvl w:val="0"/>
          <w:numId w:val="21"/>
        </w:numPr>
        <w:autoSpaceDE/>
        <w:autoSpaceDN/>
        <w:adjustRightInd/>
        <w:spacing w:before="60" w:after="60"/>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Chaque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 xml:space="preserve">doit fournir l’information demandée ci-dessous au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dans un délai de 90 jours civils suivant la</w:t>
      </w:r>
      <w:r>
        <w:rPr>
          <w:rFonts w:ascii="Times New Roman" w:hAnsi="Times New Roman" w:cs="Times New Roman"/>
          <w:sz w:val="24"/>
          <w:szCs w:val="24"/>
          <w:lang w:val="fr-CA"/>
        </w:rPr>
        <w:t xml:space="preserve"> réception d'une demande écrite </w:t>
      </w:r>
      <w:r w:rsidRPr="00266564">
        <w:rPr>
          <w:rFonts w:ascii="Times New Roman" w:hAnsi="Times New Roman" w:cs="Times New Roman"/>
          <w:sz w:val="24"/>
          <w:szCs w:val="24"/>
          <w:lang w:val="fr-CA"/>
        </w:rPr>
        <w:t xml:space="preserve">: </w:t>
      </w:r>
      <w:r w:rsidRPr="00266564">
        <w:rPr>
          <w:rFonts w:ascii="Times New Roman" w:hAnsi="Times New Roman" w:cs="Times New Roman"/>
          <w:i/>
          <w:iCs/>
          <w:sz w:val="24"/>
          <w:szCs w:val="24"/>
          <w:lang w:val="fr-CA"/>
        </w:rPr>
        <w:t>[Facteur de risque de la non-conformité (VRF) : faible] [Horizon de temps : planification de l’exploitation]</w:t>
      </w:r>
    </w:p>
    <w:p w14:paraId="5EA70DB7" w14:textId="77777777" w:rsidR="0020000E" w:rsidRPr="00266564" w:rsidRDefault="0020000E" w:rsidP="0020000E">
      <w:pPr>
        <w:pStyle w:val="Paragraphedeliste"/>
        <w:numPr>
          <w:ilvl w:val="0"/>
          <w:numId w:val="35"/>
        </w:numPr>
        <w:autoSpaceDE/>
        <w:autoSpaceDN/>
        <w:adjustRightInd/>
        <w:spacing w:before="60" w:after="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des</w:t>
      </w:r>
      <w:proofErr w:type="gramEnd"/>
      <w:r w:rsidRPr="00266564">
        <w:rPr>
          <w:rFonts w:ascii="Times New Roman" w:hAnsi="Times New Roman" w:cs="Times New Roman"/>
          <w:sz w:val="24"/>
          <w:szCs w:val="24"/>
          <w:lang w:val="fr-CA"/>
        </w:rPr>
        <w:t xml:space="preserve"> consignes sur comment obtenir la liste des modèles pour les systèmes d’excitation ou des fonctions de la commande volt/var de centrale qui sont acceptables par le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aux fins d'utilisation dans les simulations dynamiques;</w:t>
      </w:r>
    </w:p>
    <w:p w14:paraId="49C6016B" w14:textId="77777777" w:rsidR="0020000E" w:rsidRPr="00266564" w:rsidRDefault="0020000E" w:rsidP="0020000E">
      <w:pPr>
        <w:pStyle w:val="Paragraphedeliste"/>
        <w:numPr>
          <w:ilvl w:val="0"/>
          <w:numId w:val="35"/>
        </w:numPr>
        <w:autoSpaceDE/>
        <w:autoSpaceDN/>
        <w:adjustRightInd/>
        <w:spacing w:before="60" w:after="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des</w:t>
      </w:r>
      <w:proofErr w:type="gramEnd"/>
      <w:r w:rsidRPr="00266564">
        <w:rPr>
          <w:rFonts w:ascii="Times New Roman" w:hAnsi="Times New Roman" w:cs="Times New Roman"/>
          <w:sz w:val="24"/>
          <w:szCs w:val="24"/>
          <w:lang w:val="fr-CA"/>
        </w:rPr>
        <w:t xml:space="preserve"> consignes sur comment obtenir la librairie des modèles diagrammes-blocs ou les caractéristiques des systèmes d’excitation ou des fonctions de la commande volt/var de centrale pour les modèles que le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trouve acceptables; ou</w:t>
      </w:r>
    </w:p>
    <w:p w14:paraId="4C313AD7" w14:textId="77777777" w:rsidR="0020000E" w:rsidRPr="00266564" w:rsidRDefault="0020000E" w:rsidP="0020000E">
      <w:pPr>
        <w:pStyle w:val="Paragraphedeliste"/>
        <w:numPr>
          <w:ilvl w:val="0"/>
          <w:numId w:val="35"/>
        </w:numPr>
        <w:autoSpaceDE/>
        <w:autoSpaceDN/>
        <w:adjustRightInd/>
        <w:spacing w:before="60" w:after="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des</w:t>
      </w:r>
      <w:proofErr w:type="gramEnd"/>
      <w:r w:rsidRPr="00266564">
        <w:rPr>
          <w:rFonts w:ascii="Times New Roman" w:hAnsi="Times New Roman" w:cs="Times New Roman"/>
          <w:sz w:val="24"/>
          <w:szCs w:val="24"/>
          <w:lang w:val="fr-CA"/>
        </w:rPr>
        <w:t xml:space="preserve"> données de modélisation du système d’excitation ou des fonctions de la commande volt/var de centrale spécifique à un groupe visé existant du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 xml:space="preserve">pour tout système présent dans la base de données dynamique du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pour les modèles courants (en usage), incluant le MVA des groupes de production.</w:t>
      </w:r>
    </w:p>
    <w:p w14:paraId="5ECF681E" w14:textId="4FE0B3B9"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0594AB9" w:rsidR="00D2299F" w:rsidRPr="0020000E" w:rsidRDefault="0020000E" w:rsidP="0020000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doit avoir et fournir la demande datée des consignes ou de données, les consignes ou données transmises et une pièce justificative datée de leur transmission par écrit (courriel, reçu postal, confirmation de télécopie, etc.) attestant qu’il a fourni sa réponse dans le délai de 90 jours civils conformément à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AA23C07" w14:textId="77777777" w:rsidR="0020000E"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20000E" w:rsidRPr="0020000E">
        <w:rPr>
          <w:rFonts w:ascii="Times New Roman" w:hAnsi="Times New Roman" w:cs="Times New Roman"/>
          <w:color w:val="000000"/>
          <w:sz w:val="24"/>
          <w:szCs w:val="24"/>
          <w:lang w:val="fr-CA"/>
        </w:rPr>
        <w:t xml:space="preserve"> </w:t>
      </w:r>
      <w:r w:rsidR="0020000E" w:rsidRPr="0088631E">
        <w:rPr>
          <w:rFonts w:ascii="Times New Roman" w:hAnsi="Times New Roman" w:cs="Times New Roman"/>
          <w:color w:val="000000"/>
          <w:sz w:val="24"/>
          <w:szCs w:val="24"/>
          <w:lang w:val="fr-CA"/>
        </w:rPr>
        <w:t>Est-ce que l’entité a reçu</w:t>
      </w:r>
      <w:r w:rsidR="0020000E" w:rsidRPr="0088631E">
        <w:rPr>
          <w:rFonts w:ascii="Times New Roman" w:hAnsi="Times New Roman" w:cs="Times New Roman"/>
          <w:b/>
          <w:color w:val="000000"/>
          <w:sz w:val="24"/>
          <w:szCs w:val="24"/>
          <w:lang w:val="fr-CA"/>
        </w:rPr>
        <w:t xml:space="preserve"> </w:t>
      </w:r>
      <w:r w:rsidR="0020000E" w:rsidRPr="0088631E">
        <w:rPr>
          <w:rFonts w:ascii="Times New Roman" w:hAnsi="Times New Roman" w:cs="Times New Roman"/>
          <w:color w:val="000000"/>
          <w:sz w:val="24"/>
          <w:szCs w:val="24"/>
          <w:lang w:val="fr-CA"/>
        </w:rPr>
        <w:t xml:space="preserve">une demande écrite d’un </w:t>
      </w:r>
      <w:r w:rsidR="0020000E" w:rsidRPr="0088631E">
        <w:rPr>
          <w:rFonts w:ascii="Times New Roman" w:hAnsi="Times New Roman" w:cs="Times New Roman"/>
          <w:i/>
          <w:color w:val="000000"/>
          <w:sz w:val="24"/>
          <w:szCs w:val="24"/>
          <w:lang w:val="fr-CA"/>
        </w:rPr>
        <w:t xml:space="preserve">propriétaire d’installation de production </w:t>
      </w:r>
      <w:r w:rsidR="0020000E" w:rsidRPr="00230DEA">
        <w:rPr>
          <w:rFonts w:ascii="Times New Roman" w:hAnsi="Times New Roman" w:cs="Times New Roman"/>
          <w:color w:val="000000"/>
          <w:sz w:val="24"/>
          <w:szCs w:val="24"/>
          <w:lang w:val="fr-CA"/>
        </w:rPr>
        <w:t>visant à</w:t>
      </w:r>
      <w:r w:rsidR="0020000E">
        <w:rPr>
          <w:rFonts w:ascii="Times New Roman" w:hAnsi="Times New Roman" w:cs="Times New Roman"/>
          <w:i/>
          <w:color w:val="000000"/>
          <w:sz w:val="24"/>
          <w:szCs w:val="24"/>
          <w:lang w:val="fr-CA"/>
        </w:rPr>
        <w:t xml:space="preserve"> </w:t>
      </w:r>
      <w:r w:rsidR="0020000E">
        <w:rPr>
          <w:rFonts w:ascii="Times New Roman" w:hAnsi="Times New Roman" w:cs="Times New Roman"/>
          <w:color w:val="000000"/>
          <w:sz w:val="24"/>
          <w:szCs w:val="24"/>
          <w:lang w:val="fr-CA"/>
        </w:rPr>
        <w:t>fournir</w:t>
      </w:r>
      <w:r w:rsidR="0020000E" w:rsidRPr="0088631E">
        <w:rPr>
          <w:rFonts w:ascii="Times New Roman" w:hAnsi="Times New Roman" w:cs="Times New Roman"/>
          <w:color w:val="000000"/>
          <w:sz w:val="24"/>
          <w:szCs w:val="24"/>
          <w:lang w:val="fr-CA"/>
        </w:rPr>
        <w:t xml:space="preserve"> des consignes ou des données de modélisation</w:t>
      </w:r>
      <w:r w:rsidR="0020000E">
        <w:rPr>
          <w:rFonts w:ascii="Times New Roman" w:hAnsi="Times New Roman" w:cs="Times New Roman"/>
          <w:color w:val="000000"/>
          <w:sz w:val="24"/>
          <w:szCs w:val="24"/>
          <w:lang w:val="fr-CA"/>
        </w:rPr>
        <w:t>,</w:t>
      </w:r>
      <w:r w:rsidR="0020000E" w:rsidRPr="0088631E">
        <w:rPr>
          <w:rFonts w:ascii="Times New Roman" w:hAnsi="Times New Roman" w:cs="Times New Roman"/>
          <w:color w:val="000000"/>
          <w:sz w:val="24"/>
          <w:szCs w:val="24"/>
          <w:lang w:val="fr-CA"/>
        </w:rPr>
        <w:t xml:space="preserve"> telles qu’indiquées à l’exigence E1 durant la période de surveillance de la conformité? </w:t>
      </w:r>
    </w:p>
    <w:p w14:paraId="30C7AB1D" w14:textId="7620F2BC" w:rsidR="00625827" w:rsidRDefault="00625827"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559410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B0F0E38" w14:textId="77777777" w:rsidR="0020000E" w:rsidRPr="0088631E" w:rsidRDefault="0020000E" w:rsidP="0020000E">
      <w:pPr>
        <w:jc w:val="both"/>
        <w:rPr>
          <w:rFonts w:ascii="Times New Roman" w:hAnsi="Times New Roman" w:cs="Times New Roman"/>
          <w:sz w:val="24"/>
          <w:szCs w:val="24"/>
          <w:lang w:val="fr-CA"/>
        </w:rPr>
      </w:pPr>
      <w:r w:rsidRPr="0088631E">
        <w:rPr>
          <w:rFonts w:ascii="Times New Roman" w:hAnsi="Times New Roman" w:cs="Times New Roman"/>
          <w:sz w:val="24"/>
          <w:szCs w:val="24"/>
          <w:lang w:val="fr-CA"/>
        </w:rPr>
        <w:t xml:space="preserve">Si oui, veuillez fournir une liste des demandes et </w:t>
      </w:r>
      <w:r>
        <w:rPr>
          <w:rFonts w:ascii="Times New Roman" w:hAnsi="Times New Roman" w:cs="Times New Roman"/>
          <w:sz w:val="24"/>
          <w:szCs w:val="24"/>
          <w:lang w:val="fr-CA"/>
        </w:rPr>
        <w:t>des</w:t>
      </w:r>
      <w:r w:rsidRPr="0088631E">
        <w:rPr>
          <w:rFonts w:ascii="Times New Roman" w:hAnsi="Times New Roman" w:cs="Times New Roman"/>
          <w:sz w:val="24"/>
          <w:szCs w:val="24"/>
          <w:lang w:val="fr-CA"/>
        </w:rPr>
        <w:t xml:space="preserve"> pièce</w:t>
      </w:r>
      <w:r>
        <w:rPr>
          <w:rFonts w:ascii="Times New Roman" w:hAnsi="Times New Roman" w:cs="Times New Roman"/>
          <w:sz w:val="24"/>
          <w:szCs w:val="24"/>
          <w:lang w:val="fr-CA"/>
        </w:rPr>
        <w:t>s</w:t>
      </w:r>
      <w:r w:rsidRPr="0088631E">
        <w:rPr>
          <w:rFonts w:ascii="Times New Roman" w:hAnsi="Times New Roman" w:cs="Times New Roman"/>
          <w:sz w:val="24"/>
          <w:szCs w:val="24"/>
          <w:lang w:val="fr-CA"/>
        </w:rPr>
        <w:t xml:space="preserve"> justificative</w:t>
      </w:r>
      <w:r>
        <w:rPr>
          <w:rFonts w:ascii="Times New Roman" w:hAnsi="Times New Roman" w:cs="Times New Roman"/>
          <w:sz w:val="24"/>
          <w:szCs w:val="24"/>
          <w:lang w:val="fr-CA"/>
        </w:rPr>
        <w:t>s</w:t>
      </w:r>
      <w:r w:rsidRPr="0088631E">
        <w:rPr>
          <w:rFonts w:ascii="Times New Roman" w:hAnsi="Times New Roman" w:cs="Times New Roman"/>
          <w:sz w:val="24"/>
          <w:szCs w:val="24"/>
          <w:lang w:val="fr-CA"/>
        </w:rPr>
        <w:t xml:space="preserve"> </w:t>
      </w:r>
      <w:r>
        <w:rPr>
          <w:rFonts w:ascii="Times New Roman" w:hAnsi="Times New Roman" w:cs="Times New Roman"/>
          <w:sz w:val="24"/>
          <w:szCs w:val="24"/>
          <w:lang w:val="fr-CA"/>
        </w:rPr>
        <w:t>permettant d’assurer</w:t>
      </w:r>
      <w:r w:rsidRPr="0088631E">
        <w:rPr>
          <w:rFonts w:ascii="Times New Roman" w:hAnsi="Times New Roman" w:cs="Times New Roman"/>
          <w:sz w:val="24"/>
          <w:szCs w:val="24"/>
          <w:lang w:val="fr-CA"/>
        </w:rPr>
        <w:t xml:space="preserve"> la conformité.</w:t>
      </w:r>
    </w:p>
    <w:p w14:paraId="690CFC1F" w14:textId="709EF841" w:rsidR="0020000E" w:rsidRPr="0020000E" w:rsidRDefault="0020000E" w:rsidP="00F00C86">
      <w:pPr>
        <w:jc w:val="both"/>
        <w:rPr>
          <w:rFonts w:ascii="Times New Roman" w:hAnsi="Times New Roman" w:cs="Times New Roman"/>
          <w:sz w:val="24"/>
          <w:szCs w:val="24"/>
          <w:lang w:val="fr-CA"/>
        </w:rPr>
      </w:pPr>
      <w:r w:rsidRPr="0088631E">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la manière dont il a été déterminé que des demandes n’ont pas été reçues.</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6B5279"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6B5279"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6B5279"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B5279"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B5279"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6B5279"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B5279"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B5279"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024FE498"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0000E">
        <w:rPr>
          <w:rFonts w:ascii="Times New Roman" w:hAnsi="Times New Roman" w:cs="Times New Roman"/>
          <w:b/>
          <w:bCs/>
          <w:sz w:val="24"/>
          <w:szCs w:val="24"/>
          <w:lang w:val="fr-CA"/>
        </w:rPr>
        <w:t>MOD-026-1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20000E" w:rsidRPr="006B5279" w14:paraId="51FF3DC1" w14:textId="77777777" w:rsidTr="0020000E">
        <w:tc>
          <w:tcPr>
            <w:tcW w:w="376" w:type="dxa"/>
          </w:tcPr>
          <w:p w14:paraId="47160FFD"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05E96855" w:rsidR="0020000E" w:rsidRPr="003366EB" w:rsidRDefault="0020000E" w:rsidP="0020000E">
            <w:pPr>
              <w:widowControl w:val="0"/>
              <w:tabs>
                <w:tab w:val="left" w:pos="0"/>
                <w:tab w:val="left" w:pos="900"/>
                <w:tab w:val="left" w:pos="6360"/>
              </w:tabs>
              <w:jc w:val="both"/>
              <w:rPr>
                <w:rFonts w:ascii="Times New Roman" w:hAnsi="Times New Roman" w:cs="Times New Roman"/>
                <w:color w:val="auto"/>
                <w:highlight w:val="cyan"/>
                <w:lang w:val="fr-CA"/>
              </w:rPr>
            </w:pPr>
            <w:r w:rsidRPr="00266AA3">
              <w:rPr>
                <w:rFonts w:ascii="Times New Roman" w:hAnsi="Times New Roman" w:cs="Times New Roman"/>
                <w:color w:val="auto"/>
                <w:lang w:val="fr-CA"/>
              </w:rPr>
              <w:t xml:space="preserve">Passer en revue la liste des demandes de chacun des </w:t>
            </w:r>
            <w:r w:rsidRPr="00266AA3">
              <w:rPr>
                <w:rFonts w:ascii="Times New Roman" w:hAnsi="Times New Roman" w:cs="Times New Roman"/>
                <w:i/>
                <w:color w:val="auto"/>
                <w:lang w:val="fr-CA"/>
              </w:rPr>
              <w:t>propriétaires d’installation de production</w:t>
            </w:r>
            <w:r w:rsidRPr="00266AA3">
              <w:rPr>
                <w:rFonts w:ascii="Times New Roman" w:hAnsi="Times New Roman" w:cs="Times New Roman"/>
                <w:color w:val="auto"/>
                <w:lang w:val="fr-CA"/>
              </w:rPr>
              <w:t xml:space="preserve"> </w:t>
            </w:r>
            <w:r>
              <w:rPr>
                <w:rFonts w:ascii="Times New Roman" w:hAnsi="Times New Roman" w:cs="Times New Roman"/>
                <w:color w:val="auto"/>
                <w:lang w:val="fr-CA"/>
              </w:rPr>
              <w:t>sur l</w:t>
            </w:r>
            <w:r w:rsidRPr="00266AA3">
              <w:rPr>
                <w:rFonts w:ascii="Times New Roman" w:hAnsi="Times New Roman" w:cs="Times New Roman"/>
                <w:color w:val="auto"/>
                <w:lang w:val="fr-CA"/>
              </w:rPr>
              <w:t>es consignes sur comment fournir les données de modélisation du système d’excitation ou des fonctions de la commande volt/var des centrales visées.</w:t>
            </w:r>
          </w:p>
        </w:tc>
      </w:tr>
      <w:tr w:rsidR="0020000E" w:rsidRPr="006B5279" w14:paraId="2D556163" w14:textId="77777777" w:rsidTr="0020000E">
        <w:tc>
          <w:tcPr>
            <w:tcW w:w="376" w:type="dxa"/>
          </w:tcPr>
          <w:p w14:paraId="2154887D"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304E1C0" w14:textId="66543E6C"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266AA3">
              <w:rPr>
                <w:rFonts w:ascii="Times New Roman" w:hAnsi="Times New Roman" w:cs="Times New Roman"/>
                <w:lang w:val="fr-CA"/>
              </w:rPr>
              <w:t xml:space="preserve">Vérifier que l’entité a fourni aux </w:t>
            </w:r>
            <w:r w:rsidRPr="00266AA3">
              <w:rPr>
                <w:rFonts w:ascii="Times New Roman" w:hAnsi="Times New Roman" w:cs="Times New Roman"/>
                <w:i/>
                <w:lang w:val="fr-CA"/>
              </w:rPr>
              <w:t>propriétaires d’installation de production</w:t>
            </w:r>
            <w:r w:rsidRPr="00266AA3">
              <w:rPr>
                <w:rFonts w:ascii="Times New Roman" w:hAnsi="Times New Roman" w:cs="Times New Roman"/>
                <w:lang w:val="fr-CA"/>
              </w:rPr>
              <w:t xml:space="preserve"> figurant à la liste les consignes de modélisation des données de centrale suivantes :</w:t>
            </w:r>
          </w:p>
        </w:tc>
      </w:tr>
      <w:tr w:rsidR="0020000E" w:rsidRPr="006B5279" w14:paraId="71E47E10" w14:textId="77777777" w:rsidTr="0020000E">
        <w:tc>
          <w:tcPr>
            <w:tcW w:w="376" w:type="dxa"/>
          </w:tcPr>
          <w:p w14:paraId="6EC1B83B"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8C5A8AC" w14:textId="48EBA241" w:rsidR="0020000E" w:rsidRPr="0020000E" w:rsidRDefault="0020000E" w:rsidP="0020000E">
            <w:pPr>
              <w:pStyle w:val="Paragraphedeliste"/>
              <w:widowControl w:val="0"/>
              <w:numPr>
                <w:ilvl w:val="0"/>
                <w:numId w:val="36"/>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Des consignes sur comment obtenir la liste des modèles pour les systèmes d’excitation ou des fonctions de la commande volt/var de centrale qui sont acceptables par le </w:t>
            </w:r>
            <w:r w:rsidRPr="0020000E">
              <w:rPr>
                <w:rFonts w:ascii="Times New Roman" w:hAnsi="Times New Roman" w:cs="Times New Roman"/>
                <w:i/>
                <w:iCs/>
                <w:lang w:val="fr-CA"/>
              </w:rPr>
              <w:t xml:space="preserve">planificateur de réseau de transport </w:t>
            </w:r>
            <w:r w:rsidRPr="0020000E">
              <w:rPr>
                <w:rFonts w:ascii="Times New Roman" w:hAnsi="Times New Roman" w:cs="Times New Roman"/>
                <w:lang w:val="fr-CA"/>
              </w:rPr>
              <w:t>aux fins d'utilisation dans les simulations dynamiques;</w:t>
            </w:r>
          </w:p>
        </w:tc>
      </w:tr>
      <w:tr w:rsidR="0020000E" w:rsidRPr="006B5279" w14:paraId="61A6F8E1" w14:textId="77777777" w:rsidTr="0020000E">
        <w:tc>
          <w:tcPr>
            <w:tcW w:w="376" w:type="dxa"/>
          </w:tcPr>
          <w:p w14:paraId="611057EE"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B0A352E" w14:textId="12BC7C78" w:rsidR="0020000E" w:rsidRPr="0020000E" w:rsidRDefault="0020000E" w:rsidP="0020000E">
            <w:pPr>
              <w:pStyle w:val="Paragraphedeliste"/>
              <w:widowControl w:val="0"/>
              <w:numPr>
                <w:ilvl w:val="0"/>
                <w:numId w:val="36"/>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Des consignes sur comment obtenir la librairie des modèles diagrammes-blocs ou les caractéristiques des systèmes d’excitation ou des fonctions de la commande volt/var de centrale pour les modèles qui sont acceptables par le </w:t>
            </w:r>
            <w:r w:rsidRPr="0020000E">
              <w:rPr>
                <w:rFonts w:ascii="Times New Roman" w:hAnsi="Times New Roman" w:cs="Times New Roman"/>
                <w:i/>
                <w:iCs/>
                <w:lang w:val="fr-CA"/>
              </w:rPr>
              <w:t>planificateur de réseau de transport</w:t>
            </w:r>
            <w:r w:rsidRPr="0020000E">
              <w:rPr>
                <w:rFonts w:ascii="Times New Roman" w:hAnsi="Times New Roman" w:cs="Times New Roman"/>
                <w:lang w:val="fr-CA"/>
              </w:rPr>
              <w:t>; ou</w:t>
            </w:r>
          </w:p>
        </w:tc>
      </w:tr>
      <w:tr w:rsidR="0020000E" w:rsidRPr="006B5279" w14:paraId="4E29A69D" w14:textId="77777777" w:rsidTr="0020000E">
        <w:tc>
          <w:tcPr>
            <w:tcW w:w="376" w:type="dxa"/>
          </w:tcPr>
          <w:p w14:paraId="5696F9BD"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8F79C07" w14:textId="63FFCDCD" w:rsidR="0020000E" w:rsidRPr="0020000E" w:rsidRDefault="0020000E" w:rsidP="0020000E">
            <w:pPr>
              <w:pStyle w:val="Paragraphedeliste"/>
              <w:widowControl w:val="0"/>
              <w:numPr>
                <w:ilvl w:val="0"/>
                <w:numId w:val="36"/>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Des données de modélisation du système d’excitation ou des fonctions de la commande volt/var de centrale spécifique à un groupe visé existant du </w:t>
            </w:r>
            <w:r w:rsidRPr="0020000E">
              <w:rPr>
                <w:rFonts w:ascii="Times New Roman" w:hAnsi="Times New Roman" w:cs="Times New Roman"/>
                <w:i/>
                <w:iCs/>
                <w:lang w:val="fr-CA"/>
              </w:rPr>
              <w:t xml:space="preserve">propriétaire d’installation de production, </w:t>
            </w:r>
            <w:r w:rsidRPr="0020000E">
              <w:rPr>
                <w:rFonts w:ascii="Times New Roman" w:hAnsi="Times New Roman" w:cs="Times New Roman"/>
                <w:lang w:val="fr-CA"/>
              </w:rPr>
              <w:t xml:space="preserve">pour tout système présent dans la base de données dynamique du </w:t>
            </w:r>
            <w:r w:rsidRPr="0020000E">
              <w:rPr>
                <w:rFonts w:ascii="Times New Roman" w:hAnsi="Times New Roman" w:cs="Times New Roman"/>
                <w:i/>
                <w:iCs/>
                <w:lang w:val="fr-CA"/>
              </w:rPr>
              <w:t xml:space="preserve">planificateur de réseau de transport </w:t>
            </w:r>
            <w:r w:rsidRPr="0020000E">
              <w:rPr>
                <w:rFonts w:ascii="Times New Roman" w:hAnsi="Times New Roman" w:cs="Times New Roman"/>
                <w:lang w:val="fr-CA"/>
              </w:rPr>
              <w:t>pour les modèles courants (en usage), incluant le MVA des groupes de production.</w:t>
            </w:r>
          </w:p>
        </w:tc>
      </w:tr>
      <w:tr w:rsidR="0020000E" w:rsidRPr="006B5279" w14:paraId="02926C81" w14:textId="77777777" w:rsidTr="0020000E">
        <w:tc>
          <w:tcPr>
            <w:tcW w:w="376" w:type="dxa"/>
          </w:tcPr>
          <w:p w14:paraId="045E9C87"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CA78B29" w14:textId="678712E1"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A75D34">
              <w:rPr>
                <w:rFonts w:ascii="Times New Roman" w:hAnsi="Times New Roman" w:cs="Times New Roman"/>
                <w:lang w:val="fr-CA"/>
              </w:rPr>
              <w:t xml:space="preserve">Vérifier que l’entité a fourni sa réponse dans un délai de 90 jours civils. </w:t>
            </w:r>
          </w:p>
        </w:tc>
      </w:tr>
      <w:tr w:rsidR="0020000E" w:rsidRPr="006B5279" w14:paraId="0AF235FA" w14:textId="77777777" w:rsidTr="0020000E">
        <w:tc>
          <w:tcPr>
            <w:tcW w:w="10790" w:type="dxa"/>
            <w:gridSpan w:val="2"/>
            <w:tcBorders>
              <w:bottom w:val="single" w:sz="4" w:space="0" w:color="auto"/>
            </w:tcBorders>
            <w:shd w:val="clear" w:color="auto" w:fill="DCDCFF"/>
          </w:tcPr>
          <w:p w14:paraId="02F1A276" w14:textId="11C03B04" w:rsidR="0020000E" w:rsidRPr="003366EB" w:rsidRDefault="0020000E" w:rsidP="0020000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A75D34">
              <w:rPr>
                <w:rFonts w:ascii="Times New Roman" w:hAnsi="Times New Roman" w:cs="Times New Roman"/>
                <w:bCs/>
                <w:lang w:val="fr-CA"/>
              </w:rPr>
              <w:t xml:space="preserve">Vérifier qu’une réponse aux demandes des </w:t>
            </w:r>
            <w:r w:rsidRPr="00A75D34">
              <w:rPr>
                <w:rFonts w:ascii="Times New Roman" w:hAnsi="Times New Roman" w:cs="Times New Roman"/>
                <w:bCs/>
                <w:i/>
                <w:lang w:val="fr-CA"/>
              </w:rPr>
              <w:t>propriétaires d’installation de production</w:t>
            </w:r>
            <w:r w:rsidRPr="00A75D34">
              <w:rPr>
                <w:rFonts w:ascii="Times New Roman" w:hAnsi="Times New Roman" w:cs="Times New Roman"/>
                <w:bCs/>
                <w:lang w:val="fr-CA"/>
              </w:rPr>
              <w:t xml:space="preserve"> </w:t>
            </w:r>
            <w:r>
              <w:rPr>
                <w:rFonts w:ascii="Times New Roman" w:hAnsi="Times New Roman" w:cs="Times New Roman"/>
                <w:bCs/>
                <w:lang w:val="fr-CA"/>
              </w:rPr>
              <w:t xml:space="preserve">a été fournie </w:t>
            </w:r>
            <w:r w:rsidRPr="00A75D34">
              <w:rPr>
                <w:rFonts w:ascii="Times New Roman" w:hAnsi="Times New Roman" w:cs="Times New Roman"/>
                <w:bCs/>
                <w:lang w:val="fr-CA"/>
              </w:rPr>
              <w:t xml:space="preserve">dans un délai de 90 jours et </w:t>
            </w:r>
            <w:r>
              <w:rPr>
                <w:rFonts w:ascii="Times New Roman" w:hAnsi="Times New Roman" w:cs="Times New Roman"/>
                <w:bCs/>
                <w:lang w:val="fr-CA"/>
              </w:rPr>
              <w:t>que cette réponse</w:t>
            </w:r>
            <w:r w:rsidRPr="00A75D34">
              <w:rPr>
                <w:rFonts w:ascii="Times New Roman" w:hAnsi="Times New Roman" w:cs="Times New Roman"/>
                <w:bCs/>
                <w:lang w:val="fr-CA"/>
              </w:rPr>
              <w:t xml:space="preserve"> </w:t>
            </w:r>
            <w:r>
              <w:rPr>
                <w:rFonts w:ascii="Times New Roman" w:hAnsi="Times New Roman" w:cs="Times New Roman"/>
                <w:bCs/>
                <w:lang w:val="fr-CA"/>
              </w:rPr>
              <w:t>concerne les</w:t>
            </w:r>
            <w:r w:rsidRPr="00A75D34">
              <w:rPr>
                <w:rFonts w:ascii="Times New Roman" w:hAnsi="Times New Roman" w:cs="Times New Roman"/>
                <w:bCs/>
                <w:lang w:val="fr-CA"/>
              </w:rPr>
              <w:t xml:space="preserve"> consignes de données de modélisation demandées par le </w:t>
            </w:r>
            <w:r w:rsidRPr="00A75D34">
              <w:rPr>
                <w:rFonts w:ascii="Times New Roman" w:hAnsi="Times New Roman" w:cs="Times New Roman"/>
                <w:bCs/>
                <w:i/>
                <w:lang w:val="fr-CA"/>
              </w:rPr>
              <w:t>planificateur du réseau de transport</w:t>
            </w:r>
            <w:r w:rsidRPr="00A75D34">
              <w:rPr>
                <w:rFonts w:ascii="Times New Roman" w:hAnsi="Times New Roman" w:cs="Times New Roman"/>
                <w:bCs/>
                <w:lang w:val="fr-CA"/>
              </w:rPr>
              <w:t>.</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58F71FF"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B153472" w14:textId="1789AB65" w:rsidR="007B0C6A" w:rsidRDefault="007B0C6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780FB17" w14:textId="77777777" w:rsidR="007B0C6A" w:rsidRPr="00922A4F" w:rsidRDefault="007B0C6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70611F9C" w14:textId="77777777" w:rsidR="0020000E" w:rsidRPr="00266564" w:rsidRDefault="0020000E" w:rsidP="0020000E">
      <w:pPr>
        <w:pStyle w:val="Paragraphedeliste"/>
        <w:numPr>
          <w:ilvl w:val="0"/>
          <w:numId w:val="27"/>
        </w:numPr>
        <w:autoSpaceDE/>
        <w:autoSpaceDN/>
        <w:adjustRightInd/>
        <w:spacing w:before="60"/>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Chaque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 xml:space="preserve">doit fournir, pour chaque groupe visé, un modèle vérifié du système d’excitation de groupe de production ou des fonctions de la commande volt/var de centrale, incluant la documentation et les données (telles que spécifiées à la partie 2.1) à son </w:t>
      </w:r>
      <w:r w:rsidRPr="00266564">
        <w:rPr>
          <w:rFonts w:ascii="Times New Roman" w:hAnsi="Times New Roman" w:cs="Times New Roman"/>
          <w:i/>
          <w:iCs/>
          <w:sz w:val="24"/>
          <w:szCs w:val="24"/>
          <w:lang w:val="fr-CA"/>
        </w:rPr>
        <w:t>planificateur de réseau de transport</w:t>
      </w:r>
      <w:r w:rsidRPr="00266564">
        <w:rPr>
          <w:rFonts w:ascii="Times New Roman" w:hAnsi="Times New Roman" w:cs="Times New Roman"/>
          <w:sz w:val="24"/>
          <w:szCs w:val="24"/>
          <w:lang w:val="fr-CA"/>
        </w:rPr>
        <w:t xml:space="preserve">, selon la périodicité spécifiée à l’annexe 1 de la norme MOD-026. </w:t>
      </w:r>
      <w:r w:rsidRPr="00266564">
        <w:rPr>
          <w:rFonts w:ascii="Times New Roman" w:hAnsi="Times New Roman" w:cs="Times New Roman"/>
          <w:i/>
          <w:iCs/>
          <w:sz w:val="24"/>
          <w:szCs w:val="24"/>
          <w:lang w:val="fr-CA"/>
        </w:rPr>
        <w:t>[Facteur de risque de la non-conformité (VRF) : moyen] [Horizon de temps : planification à long terme]</w:t>
      </w:r>
      <w:r w:rsidRPr="00266564">
        <w:rPr>
          <w:rFonts w:ascii="Times New Roman" w:hAnsi="Times New Roman" w:cs="Times New Roman"/>
          <w:sz w:val="24"/>
          <w:szCs w:val="24"/>
          <w:lang w:val="fr-CA"/>
        </w:rPr>
        <w:t xml:space="preserve"> </w:t>
      </w:r>
    </w:p>
    <w:p w14:paraId="5906847A" w14:textId="77777777" w:rsidR="0020000E" w:rsidRPr="00266564" w:rsidRDefault="0020000E" w:rsidP="0020000E">
      <w:pPr>
        <w:pStyle w:val="Paragraphedeliste"/>
        <w:numPr>
          <w:ilvl w:val="1"/>
          <w:numId w:val="27"/>
        </w:numPr>
        <w:autoSpaceDE/>
        <w:autoSpaceDN/>
        <w:adjustRightInd/>
        <w:spacing w:before="60"/>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 modèle de chaque groupe visé doit être vérifié par le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 xml:space="preserve">au moyen d’un ou de plusieurs modèles jugés acceptables par le </w:t>
      </w:r>
      <w:r w:rsidRPr="00266564">
        <w:rPr>
          <w:rFonts w:ascii="Times New Roman" w:hAnsi="Times New Roman" w:cs="Times New Roman"/>
          <w:i/>
          <w:iCs/>
          <w:sz w:val="24"/>
          <w:szCs w:val="24"/>
          <w:lang w:val="fr-CA"/>
        </w:rPr>
        <w:t>planificateur de réseau de transport</w:t>
      </w:r>
      <w:r w:rsidRPr="00266564">
        <w:rPr>
          <w:rFonts w:ascii="Times New Roman" w:hAnsi="Times New Roman" w:cs="Times New Roman"/>
          <w:sz w:val="24"/>
          <w:szCs w:val="24"/>
          <w:lang w:val="fr-CA"/>
        </w:rPr>
        <w:t>. La vérification pour les groupes individuels de moins de 20 MVA (puissance nominale brute) d’une centrale de production (voir les alinéas 4.2.1.2, 4.2.2.2 ou 4.2.3.2) peut être effectuée avec un modèle des groupes individuels ou un modèle des groupes combinés, ou les deux. Pour chaque vérification, l’information fournie doit inclure les éléments suivants :</w:t>
      </w:r>
    </w:p>
    <w:p w14:paraId="6A15303B" w14:textId="77777777" w:rsidR="0020000E" w:rsidRPr="00266564" w:rsidRDefault="0020000E" w:rsidP="0020000E">
      <w:pPr>
        <w:pStyle w:val="Paragraphedeliste"/>
        <w:numPr>
          <w:ilvl w:val="2"/>
          <w:numId w:val="27"/>
        </w:numPr>
        <w:autoSpaceDE/>
        <w:autoSpaceDN/>
        <w:adjustRightInd/>
        <w:spacing w:before="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une</w:t>
      </w:r>
      <w:proofErr w:type="gramEnd"/>
      <w:r w:rsidRPr="00266564">
        <w:rPr>
          <w:rFonts w:ascii="Times New Roman" w:hAnsi="Times New Roman" w:cs="Times New Roman"/>
          <w:sz w:val="24"/>
          <w:szCs w:val="24"/>
          <w:lang w:val="fr-CA"/>
        </w:rPr>
        <w:t xml:space="preserve"> documentation qui démontre que la réponse du modèle du groupe visé correspond à la réponse enregistrée lors d’une excursion de tension dans le cadre d’un essai de performance ou d’une perturbation de réseau enregistrée;</w:t>
      </w:r>
    </w:p>
    <w:p w14:paraId="49E84790" w14:textId="77777777" w:rsidR="0020000E" w:rsidRPr="00266564" w:rsidRDefault="0020000E" w:rsidP="0020000E">
      <w:pPr>
        <w:pStyle w:val="Paragraphedeliste"/>
        <w:numPr>
          <w:ilvl w:val="2"/>
          <w:numId w:val="27"/>
        </w:numPr>
        <w:autoSpaceDE/>
        <w:autoSpaceDN/>
        <w:adjustRightInd/>
        <w:spacing w:before="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le</w:t>
      </w:r>
      <w:proofErr w:type="gramEnd"/>
      <w:r w:rsidRPr="00266564">
        <w:rPr>
          <w:rFonts w:ascii="Times New Roman" w:hAnsi="Times New Roman" w:cs="Times New Roman"/>
          <w:sz w:val="24"/>
          <w:szCs w:val="24"/>
          <w:lang w:val="fr-CA"/>
        </w:rPr>
        <w:t xml:space="preserve"> fabricant, le numéro de modèle (si disponible) et le type de système d’excitation incluant notamment, statique, c.a. sans balais, </w:t>
      </w:r>
      <w:proofErr w:type="spellStart"/>
      <w:r w:rsidRPr="00266564">
        <w:rPr>
          <w:rFonts w:ascii="Times New Roman" w:hAnsi="Times New Roman" w:cs="Times New Roman"/>
          <w:sz w:val="24"/>
          <w:szCs w:val="24"/>
          <w:lang w:val="fr-CA"/>
        </w:rPr>
        <w:t>c.c</w:t>
      </w:r>
      <w:proofErr w:type="spellEnd"/>
      <w:r w:rsidRPr="00266564">
        <w:rPr>
          <w:rFonts w:ascii="Times New Roman" w:hAnsi="Times New Roman" w:cs="Times New Roman"/>
          <w:sz w:val="24"/>
          <w:szCs w:val="24"/>
          <w:lang w:val="fr-CA"/>
        </w:rPr>
        <w:t>. tournant, et/ou des fonctions de la commande volt/var de centrale (si installé);</w:t>
      </w:r>
    </w:p>
    <w:p w14:paraId="6F0E2A03" w14:textId="77777777" w:rsidR="0020000E" w:rsidRPr="00266564" w:rsidRDefault="0020000E" w:rsidP="0020000E">
      <w:pPr>
        <w:pStyle w:val="Paragraphedeliste"/>
        <w:numPr>
          <w:ilvl w:val="2"/>
          <w:numId w:val="27"/>
        </w:numPr>
        <w:autoSpaceDE/>
        <w:autoSpaceDN/>
        <w:adjustRightInd/>
        <w:spacing w:before="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la</w:t>
      </w:r>
      <w:proofErr w:type="gramEnd"/>
      <w:r w:rsidRPr="00266564">
        <w:rPr>
          <w:rFonts w:ascii="Times New Roman" w:hAnsi="Times New Roman" w:cs="Times New Roman"/>
          <w:sz w:val="24"/>
          <w:szCs w:val="24"/>
          <w:lang w:val="fr-CA"/>
        </w:rPr>
        <w:t xml:space="preserve"> structure et les données du modèle, incluant notamment la réactance, les constantes de temps, les facteurs de saturation et l’inertie de rotation totale, ou les données équivalentes pour la génératrice; </w:t>
      </w:r>
    </w:p>
    <w:p w14:paraId="0D6EB8F8" w14:textId="77777777" w:rsidR="0020000E" w:rsidRPr="00266564" w:rsidRDefault="0020000E" w:rsidP="0020000E">
      <w:pPr>
        <w:pStyle w:val="Paragraphedeliste"/>
        <w:numPr>
          <w:ilvl w:val="2"/>
          <w:numId w:val="27"/>
        </w:numPr>
        <w:autoSpaceDE/>
        <w:autoSpaceDN/>
        <w:adjustRightInd/>
        <w:spacing w:before="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la</w:t>
      </w:r>
      <w:proofErr w:type="gramEnd"/>
      <w:r w:rsidRPr="00266564">
        <w:rPr>
          <w:rFonts w:ascii="Times New Roman" w:hAnsi="Times New Roman" w:cs="Times New Roman"/>
          <w:sz w:val="24"/>
          <w:szCs w:val="24"/>
          <w:lang w:val="fr-CA"/>
        </w:rPr>
        <w:t xml:space="preserve"> structure et les données du modèle pour le système d’excitation, incluant le régulateur de tension à boucle fermée si un régulateur de tension à boucle fermée est installé, ou la structure et les données du modèle pour la commande volt/var de centrale;</w:t>
      </w:r>
    </w:p>
    <w:p w14:paraId="6BBAA994" w14:textId="77777777" w:rsidR="0020000E" w:rsidRPr="00266564" w:rsidRDefault="0020000E" w:rsidP="0020000E">
      <w:pPr>
        <w:pStyle w:val="Paragraphedeliste"/>
        <w:numPr>
          <w:ilvl w:val="2"/>
          <w:numId w:val="27"/>
        </w:numPr>
        <w:autoSpaceDE/>
        <w:autoSpaceDN/>
        <w:adjustRightInd/>
        <w:spacing w:before="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les</w:t>
      </w:r>
      <w:proofErr w:type="gramEnd"/>
      <w:r w:rsidRPr="00266564">
        <w:rPr>
          <w:rFonts w:ascii="Times New Roman" w:hAnsi="Times New Roman" w:cs="Times New Roman"/>
          <w:sz w:val="24"/>
          <w:szCs w:val="24"/>
          <w:lang w:val="fr-CA"/>
        </w:rPr>
        <w:t xml:space="preserve"> réglages de compensation (statisme, chute de tension de ligne, compensation différentielle, etc.), si utilisée; et</w:t>
      </w:r>
    </w:p>
    <w:p w14:paraId="73088866" w14:textId="77777777" w:rsidR="0020000E" w:rsidRPr="00266564" w:rsidRDefault="0020000E" w:rsidP="0020000E">
      <w:pPr>
        <w:pStyle w:val="Paragraphedeliste"/>
        <w:numPr>
          <w:ilvl w:val="2"/>
          <w:numId w:val="27"/>
        </w:numPr>
        <w:autoSpaceDE/>
        <w:autoSpaceDN/>
        <w:adjustRightInd/>
        <w:spacing w:before="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la</w:t>
      </w:r>
      <w:proofErr w:type="gramEnd"/>
      <w:r w:rsidRPr="00266564">
        <w:rPr>
          <w:rFonts w:ascii="Times New Roman" w:hAnsi="Times New Roman" w:cs="Times New Roman"/>
          <w:sz w:val="24"/>
          <w:szCs w:val="24"/>
          <w:lang w:val="fr-CA"/>
        </w:rPr>
        <w:t xml:space="preserve"> structure et les données du modèle pour le stabilisateur de puissance, s’il en est équipé.</w:t>
      </w:r>
    </w:p>
    <w:p w14:paraId="33A4B0BF" w14:textId="0D747B93" w:rsidR="00B058D7" w:rsidRPr="00922A4F" w:rsidRDefault="00B058D7" w:rsidP="00F00C86">
      <w:pPr>
        <w:jc w:val="both"/>
        <w:rPr>
          <w:rFonts w:ascii="Times New Roman" w:hAnsi="Times New Roman" w:cs="Times New Roman"/>
          <w:color w:val="000000"/>
          <w:sz w:val="24"/>
          <w:szCs w:val="24"/>
          <w:lang w:val="fr-CA"/>
        </w:rPr>
      </w:pPr>
    </w:p>
    <w:p w14:paraId="501D6F12" w14:textId="0D9AC0D9" w:rsidR="005355A4" w:rsidRPr="0020000E" w:rsidRDefault="0020000E" w:rsidP="0020000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 xml:space="preserve">doit avoir et fournir une pièce justificative datée attestant qu’il a vérifié le modèle des systèmes d’excitation ou des fonctions de la commande volt/var de centrale en accord avec la partie 2.1 pour chaque groupe visé, ainsi qu’une pièce justificative datée de transmission (courriel, reçu postal, confirmation de télécopie, etc.) attestant qu’il a fourni le modèle, la documentation et les données à son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conformément à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C57E18B" w14:textId="77777777" w:rsidR="0020000E"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20000E">
        <w:rPr>
          <w:rFonts w:ascii="Times New Roman" w:hAnsi="Times New Roman" w:cs="Times New Roman"/>
          <w:b/>
          <w:color w:val="000000"/>
          <w:sz w:val="24"/>
          <w:szCs w:val="24"/>
          <w:lang w:val="fr-CA"/>
        </w:rPr>
        <w:t xml:space="preserve"> </w:t>
      </w:r>
      <w:r w:rsidR="0020000E" w:rsidRPr="00803F40">
        <w:rPr>
          <w:rFonts w:ascii="Times New Roman" w:hAnsi="Times New Roman" w:cs="Times New Roman"/>
          <w:color w:val="000000"/>
          <w:sz w:val="24"/>
          <w:szCs w:val="24"/>
          <w:lang w:val="fr-CA"/>
        </w:rPr>
        <w:t xml:space="preserve">Est-ce que l’entité possède des groupes visés tels qu’indiqués </w:t>
      </w:r>
      <w:r w:rsidR="0020000E">
        <w:rPr>
          <w:rFonts w:ascii="Times New Roman" w:hAnsi="Times New Roman" w:cs="Times New Roman"/>
          <w:color w:val="000000"/>
          <w:sz w:val="24"/>
          <w:szCs w:val="24"/>
          <w:lang w:val="fr-CA"/>
        </w:rPr>
        <w:t>à la section 4.2 Applicabilité?</w:t>
      </w:r>
    </w:p>
    <w:p w14:paraId="5504098C" w14:textId="4AF4E9C6" w:rsidR="000F59AC" w:rsidRDefault="000F59AC"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027D997E" w14:textId="77777777" w:rsidR="0020000E" w:rsidRPr="00803F40" w:rsidRDefault="0020000E" w:rsidP="0020000E">
      <w:pPr>
        <w:jc w:val="both"/>
        <w:rPr>
          <w:rFonts w:ascii="Times New Roman" w:hAnsi="Times New Roman" w:cs="Times New Roman"/>
          <w:sz w:val="24"/>
          <w:szCs w:val="24"/>
          <w:lang w:val="fr-CA"/>
        </w:rPr>
      </w:pPr>
      <w:r w:rsidRPr="00803F40">
        <w:rPr>
          <w:rFonts w:ascii="Times New Roman" w:hAnsi="Times New Roman" w:cs="Times New Roman"/>
          <w:sz w:val="24"/>
          <w:szCs w:val="24"/>
          <w:lang w:val="fr-CA"/>
        </w:rPr>
        <w:t>Si oui, veuillez fournir une liste des groupes visés indiquant leur puissance brute</w:t>
      </w:r>
      <w:r>
        <w:rPr>
          <w:rFonts w:ascii="Times New Roman" w:hAnsi="Times New Roman" w:cs="Times New Roman"/>
          <w:sz w:val="24"/>
          <w:szCs w:val="24"/>
          <w:lang w:val="fr-CA"/>
        </w:rPr>
        <w:t xml:space="preserve"> en MVA</w:t>
      </w:r>
      <w:r w:rsidRPr="00803F40">
        <w:rPr>
          <w:rFonts w:ascii="Times New Roman" w:hAnsi="Times New Roman" w:cs="Times New Roman"/>
          <w:sz w:val="24"/>
          <w:szCs w:val="24"/>
          <w:lang w:val="fr-CA"/>
        </w:rPr>
        <w:t xml:space="preserve">, pour chaque </w:t>
      </w:r>
      <w:r>
        <w:rPr>
          <w:rFonts w:ascii="Times New Roman" w:hAnsi="Times New Roman" w:cs="Times New Roman"/>
          <w:i/>
          <w:sz w:val="24"/>
          <w:szCs w:val="24"/>
          <w:lang w:val="fr-CA"/>
        </w:rPr>
        <w:t>I</w:t>
      </w:r>
      <w:r w:rsidRPr="009A75D7">
        <w:rPr>
          <w:rFonts w:ascii="Times New Roman" w:hAnsi="Times New Roman" w:cs="Times New Roman"/>
          <w:i/>
          <w:sz w:val="24"/>
          <w:szCs w:val="24"/>
          <w:lang w:val="fr-CA"/>
        </w:rPr>
        <w:t>nterconnexion</w:t>
      </w:r>
      <w:r w:rsidRPr="00803F40">
        <w:rPr>
          <w:rFonts w:ascii="Times New Roman" w:hAnsi="Times New Roman" w:cs="Times New Roman"/>
          <w:sz w:val="24"/>
          <w:szCs w:val="24"/>
          <w:lang w:val="fr-CA"/>
        </w:rPr>
        <w:t>.</w:t>
      </w:r>
    </w:p>
    <w:p w14:paraId="30B92AB3" w14:textId="3EE6B6DB" w:rsidR="0020000E" w:rsidRPr="0020000E" w:rsidRDefault="0020000E" w:rsidP="00F00C86">
      <w:pPr>
        <w:jc w:val="both"/>
        <w:rPr>
          <w:rFonts w:ascii="Times New Roman" w:hAnsi="Times New Roman" w:cs="Times New Roman"/>
          <w:sz w:val="24"/>
          <w:szCs w:val="24"/>
          <w:lang w:val="fr-CA"/>
        </w:rPr>
      </w:pPr>
      <w:r w:rsidRPr="00803F40">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la manière dont</w:t>
      </w:r>
      <w:r w:rsidRPr="00803F40">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803F40">
        <w:rPr>
          <w:rFonts w:ascii="Times New Roman" w:hAnsi="Times New Roman" w:cs="Times New Roman"/>
          <w:sz w:val="24"/>
          <w:szCs w:val="24"/>
          <w:lang w:val="fr-CA"/>
        </w:rPr>
        <w:t xml:space="preserve"> détermination </w:t>
      </w:r>
      <w:r>
        <w:rPr>
          <w:rFonts w:ascii="Times New Roman" w:hAnsi="Times New Roman" w:cs="Times New Roman"/>
          <w:sz w:val="24"/>
          <w:szCs w:val="24"/>
          <w:lang w:val="fr-CA"/>
        </w:rPr>
        <w:t xml:space="preserve">des groupes visés </w:t>
      </w:r>
      <w:r w:rsidRPr="00803F40">
        <w:rPr>
          <w:rFonts w:ascii="Times New Roman" w:hAnsi="Times New Roman" w:cs="Times New Roman"/>
          <w:sz w:val="24"/>
          <w:szCs w:val="24"/>
          <w:lang w:val="fr-CA"/>
        </w:rPr>
        <w:t>a été établie.</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57AD29CA" w14:textId="77777777" w:rsidR="0020000E" w:rsidRDefault="0020000E" w:rsidP="00F00C86">
      <w:pPr>
        <w:jc w:val="both"/>
        <w:rPr>
          <w:rFonts w:ascii="Times New Roman" w:hAnsi="Times New Roman" w:cs="Times New Roman"/>
          <w:b/>
          <w:color w:val="000000"/>
          <w:sz w:val="24"/>
          <w:szCs w:val="24"/>
          <w:lang w:val="fr-CA"/>
        </w:rPr>
      </w:pPr>
    </w:p>
    <w:p w14:paraId="0FAD4EFD" w14:textId="77777777" w:rsidR="0020000E" w:rsidRDefault="0020000E" w:rsidP="00F00C86">
      <w:pPr>
        <w:jc w:val="both"/>
        <w:rPr>
          <w:rFonts w:ascii="Times New Roman" w:hAnsi="Times New Roman" w:cs="Times New Roman"/>
          <w:b/>
          <w:color w:val="000000"/>
          <w:sz w:val="24"/>
          <w:szCs w:val="24"/>
          <w:lang w:val="fr-CA"/>
        </w:rPr>
      </w:pPr>
    </w:p>
    <w:p w14:paraId="08F6F050" w14:textId="6BA40DAB"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578E8BA8"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F7BF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6B5279"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6B5279" w14:paraId="12C18D5C" w14:textId="77777777" w:rsidTr="00C91BCF">
        <w:tc>
          <w:tcPr>
            <w:tcW w:w="2275" w:type="dxa"/>
            <w:shd w:val="clear" w:color="auto" w:fill="DCDCFF"/>
            <w:vAlign w:val="bottom"/>
          </w:tcPr>
          <w:p w14:paraId="7140DCDA" w14:textId="77777777" w:rsidR="00E209FC" w:rsidRPr="00922A4F" w:rsidRDefault="00E209FC"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20000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6B5279" w14:paraId="5F94F2F7" w14:textId="77777777" w:rsidTr="00C91BCF">
        <w:tc>
          <w:tcPr>
            <w:tcW w:w="2275" w:type="dxa"/>
            <w:shd w:val="clear" w:color="auto" w:fill="CDFFCD"/>
          </w:tcPr>
          <w:p w14:paraId="2658B96C"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r>
      <w:tr w:rsidR="00E209FC" w:rsidRPr="006B5279" w14:paraId="53053B4E" w14:textId="77777777" w:rsidTr="00C91BCF">
        <w:tc>
          <w:tcPr>
            <w:tcW w:w="2275" w:type="dxa"/>
            <w:shd w:val="clear" w:color="auto" w:fill="CDFFCD"/>
          </w:tcPr>
          <w:p w14:paraId="7039D2A8"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20000E">
            <w:pPr>
              <w:keepNext/>
              <w:autoSpaceDE/>
              <w:autoSpaceDN/>
              <w:adjustRightInd/>
              <w:jc w:val="both"/>
              <w:rPr>
                <w:rFonts w:ascii="Times New Roman" w:hAnsi="Times New Roman" w:cs="Times New Roman"/>
                <w:sz w:val="22"/>
                <w:szCs w:val="22"/>
                <w:lang w:val="fr-CA"/>
              </w:rPr>
            </w:pPr>
          </w:p>
        </w:tc>
      </w:tr>
      <w:tr w:rsidR="00E209FC" w:rsidRPr="006B5279"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20000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20000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20000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20000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20000E">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6B5279" w14:paraId="2FF57C8F" w14:textId="77777777" w:rsidTr="00C91BCF">
        <w:tc>
          <w:tcPr>
            <w:tcW w:w="10910" w:type="dxa"/>
            <w:shd w:val="clear" w:color="auto" w:fill="auto"/>
          </w:tcPr>
          <w:p w14:paraId="4EF1DE99" w14:textId="77777777" w:rsidR="00E209FC" w:rsidRPr="00922A4F" w:rsidRDefault="00E209FC" w:rsidP="0020000E">
            <w:pPr>
              <w:widowControl w:val="0"/>
              <w:jc w:val="both"/>
              <w:rPr>
                <w:rFonts w:ascii="Times New Roman" w:hAnsi="Times New Roman" w:cs="Times New Roman"/>
                <w:sz w:val="22"/>
                <w:szCs w:val="22"/>
                <w:lang w:val="fr-CA"/>
              </w:rPr>
            </w:pPr>
          </w:p>
        </w:tc>
      </w:tr>
      <w:tr w:rsidR="00E209FC" w:rsidRPr="006B5279" w14:paraId="7273C095" w14:textId="77777777" w:rsidTr="00C91BCF">
        <w:tc>
          <w:tcPr>
            <w:tcW w:w="10910" w:type="dxa"/>
            <w:shd w:val="clear" w:color="auto" w:fill="auto"/>
          </w:tcPr>
          <w:p w14:paraId="77B83FC8" w14:textId="77777777" w:rsidR="00E209FC" w:rsidRPr="00922A4F" w:rsidRDefault="00E209FC" w:rsidP="0020000E">
            <w:pPr>
              <w:widowControl w:val="0"/>
              <w:jc w:val="both"/>
              <w:rPr>
                <w:rFonts w:ascii="Times New Roman" w:hAnsi="Times New Roman" w:cs="Times New Roman"/>
                <w:sz w:val="22"/>
                <w:szCs w:val="22"/>
                <w:lang w:val="fr-CA"/>
              </w:rPr>
            </w:pPr>
          </w:p>
        </w:tc>
      </w:tr>
      <w:tr w:rsidR="00E209FC" w:rsidRPr="006B5279" w14:paraId="4525E85A" w14:textId="77777777" w:rsidTr="00C91BCF">
        <w:tc>
          <w:tcPr>
            <w:tcW w:w="10910" w:type="dxa"/>
            <w:shd w:val="clear" w:color="auto" w:fill="auto"/>
          </w:tcPr>
          <w:p w14:paraId="5DB007BE" w14:textId="77777777" w:rsidR="00E209FC" w:rsidRPr="00922A4F" w:rsidRDefault="00E209FC" w:rsidP="0020000E">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5295E536"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0000E">
        <w:rPr>
          <w:rFonts w:ascii="Times New Roman" w:hAnsi="Times New Roman" w:cs="Times New Roman"/>
          <w:b/>
          <w:bCs/>
          <w:sz w:val="24"/>
          <w:szCs w:val="24"/>
          <w:lang w:val="fr-CA"/>
        </w:rPr>
        <w:t>MOD-026-1</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000E" w:rsidRPr="006B5279" w14:paraId="1296AE48" w14:textId="77777777" w:rsidTr="00C91BCF">
        <w:tc>
          <w:tcPr>
            <w:tcW w:w="376" w:type="dxa"/>
          </w:tcPr>
          <w:p w14:paraId="5B57E565"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6082C41" w14:textId="4B752B16"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751BF0">
              <w:rPr>
                <w:rFonts w:ascii="Times New Roman" w:hAnsi="Times New Roman" w:cs="Times New Roman"/>
                <w:color w:val="auto"/>
                <w:lang w:val="fr-CA"/>
              </w:rPr>
              <w:t xml:space="preserve">Déterminer si l’entité a fourni, pour chaque groupe visé, un </w:t>
            </w:r>
            <w:r w:rsidRPr="00751BF0">
              <w:rPr>
                <w:rFonts w:ascii="Times New Roman" w:hAnsi="Times New Roman" w:cs="Times New Roman"/>
                <w:lang w:val="fr-CA"/>
              </w:rPr>
              <w:t xml:space="preserve">modèle vérifié des systèmes d’excitation ou des fonctions de la commande volt/var de centrale à son </w:t>
            </w:r>
            <w:r w:rsidRPr="00751BF0">
              <w:rPr>
                <w:rFonts w:ascii="Times New Roman" w:hAnsi="Times New Roman" w:cs="Times New Roman"/>
                <w:i/>
                <w:lang w:val="fr-CA"/>
              </w:rPr>
              <w:t>planificateur de réseau de transport</w:t>
            </w:r>
            <w:r w:rsidRPr="00751BF0">
              <w:rPr>
                <w:rFonts w:ascii="Times New Roman" w:hAnsi="Times New Roman" w:cs="Times New Roman"/>
                <w:lang w:val="fr-CA"/>
              </w:rPr>
              <w:t>. Vérifier que les données de modélisation répondent aux exigences suivantes :</w:t>
            </w:r>
          </w:p>
        </w:tc>
      </w:tr>
      <w:tr w:rsidR="0020000E" w:rsidRPr="006B5279" w14:paraId="647F063A" w14:textId="77777777" w:rsidTr="00C91BCF">
        <w:tc>
          <w:tcPr>
            <w:tcW w:w="376" w:type="dxa"/>
          </w:tcPr>
          <w:p w14:paraId="7AFA01E6"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427C35F" w14:textId="6902BDA3"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Vérifier que l’entité a fourni les modèles de commande vérifiés, la documentation et les données aux </w:t>
            </w:r>
            <w:r w:rsidRPr="0020000E">
              <w:rPr>
                <w:rFonts w:ascii="Times New Roman" w:hAnsi="Times New Roman" w:cs="Times New Roman"/>
                <w:i/>
                <w:lang w:val="fr-CA"/>
              </w:rPr>
              <w:t xml:space="preserve">planificateur de réseau de transport </w:t>
            </w:r>
            <w:r w:rsidRPr="0020000E">
              <w:rPr>
                <w:rFonts w:ascii="Times New Roman" w:hAnsi="Times New Roman" w:cs="Times New Roman"/>
                <w:lang w:val="fr-CA"/>
              </w:rPr>
              <w:t>conformément à la périodicité de l’annexe 1 de la norme MOD</w:t>
            </w:r>
            <w:r w:rsidRPr="0020000E">
              <w:rPr>
                <w:rFonts w:ascii="Times New Roman" w:hAnsi="Times New Roman" w:cs="Times New Roman"/>
                <w:lang w:val="fr-CA"/>
              </w:rPr>
              <w:noBreakHyphen/>
              <w:t>026.</w:t>
            </w:r>
          </w:p>
        </w:tc>
      </w:tr>
      <w:tr w:rsidR="0020000E" w:rsidRPr="006B5279" w14:paraId="61052EBB" w14:textId="77777777" w:rsidTr="00C91BCF">
        <w:tc>
          <w:tcPr>
            <w:tcW w:w="376" w:type="dxa"/>
          </w:tcPr>
          <w:p w14:paraId="2AEF3E41"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340088" w14:textId="293208EF"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(E2.1) Le modèle de chaque groupe visé doit être vérifié par le </w:t>
            </w:r>
            <w:r w:rsidRPr="0020000E">
              <w:rPr>
                <w:rFonts w:ascii="Times New Roman" w:hAnsi="Times New Roman" w:cs="Times New Roman"/>
                <w:i/>
                <w:iCs/>
                <w:lang w:val="fr-CA"/>
              </w:rPr>
              <w:t xml:space="preserve">propriétaire d’installation de production </w:t>
            </w:r>
            <w:r w:rsidRPr="0020000E">
              <w:rPr>
                <w:rFonts w:ascii="Times New Roman" w:hAnsi="Times New Roman" w:cs="Times New Roman"/>
                <w:lang w:val="fr-CA"/>
              </w:rPr>
              <w:t xml:space="preserve">au moyen d’un ou de plusieurs modèles jugés acceptables par le </w:t>
            </w:r>
            <w:r w:rsidRPr="0020000E">
              <w:rPr>
                <w:rFonts w:ascii="Times New Roman" w:hAnsi="Times New Roman" w:cs="Times New Roman"/>
                <w:i/>
                <w:iCs/>
                <w:lang w:val="fr-CA"/>
              </w:rPr>
              <w:t>planificateur de réseau de transport</w:t>
            </w:r>
            <w:r w:rsidRPr="0020000E">
              <w:rPr>
                <w:rFonts w:ascii="Times New Roman" w:hAnsi="Times New Roman" w:cs="Times New Roman"/>
                <w:iCs/>
                <w:lang w:val="fr-CA"/>
              </w:rPr>
              <w:t>.</w:t>
            </w:r>
          </w:p>
        </w:tc>
      </w:tr>
      <w:tr w:rsidR="0020000E" w:rsidRPr="006B5279" w14:paraId="4922C5A4" w14:textId="77777777" w:rsidTr="00C91BCF">
        <w:tc>
          <w:tcPr>
            <w:tcW w:w="376" w:type="dxa"/>
          </w:tcPr>
          <w:p w14:paraId="5DA62F60"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B745662" w14:textId="7F8D6FD1"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(E2.1) La vérification pour les groupes individuels de moins de 20 MVA (voir les alinéas 4.2.1.2, 4.2.2.2 ou 4.2.3.2) peut être effectuée au moyen d’un modèle des groupes individuels ou d’un modèle des groupes combinés, ou les deux.</w:t>
            </w:r>
          </w:p>
        </w:tc>
      </w:tr>
      <w:tr w:rsidR="0020000E" w:rsidRPr="006B5279" w14:paraId="05B1A698" w14:textId="77777777" w:rsidTr="00C91BCF">
        <w:tc>
          <w:tcPr>
            <w:tcW w:w="376" w:type="dxa"/>
          </w:tcPr>
          <w:p w14:paraId="273D3828"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2A02B7F" w14:textId="7007B190"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(E2.1.1) La documentation qui démontre que la réponse du modèle du groupe visé correspond à la réponse enregistrée lors d’une excursion de tension, soit dans le cadre d’un essai de performance ou d’une perturbation de réseau enregistrée.</w:t>
            </w:r>
          </w:p>
        </w:tc>
      </w:tr>
      <w:tr w:rsidR="0020000E" w:rsidRPr="006B5279" w14:paraId="1DABB231" w14:textId="77777777" w:rsidTr="00C91BCF">
        <w:tc>
          <w:tcPr>
            <w:tcW w:w="376" w:type="dxa"/>
          </w:tcPr>
          <w:p w14:paraId="220B3190"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2792C78" w14:textId="7233DF44"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(E2.1.2) Le fabricant, le numéro de modèle (si disponible) et le type de système d’excitation, y compris mais sans s’y limiter, au statique, c.a. sans balais, </w:t>
            </w:r>
            <w:proofErr w:type="spellStart"/>
            <w:r w:rsidRPr="0020000E">
              <w:rPr>
                <w:rFonts w:ascii="Times New Roman" w:hAnsi="Times New Roman" w:cs="Times New Roman"/>
                <w:lang w:val="fr-CA"/>
              </w:rPr>
              <w:t>c.c</w:t>
            </w:r>
            <w:proofErr w:type="spellEnd"/>
            <w:r w:rsidRPr="0020000E">
              <w:rPr>
                <w:rFonts w:ascii="Times New Roman" w:hAnsi="Times New Roman" w:cs="Times New Roman"/>
                <w:lang w:val="fr-CA"/>
              </w:rPr>
              <w:t>. tournant, et/ou des fonctions de la commande volt/var de centrale (si installé).</w:t>
            </w:r>
          </w:p>
        </w:tc>
      </w:tr>
      <w:tr w:rsidR="0020000E" w:rsidRPr="006B5279" w14:paraId="4168842D" w14:textId="77777777" w:rsidTr="00C91BCF">
        <w:tc>
          <w:tcPr>
            <w:tcW w:w="376" w:type="dxa"/>
          </w:tcPr>
          <w:p w14:paraId="47ADFE77"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907F5AA" w14:textId="4B091A94"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(E2.1.3) La structure et les données du modèle, incluant notamment la réactance, les constantes de temps, les facteurs de saturation et l’inertie de rotation totale, ou les données équivalentes pour la génératrice.</w:t>
            </w:r>
          </w:p>
        </w:tc>
      </w:tr>
      <w:tr w:rsidR="0020000E" w:rsidRPr="006B5279" w14:paraId="73F04459" w14:textId="77777777" w:rsidTr="00C91BCF">
        <w:tc>
          <w:tcPr>
            <w:tcW w:w="376" w:type="dxa"/>
          </w:tcPr>
          <w:p w14:paraId="6B0719D0"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A763587" w14:textId="374D88BE"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(E2.1.4) La structure et les données du modèle pour le système d’excitation, incluant le régulateur de tension à boucle fermée si un régulateur de tension à boucle fermée est installé, ou la structure et les données du modèle pour la commande volt/var de centrale.</w:t>
            </w:r>
          </w:p>
        </w:tc>
      </w:tr>
      <w:tr w:rsidR="0020000E" w:rsidRPr="006B5279" w14:paraId="09BCEFA6" w14:textId="77777777" w:rsidTr="00C91BCF">
        <w:tc>
          <w:tcPr>
            <w:tcW w:w="376" w:type="dxa"/>
          </w:tcPr>
          <w:p w14:paraId="4073A5FA"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FB339CB" w14:textId="3483A6DC"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(E2.1.5) Les réglages de compensation (statisme, chute de tension de ligne, compensation différentielle, etc.), si utilisée; et</w:t>
            </w:r>
          </w:p>
        </w:tc>
      </w:tr>
      <w:tr w:rsidR="0020000E" w:rsidRPr="006B5279" w14:paraId="5FF35873" w14:textId="77777777" w:rsidTr="00C91BCF">
        <w:tc>
          <w:tcPr>
            <w:tcW w:w="376" w:type="dxa"/>
          </w:tcPr>
          <w:p w14:paraId="529822C8"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39A5047D" w:rsidR="0020000E" w:rsidRPr="0020000E" w:rsidRDefault="0020000E" w:rsidP="0020000E">
            <w:pPr>
              <w:pStyle w:val="Paragraphedeliste"/>
              <w:widowControl w:val="0"/>
              <w:numPr>
                <w:ilvl w:val="0"/>
                <w:numId w:val="37"/>
              </w:numPr>
              <w:tabs>
                <w:tab w:val="left" w:pos="0"/>
                <w:tab w:val="left" w:pos="900"/>
                <w:tab w:val="left" w:pos="6360"/>
              </w:tabs>
              <w:jc w:val="both"/>
              <w:rPr>
                <w:rFonts w:ascii="Times New Roman" w:hAnsi="Times New Roman" w:cs="Times New Roman"/>
                <w:color w:val="auto"/>
                <w:lang w:val="fr-CA"/>
              </w:rPr>
            </w:pPr>
            <w:r w:rsidRPr="0020000E">
              <w:rPr>
                <w:rFonts w:ascii="Times New Roman" w:hAnsi="Times New Roman" w:cs="Times New Roman"/>
                <w:lang w:val="fr-CA"/>
              </w:rPr>
              <w:t>(E2.1.6) La structure et les données du modèle pour le stabilisateur de puissance, s’il en est équipé.</w:t>
            </w:r>
          </w:p>
        </w:tc>
      </w:tr>
      <w:tr w:rsidR="0020000E" w:rsidRPr="006B5279" w14:paraId="15B0701D" w14:textId="77777777" w:rsidTr="00C91BCF">
        <w:tc>
          <w:tcPr>
            <w:tcW w:w="10910" w:type="dxa"/>
            <w:gridSpan w:val="2"/>
            <w:tcBorders>
              <w:bottom w:val="single" w:sz="4" w:space="0" w:color="auto"/>
            </w:tcBorders>
            <w:shd w:val="clear" w:color="auto" w:fill="DCDCFF"/>
          </w:tcPr>
          <w:p w14:paraId="5CAE19EC" w14:textId="77777777" w:rsidR="0020000E" w:rsidRPr="00751BF0" w:rsidRDefault="0020000E" w:rsidP="0020000E">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lastRenderedPageBreak/>
              <w:t xml:space="preserve">Notes pour l’auditeur: </w:t>
            </w:r>
            <w:r w:rsidRPr="00751BF0">
              <w:rPr>
                <w:rFonts w:ascii="Times New Roman" w:hAnsi="Times New Roman" w:cs="Times New Roman"/>
                <w:bCs/>
                <w:lang w:val="fr-CA"/>
              </w:rPr>
              <w:t>L’auditeur doit confirmer que les groupes visés par la vérification du modèle sont conformes à la section applicabilité.</w:t>
            </w:r>
          </w:p>
          <w:p w14:paraId="1E25484E" w14:textId="77777777" w:rsidR="0020000E" w:rsidRPr="00751BF0" w:rsidRDefault="0020000E" w:rsidP="0020000E">
            <w:pPr>
              <w:widowControl w:val="0"/>
              <w:tabs>
                <w:tab w:val="left" w:pos="0"/>
                <w:tab w:val="left" w:pos="900"/>
                <w:tab w:val="left" w:pos="6360"/>
              </w:tabs>
              <w:jc w:val="both"/>
              <w:rPr>
                <w:rFonts w:ascii="Times New Roman" w:hAnsi="Times New Roman" w:cs="Times New Roman"/>
                <w:bCs/>
                <w:lang w:val="fr-CA"/>
              </w:rPr>
            </w:pPr>
          </w:p>
          <w:p w14:paraId="17539C73" w14:textId="77777777" w:rsidR="0020000E" w:rsidRPr="00751BF0" w:rsidRDefault="0020000E" w:rsidP="0020000E">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L’</w:t>
            </w:r>
            <w:r w:rsidRPr="00751BF0">
              <w:rPr>
                <w:rFonts w:ascii="Times New Roman" w:hAnsi="Times New Roman" w:cs="Times New Roman"/>
                <w:bCs/>
                <w:lang w:val="fr-CA"/>
              </w:rPr>
              <w:t>annexe 1</w:t>
            </w:r>
            <w:r>
              <w:rPr>
                <w:rFonts w:ascii="Times New Roman" w:hAnsi="Times New Roman" w:cs="Times New Roman"/>
                <w:bCs/>
                <w:lang w:val="fr-CA"/>
              </w:rPr>
              <w:t xml:space="preserve"> de la norme </w:t>
            </w:r>
            <w:r w:rsidRPr="00751BF0">
              <w:rPr>
                <w:rFonts w:ascii="Times New Roman" w:hAnsi="Times New Roman" w:cs="Times New Roman"/>
                <w:bCs/>
                <w:lang w:val="fr-CA"/>
              </w:rPr>
              <w:t>MOD-026</w:t>
            </w:r>
            <w:r>
              <w:rPr>
                <w:rFonts w:ascii="Times New Roman" w:hAnsi="Times New Roman" w:cs="Times New Roman"/>
                <w:bCs/>
                <w:lang w:val="fr-CA"/>
              </w:rPr>
              <w:t>,</w:t>
            </w:r>
            <w:r w:rsidRPr="00751BF0">
              <w:rPr>
                <w:rFonts w:ascii="Times New Roman" w:hAnsi="Times New Roman" w:cs="Times New Roman"/>
                <w:bCs/>
                <w:lang w:val="fr-CA"/>
              </w:rPr>
              <w:t xml:space="preserve"> Périodicité des vérifications de modèle des systèmes d’excitation ou des fonctions de la commande volt/var de centrale</w:t>
            </w:r>
            <w:r>
              <w:rPr>
                <w:rFonts w:ascii="Times New Roman" w:hAnsi="Times New Roman" w:cs="Times New Roman"/>
                <w:bCs/>
                <w:lang w:val="fr-CA"/>
              </w:rPr>
              <w:t>, inclut la note suivante :</w:t>
            </w:r>
          </w:p>
          <w:p w14:paraId="7DA59F85" w14:textId="77777777" w:rsidR="0020000E" w:rsidRPr="00751BF0" w:rsidRDefault="0020000E" w:rsidP="0020000E">
            <w:pPr>
              <w:widowControl w:val="0"/>
              <w:tabs>
                <w:tab w:val="left" w:pos="0"/>
                <w:tab w:val="left" w:pos="900"/>
                <w:tab w:val="left" w:pos="6360"/>
              </w:tabs>
              <w:jc w:val="both"/>
              <w:rPr>
                <w:rFonts w:ascii="Times New Roman" w:hAnsi="Times New Roman" w:cs="Times New Roman"/>
                <w:lang w:val="fr-CA"/>
              </w:rPr>
            </w:pPr>
            <w:r w:rsidRPr="00751BF0">
              <w:rPr>
                <w:rFonts w:ascii="Times New Roman" w:hAnsi="Times New Roman" w:cs="Times New Roman"/>
                <w:bCs/>
                <w:lang w:val="fr-CA"/>
              </w:rPr>
              <w:t>N</w:t>
            </w:r>
            <w:r>
              <w:rPr>
                <w:rFonts w:ascii="Times New Roman" w:hAnsi="Times New Roman" w:cs="Times New Roman"/>
                <w:bCs/>
                <w:lang w:val="fr-CA"/>
              </w:rPr>
              <w:t>ote</w:t>
            </w:r>
            <w:r w:rsidRPr="00751BF0">
              <w:rPr>
                <w:rFonts w:ascii="Times New Roman" w:hAnsi="Times New Roman" w:cs="Times New Roman"/>
                <w:bCs/>
                <w:lang w:val="fr-CA"/>
              </w:rPr>
              <w:t xml:space="preserve"> 2 :</w:t>
            </w:r>
            <w:r w:rsidRPr="00751BF0">
              <w:rPr>
                <w:rFonts w:ascii="Times New Roman" w:hAnsi="Times New Roman" w:cs="Times New Roman"/>
                <w:b/>
                <w:bCs/>
                <w:lang w:val="fr-CA"/>
              </w:rPr>
              <w:t xml:space="preserve"> </w:t>
            </w:r>
            <w:r w:rsidRPr="00751BF0">
              <w:rPr>
                <w:rFonts w:ascii="Times New Roman" w:hAnsi="Times New Roman" w:cs="Times New Roman"/>
                <w:lang w:val="fr-CA"/>
              </w:rPr>
              <w:t>Prise en compte d’une conformité antérieure :</w:t>
            </w:r>
          </w:p>
          <w:p w14:paraId="55E5B6EA" w14:textId="77777777" w:rsidR="0020000E" w:rsidRPr="00751BF0" w:rsidRDefault="0020000E" w:rsidP="0020000E">
            <w:pPr>
              <w:jc w:val="both"/>
              <w:rPr>
                <w:rFonts w:ascii="Times New Roman" w:hAnsi="Times New Roman" w:cs="Times New Roman"/>
                <w:lang w:val="fr-CA"/>
              </w:rPr>
            </w:pPr>
            <w:r w:rsidRPr="00751BF0">
              <w:rPr>
                <w:rFonts w:ascii="Times New Roman" w:hAnsi="Times New Roman" w:cs="Times New Roman"/>
                <w:lang w:val="fr-CA"/>
              </w:rPr>
              <w:t>Une vérification existante de modèle des systèmes d’excitation ou des fonctions de la commande volt/var de centrale est suffisante pour établir la conformité pour une période de 10 ans à compter de la date de</w:t>
            </w:r>
            <w:r>
              <w:rPr>
                <w:rFonts w:ascii="Times New Roman" w:hAnsi="Times New Roman" w:cs="Times New Roman"/>
                <w:lang w:val="fr-CA"/>
              </w:rPr>
              <w:t xml:space="preserve"> la vérification</w:t>
            </w:r>
            <w:r w:rsidRPr="00751BF0">
              <w:rPr>
                <w:rFonts w:ascii="Times New Roman" w:hAnsi="Times New Roman" w:cs="Times New Roman"/>
                <w:lang w:val="fr-CA"/>
              </w:rPr>
              <w:t>, si l’un ou l’autre des cas suivants s'applique :</w:t>
            </w:r>
          </w:p>
          <w:p w14:paraId="68A703C0" w14:textId="77777777" w:rsidR="0020000E" w:rsidRPr="00751BF0" w:rsidRDefault="0020000E" w:rsidP="0020000E">
            <w:pPr>
              <w:pStyle w:val="Paragraphedeliste"/>
              <w:numPr>
                <w:ilvl w:val="0"/>
                <w:numId w:val="38"/>
              </w:numPr>
              <w:jc w:val="both"/>
              <w:rPr>
                <w:rFonts w:ascii="Times New Roman" w:hAnsi="Times New Roman" w:cs="Times New Roman"/>
                <w:lang w:val="fr-CA"/>
              </w:rPr>
            </w:pPr>
            <w:r w:rsidRPr="00751BF0">
              <w:rPr>
                <w:rFonts w:ascii="Times New Roman" w:hAnsi="Times New Roman" w:cs="Times New Roman"/>
                <w:lang w:val="fr-CA"/>
              </w:rPr>
              <w:t xml:space="preserve">Le </w:t>
            </w:r>
            <w:r w:rsidRPr="00751BF0">
              <w:rPr>
                <w:rFonts w:ascii="Times New Roman" w:hAnsi="Times New Roman" w:cs="Times New Roman"/>
                <w:i/>
                <w:iCs/>
                <w:lang w:val="fr-CA"/>
              </w:rPr>
              <w:t xml:space="preserve">propriétaire d’installation de production </w:t>
            </w:r>
            <w:r w:rsidRPr="00751BF0">
              <w:rPr>
                <w:rFonts w:ascii="Times New Roman" w:hAnsi="Times New Roman" w:cs="Times New Roman"/>
                <w:lang w:val="fr-CA"/>
              </w:rPr>
              <w:t>dispose déjà d’un modèle vérifié qui est conforme aux politiques, directives ou critères régionaux pertinents au moment de la vérification du modèle</w:t>
            </w:r>
            <w:r>
              <w:rPr>
                <w:rFonts w:ascii="Times New Roman" w:hAnsi="Times New Roman" w:cs="Times New Roman"/>
                <w:lang w:val="fr-CA"/>
              </w:rPr>
              <w:t xml:space="preserve">, </w:t>
            </w:r>
            <w:proofErr w:type="gramStart"/>
            <w:r>
              <w:rPr>
                <w:rFonts w:ascii="Times New Roman" w:hAnsi="Times New Roman" w:cs="Times New Roman"/>
                <w:lang w:val="fr-CA"/>
              </w:rPr>
              <w:t>ou</w:t>
            </w:r>
            <w:proofErr w:type="gramEnd"/>
          </w:p>
          <w:p w14:paraId="6A47C74C" w14:textId="77777777" w:rsidR="0020000E" w:rsidRPr="00751BF0" w:rsidRDefault="0020000E" w:rsidP="0020000E">
            <w:pPr>
              <w:pStyle w:val="Paragraphedeliste"/>
              <w:numPr>
                <w:ilvl w:val="0"/>
                <w:numId w:val="38"/>
              </w:numPr>
              <w:jc w:val="both"/>
              <w:rPr>
                <w:rFonts w:ascii="Times New Roman" w:hAnsi="Times New Roman" w:cs="Times New Roman"/>
                <w:bCs/>
                <w:i/>
                <w:lang w:val="fr-CA"/>
              </w:rPr>
            </w:pPr>
            <w:r w:rsidRPr="00751BF0">
              <w:rPr>
                <w:rFonts w:ascii="Times New Roman" w:hAnsi="Times New Roman" w:cs="Times New Roman"/>
                <w:lang w:val="fr-CA"/>
              </w:rPr>
              <w:t xml:space="preserve">Le </w:t>
            </w:r>
            <w:r w:rsidRPr="00751BF0">
              <w:rPr>
                <w:rFonts w:ascii="Times New Roman" w:hAnsi="Times New Roman" w:cs="Times New Roman"/>
                <w:i/>
                <w:iCs/>
                <w:lang w:val="fr-CA"/>
              </w:rPr>
              <w:t xml:space="preserve">propriétaire d’installation de production </w:t>
            </w:r>
            <w:r w:rsidRPr="00751BF0">
              <w:rPr>
                <w:rFonts w:ascii="Times New Roman" w:hAnsi="Times New Roman" w:cs="Times New Roman"/>
                <w:lang w:val="fr-CA"/>
              </w:rPr>
              <w:t xml:space="preserve">dispose déjà d’un modèle vérifié qui est conforme aux exigences de </w:t>
            </w:r>
            <w:r>
              <w:rPr>
                <w:rFonts w:ascii="Times New Roman" w:hAnsi="Times New Roman" w:cs="Times New Roman"/>
                <w:lang w:val="fr-CA"/>
              </w:rPr>
              <w:t>la présente</w:t>
            </w:r>
            <w:r w:rsidRPr="00751BF0">
              <w:rPr>
                <w:rFonts w:ascii="Times New Roman" w:hAnsi="Times New Roman" w:cs="Times New Roman"/>
                <w:lang w:val="fr-CA"/>
              </w:rPr>
              <w:t xml:space="preserve"> norme.</w:t>
            </w:r>
          </w:p>
          <w:p w14:paraId="5EB593B0" w14:textId="77777777" w:rsidR="0020000E" w:rsidRPr="00751BF0" w:rsidRDefault="0020000E" w:rsidP="0020000E">
            <w:pPr>
              <w:jc w:val="both"/>
              <w:rPr>
                <w:rFonts w:ascii="Times New Roman" w:hAnsi="Times New Roman" w:cs="Times New Roman"/>
                <w:bCs/>
                <w:i/>
                <w:lang w:val="fr-CA"/>
              </w:rPr>
            </w:pPr>
          </w:p>
          <w:p w14:paraId="159524C6" w14:textId="76EFA20C" w:rsidR="0020000E" w:rsidRPr="003366EB" w:rsidRDefault="0020000E" w:rsidP="0020000E">
            <w:pPr>
              <w:widowControl w:val="0"/>
              <w:tabs>
                <w:tab w:val="left" w:pos="0"/>
                <w:tab w:val="left" w:pos="900"/>
                <w:tab w:val="left" w:pos="6360"/>
              </w:tabs>
              <w:jc w:val="both"/>
              <w:rPr>
                <w:rFonts w:ascii="Times New Roman" w:hAnsi="Times New Roman" w:cs="Times New Roman"/>
                <w:bCs/>
                <w:highlight w:val="cyan"/>
                <w:lang w:val="fr-CA"/>
              </w:rPr>
            </w:pPr>
            <w:r w:rsidRPr="00751BF0">
              <w:rPr>
                <w:rFonts w:ascii="Times New Roman" w:hAnsi="Times New Roman" w:cs="Times New Roman"/>
                <w:bCs/>
                <w:lang w:val="fr-CA"/>
              </w:rPr>
              <w:t>La vérification des groupes de moins de 20 MVA f</w:t>
            </w:r>
            <w:r w:rsidRPr="00751BF0">
              <w:rPr>
                <w:rFonts w:ascii="Times New Roman" w:hAnsi="Times New Roman" w:cs="Times New Roman"/>
                <w:lang w:val="fr-CA"/>
              </w:rPr>
              <w:t xml:space="preserve">aisant partie du </w:t>
            </w:r>
            <w:r w:rsidRPr="00751BF0">
              <w:rPr>
                <w:rFonts w:ascii="Times New Roman" w:hAnsi="Times New Roman" w:cs="Times New Roman"/>
                <w:i/>
                <w:iCs/>
                <w:lang w:val="fr-CA"/>
              </w:rPr>
              <w:t xml:space="preserve">réseau de transport principal </w:t>
            </w:r>
            <w:r w:rsidRPr="00751BF0">
              <w:rPr>
                <w:rFonts w:ascii="Times New Roman" w:hAnsi="Times New Roman" w:cs="Times New Roman"/>
                <w:lang w:val="fr-CA"/>
              </w:rPr>
              <w:t>(RTP) et ayant une production totale de plus de 100 MVA, peut être effectuée avec un modèle des groupes individuels ou un modèle des groupes combinés, ou les deux.</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3A7F8DBA" w14:textId="77777777" w:rsidR="0020000E" w:rsidRPr="00266564" w:rsidRDefault="0020000E" w:rsidP="0020000E">
      <w:pPr>
        <w:pStyle w:val="Paragraphedeliste"/>
        <w:numPr>
          <w:ilvl w:val="0"/>
          <w:numId w:val="28"/>
        </w:numPr>
        <w:spacing w:after="60"/>
        <w:jc w:val="both"/>
        <w:rPr>
          <w:rFonts w:ascii="Times New Roman" w:hAnsi="Times New Roman" w:cs="Times New Roman"/>
          <w:color w:val="000000"/>
          <w:sz w:val="24"/>
          <w:szCs w:val="24"/>
          <w:lang w:val="fr-CA"/>
        </w:rPr>
      </w:pPr>
      <w:r w:rsidRPr="00266564">
        <w:rPr>
          <w:rFonts w:ascii="Times New Roman" w:hAnsi="Times New Roman" w:cs="Times New Roman"/>
          <w:sz w:val="24"/>
          <w:szCs w:val="24"/>
          <w:lang w:val="fr-CA"/>
        </w:rPr>
        <w:t xml:space="preserve">Chaque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 xml:space="preserve">doit fournir une réponse écrite à son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dans un délai de 90 jours civils après avoir reçu l’une des communications suivantes pour un groupe visé :</w:t>
      </w:r>
    </w:p>
    <w:p w14:paraId="4A6CEE96" w14:textId="77777777" w:rsidR="0020000E" w:rsidRPr="00266564" w:rsidRDefault="0020000E" w:rsidP="0020000E">
      <w:pPr>
        <w:pStyle w:val="Paragraphedeliste"/>
        <w:numPr>
          <w:ilvl w:val="0"/>
          <w:numId w:val="39"/>
        </w:numPr>
        <w:autoSpaceDE/>
        <w:autoSpaceDN/>
        <w:adjustRightInd/>
        <w:spacing w:after="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un</w:t>
      </w:r>
      <w:proofErr w:type="gramEnd"/>
      <w:r w:rsidRPr="00266564">
        <w:rPr>
          <w:rFonts w:ascii="Times New Roman" w:hAnsi="Times New Roman" w:cs="Times New Roman"/>
          <w:sz w:val="24"/>
          <w:szCs w:val="24"/>
          <w:lang w:val="fr-CA"/>
        </w:rPr>
        <w:t xml:space="preserve"> avis écrit de la part de son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(conformément à l’exigence E6) indiquant que le modèle du système d’excitation ou des fonctions de la commande volt/var de centrale n’est pas utilisable;</w:t>
      </w:r>
    </w:p>
    <w:p w14:paraId="5009DE69" w14:textId="77777777" w:rsidR="0020000E" w:rsidRPr="00266564" w:rsidRDefault="0020000E" w:rsidP="0020000E">
      <w:pPr>
        <w:pStyle w:val="Paragraphedeliste"/>
        <w:numPr>
          <w:ilvl w:val="0"/>
          <w:numId w:val="39"/>
        </w:numPr>
        <w:autoSpaceDE/>
        <w:autoSpaceDN/>
        <w:adjustRightInd/>
        <w:spacing w:after="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des</w:t>
      </w:r>
      <w:proofErr w:type="gramEnd"/>
      <w:r w:rsidRPr="00266564">
        <w:rPr>
          <w:rFonts w:ascii="Times New Roman" w:hAnsi="Times New Roman" w:cs="Times New Roman"/>
          <w:sz w:val="24"/>
          <w:szCs w:val="24"/>
          <w:lang w:val="fr-CA"/>
        </w:rPr>
        <w:t xml:space="preserve"> commentaires écrits de la part de son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identifiant des lacunes techniques dans la documentation de vérification du modèle du système d’excitation ou des fonctions de la commande volt/var de centrale; ou</w:t>
      </w:r>
    </w:p>
    <w:p w14:paraId="25A64DE5" w14:textId="77777777" w:rsidR="0020000E" w:rsidRPr="00266564" w:rsidRDefault="0020000E" w:rsidP="0020000E">
      <w:pPr>
        <w:pStyle w:val="Paragraphedeliste"/>
        <w:numPr>
          <w:ilvl w:val="0"/>
          <w:numId w:val="39"/>
        </w:numPr>
        <w:autoSpaceDE/>
        <w:autoSpaceDN/>
        <w:adjustRightInd/>
        <w:spacing w:after="60"/>
        <w:jc w:val="both"/>
        <w:outlineLvl w:val="0"/>
        <w:rPr>
          <w:rFonts w:ascii="Times New Roman" w:hAnsi="Times New Roman" w:cs="Times New Roman"/>
          <w:sz w:val="24"/>
          <w:szCs w:val="24"/>
          <w:lang w:val="fr-CA"/>
        </w:rPr>
      </w:pPr>
      <w:proofErr w:type="gramStart"/>
      <w:r w:rsidRPr="00266564">
        <w:rPr>
          <w:rFonts w:ascii="Times New Roman" w:hAnsi="Times New Roman" w:cs="Times New Roman"/>
          <w:sz w:val="24"/>
          <w:szCs w:val="24"/>
          <w:lang w:val="fr-CA"/>
        </w:rPr>
        <w:t>des</w:t>
      </w:r>
      <w:proofErr w:type="gramEnd"/>
      <w:r w:rsidRPr="00266564">
        <w:rPr>
          <w:rFonts w:ascii="Times New Roman" w:hAnsi="Times New Roman" w:cs="Times New Roman"/>
          <w:sz w:val="24"/>
          <w:szCs w:val="24"/>
          <w:lang w:val="fr-CA"/>
        </w:rPr>
        <w:t xml:space="preserve"> commentaires écrits avec pièces justificatives à l’appui de la part de son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indiquant que la réponse simulée du modèle du système d’excitation ou des fonctions de la commande volt/var de centrale ne correspond pas à la réponse enregistrée lors d'un événement sur le réseau de transport.</w:t>
      </w:r>
    </w:p>
    <w:p w14:paraId="7807054F" w14:textId="77777777" w:rsidR="0020000E" w:rsidRPr="00266564" w:rsidRDefault="0020000E" w:rsidP="0020000E">
      <w:pPr>
        <w:pStyle w:val="Paragraphedeliste"/>
        <w:autoSpaceDE/>
        <w:autoSpaceDN/>
        <w:adjustRightInd/>
        <w:spacing w:after="60"/>
        <w:ind w:left="576"/>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La réponse écrite doit contenir, soit la justification technique du maintien du modèle courant, soit les changements au modèle, soit un programme de vérification du modèle</w:t>
      </w:r>
      <w:r w:rsidRPr="00266564">
        <w:rPr>
          <w:rStyle w:val="Appelnotedebasdep"/>
          <w:b w:val="0"/>
          <w:lang w:val="fr-CA"/>
        </w:rPr>
        <w:footnoteReference w:id="2"/>
      </w:r>
      <w:r w:rsidRPr="00266564">
        <w:rPr>
          <w:rFonts w:ascii="Times New Roman" w:hAnsi="Times New Roman" w:cs="Times New Roman"/>
          <w:sz w:val="24"/>
          <w:szCs w:val="24"/>
          <w:lang w:val="fr-CA"/>
        </w:rPr>
        <w:t xml:space="preserve"> (conformément à l’exigence E2). </w:t>
      </w:r>
      <w:r w:rsidRPr="00266564">
        <w:rPr>
          <w:rFonts w:ascii="Times New Roman" w:hAnsi="Times New Roman" w:cs="Times New Roman"/>
          <w:i/>
          <w:iCs/>
          <w:sz w:val="24"/>
          <w:szCs w:val="24"/>
          <w:lang w:val="fr-CA"/>
        </w:rPr>
        <w:t>[Facteur de risque de la non-conformité (VRF) : faible] [Horizon de temps : planification de l’exploitation]</w:t>
      </w:r>
    </w:p>
    <w:p w14:paraId="52C9400B" w14:textId="0EF4B253"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038B198E" w:rsidR="00927C96" w:rsidRPr="0020000E" w:rsidRDefault="0020000E" w:rsidP="0020000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Les pièces justificatives pour l’exigence E3 doivent comprendre la réponse écrite datée du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contenant l’information identifiée à l’exigence E3, ainsi qu’une pièce justificative datée de transmission (courriel, reçu postal, confirmation de télécopie, etc.) de cette réponse.</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83A2B43" w14:textId="77777777" w:rsidR="0020000E" w:rsidRDefault="00ED6764" w:rsidP="00F00C86">
      <w:pPr>
        <w:jc w:val="both"/>
        <w:rPr>
          <w:rFonts w:ascii="Times New Roman" w:hAnsi="Times New Roman" w:cs="Times New Roman"/>
          <w:i/>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20000E" w:rsidRPr="0020000E">
        <w:rPr>
          <w:rFonts w:ascii="Times New Roman" w:hAnsi="Times New Roman" w:cs="Times New Roman"/>
          <w:color w:val="000000"/>
          <w:sz w:val="24"/>
          <w:szCs w:val="24"/>
          <w:lang w:val="fr-CA"/>
        </w:rPr>
        <w:t xml:space="preserve"> </w:t>
      </w:r>
      <w:r w:rsidR="0020000E" w:rsidRPr="003D4868">
        <w:rPr>
          <w:rFonts w:ascii="Times New Roman" w:hAnsi="Times New Roman" w:cs="Times New Roman"/>
          <w:color w:val="000000"/>
          <w:sz w:val="24"/>
          <w:szCs w:val="24"/>
          <w:lang w:val="fr-CA"/>
        </w:rPr>
        <w:t xml:space="preserve">Est-ce que l’entité a reçu un avis ou des commentaires écrits de son </w:t>
      </w:r>
      <w:r w:rsidR="0020000E" w:rsidRPr="003D4868">
        <w:rPr>
          <w:rFonts w:ascii="Times New Roman" w:hAnsi="Times New Roman" w:cs="Times New Roman"/>
          <w:i/>
          <w:color w:val="000000"/>
          <w:sz w:val="24"/>
          <w:szCs w:val="24"/>
          <w:lang w:val="fr-CA"/>
        </w:rPr>
        <w:t>planificateur de réseau de transport</w:t>
      </w:r>
      <w:r w:rsidR="0020000E" w:rsidRPr="003D4868">
        <w:rPr>
          <w:rFonts w:ascii="Times New Roman" w:hAnsi="Times New Roman" w:cs="Times New Roman"/>
          <w:color w:val="000000"/>
          <w:sz w:val="24"/>
          <w:szCs w:val="24"/>
          <w:lang w:val="fr-CA"/>
        </w:rPr>
        <w:t xml:space="preserve"> concernant des problèmes de vérification de modèle indiqués à l’exigence E3 pour un groupe visé durant la période de surveillance de la conformité?</w:t>
      </w:r>
      <w:r w:rsidR="0020000E" w:rsidRPr="003D4868">
        <w:rPr>
          <w:rFonts w:ascii="Times New Roman" w:hAnsi="Times New Roman" w:cs="Times New Roman"/>
          <w:i/>
          <w:color w:val="000000"/>
          <w:sz w:val="24"/>
          <w:szCs w:val="24"/>
          <w:lang w:val="fr-CA"/>
        </w:rPr>
        <w:t xml:space="preserve"> </w:t>
      </w:r>
    </w:p>
    <w:p w14:paraId="15537FC2" w14:textId="087EDB9E" w:rsidR="00ED6764" w:rsidRDefault="00ED6764"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BB56A93" w14:textId="77777777" w:rsidR="0020000E" w:rsidRPr="003D4868" w:rsidRDefault="0020000E" w:rsidP="0020000E">
      <w:pPr>
        <w:jc w:val="both"/>
        <w:rPr>
          <w:rFonts w:ascii="Times New Roman" w:hAnsi="Times New Roman" w:cs="Times New Roman"/>
          <w:sz w:val="24"/>
          <w:szCs w:val="24"/>
          <w:lang w:val="fr-CA"/>
        </w:rPr>
      </w:pPr>
      <w:r w:rsidRPr="003D4868">
        <w:rPr>
          <w:rFonts w:ascii="Times New Roman" w:hAnsi="Times New Roman" w:cs="Times New Roman"/>
          <w:sz w:val="24"/>
          <w:szCs w:val="24"/>
          <w:lang w:val="fr-CA"/>
        </w:rPr>
        <w:t>Si oui, veuillez fournir une liste de ces avis ou commentaires ainsi qu</w:t>
      </w:r>
      <w:r>
        <w:rPr>
          <w:rFonts w:ascii="Times New Roman" w:hAnsi="Times New Roman" w:cs="Times New Roman"/>
          <w:sz w:val="24"/>
          <w:szCs w:val="24"/>
          <w:lang w:val="fr-CA"/>
        </w:rPr>
        <w:t>e des</w:t>
      </w:r>
      <w:r w:rsidRPr="003D4868">
        <w:rPr>
          <w:rFonts w:ascii="Times New Roman" w:hAnsi="Times New Roman" w:cs="Times New Roman"/>
          <w:sz w:val="24"/>
          <w:szCs w:val="24"/>
          <w:lang w:val="fr-CA"/>
        </w:rPr>
        <w:t xml:space="preserve"> pièce</w:t>
      </w:r>
      <w:r>
        <w:rPr>
          <w:rFonts w:ascii="Times New Roman" w:hAnsi="Times New Roman" w:cs="Times New Roman"/>
          <w:sz w:val="24"/>
          <w:szCs w:val="24"/>
          <w:lang w:val="fr-CA"/>
        </w:rPr>
        <w:t>s</w:t>
      </w:r>
      <w:r w:rsidRPr="003D4868">
        <w:rPr>
          <w:rFonts w:ascii="Times New Roman" w:hAnsi="Times New Roman" w:cs="Times New Roman"/>
          <w:sz w:val="24"/>
          <w:szCs w:val="24"/>
          <w:lang w:val="fr-CA"/>
        </w:rPr>
        <w:t xml:space="preserve"> justificative</w:t>
      </w:r>
      <w:r>
        <w:rPr>
          <w:rFonts w:ascii="Times New Roman" w:hAnsi="Times New Roman" w:cs="Times New Roman"/>
          <w:sz w:val="24"/>
          <w:szCs w:val="24"/>
          <w:lang w:val="fr-CA"/>
        </w:rPr>
        <w:t>s</w:t>
      </w:r>
      <w:r w:rsidRPr="003D4868">
        <w:rPr>
          <w:rFonts w:ascii="Times New Roman" w:hAnsi="Times New Roman" w:cs="Times New Roman"/>
          <w:sz w:val="24"/>
          <w:szCs w:val="24"/>
          <w:lang w:val="fr-CA"/>
        </w:rPr>
        <w:t xml:space="preserve"> </w:t>
      </w:r>
      <w:r>
        <w:rPr>
          <w:rFonts w:ascii="Times New Roman" w:hAnsi="Times New Roman" w:cs="Times New Roman"/>
          <w:sz w:val="24"/>
          <w:szCs w:val="24"/>
          <w:lang w:val="fr-CA"/>
        </w:rPr>
        <w:t>permettant d’assurer la conformité</w:t>
      </w:r>
      <w:r w:rsidRPr="003D4868">
        <w:rPr>
          <w:rFonts w:ascii="Times New Roman" w:hAnsi="Times New Roman" w:cs="Times New Roman"/>
          <w:sz w:val="24"/>
          <w:szCs w:val="24"/>
          <w:lang w:val="fr-CA"/>
        </w:rPr>
        <w:t>.</w:t>
      </w:r>
    </w:p>
    <w:p w14:paraId="05BBEF21" w14:textId="39F3FFEF" w:rsidR="0020000E" w:rsidRPr="0020000E" w:rsidRDefault="0020000E" w:rsidP="00F00C86">
      <w:pPr>
        <w:jc w:val="both"/>
        <w:rPr>
          <w:rFonts w:ascii="Times New Roman" w:hAnsi="Times New Roman" w:cs="Times New Roman"/>
          <w:sz w:val="24"/>
          <w:szCs w:val="24"/>
          <w:lang w:val="fr-CA"/>
        </w:rPr>
      </w:pPr>
      <w:r w:rsidRPr="003D4868">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la manière dont</w:t>
      </w:r>
      <w:r w:rsidRPr="003D4868">
        <w:rPr>
          <w:rFonts w:ascii="Times New Roman" w:hAnsi="Times New Roman" w:cs="Times New Roman"/>
          <w:sz w:val="24"/>
          <w:szCs w:val="24"/>
          <w:lang w:val="fr-CA"/>
        </w:rPr>
        <w:t xml:space="preserve"> il a été déterminé </w:t>
      </w:r>
      <w:r>
        <w:rPr>
          <w:rFonts w:ascii="Times New Roman" w:hAnsi="Times New Roman" w:cs="Times New Roman"/>
          <w:sz w:val="24"/>
          <w:szCs w:val="24"/>
          <w:lang w:val="fr-CA"/>
        </w:rPr>
        <w:t xml:space="preserve">que des </w:t>
      </w:r>
      <w:r w:rsidRPr="003D4868">
        <w:rPr>
          <w:rFonts w:ascii="Times New Roman" w:hAnsi="Times New Roman" w:cs="Times New Roman"/>
          <w:sz w:val="24"/>
          <w:szCs w:val="24"/>
          <w:lang w:val="fr-CA"/>
        </w:rPr>
        <w:t>avis ou commentaire</w:t>
      </w:r>
      <w:r>
        <w:rPr>
          <w:rFonts w:ascii="Times New Roman" w:hAnsi="Times New Roman" w:cs="Times New Roman"/>
          <w:sz w:val="24"/>
          <w:szCs w:val="24"/>
          <w:lang w:val="fr-CA"/>
        </w:rPr>
        <w:t>s</w:t>
      </w:r>
      <w:r w:rsidRPr="003D4868">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n’ont pas été reçus </w:t>
      </w:r>
      <w:r w:rsidRPr="003D4868">
        <w:rPr>
          <w:rFonts w:ascii="Times New Roman" w:hAnsi="Times New Roman" w:cs="Times New Roman"/>
          <w:sz w:val="24"/>
          <w:szCs w:val="24"/>
          <w:lang w:val="fr-CA"/>
        </w:rPr>
        <w:t xml:space="preserve">de son </w:t>
      </w:r>
      <w:r w:rsidRPr="003D4868">
        <w:rPr>
          <w:rFonts w:ascii="Times New Roman" w:hAnsi="Times New Roman" w:cs="Times New Roman"/>
          <w:i/>
          <w:sz w:val="24"/>
          <w:szCs w:val="24"/>
          <w:lang w:val="fr-CA"/>
        </w:rPr>
        <w:t>planificateur de réseau de transport</w:t>
      </w:r>
      <w:r w:rsidRPr="003D4868">
        <w:rPr>
          <w:rFonts w:ascii="Times New Roman" w:hAnsi="Times New Roman" w:cs="Times New Roman"/>
          <w:sz w:val="24"/>
          <w:szCs w:val="24"/>
          <w:lang w:val="fr-CA"/>
        </w:rPr>
        <w:t>.</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BBFC2C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F7BF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6B5279" w14:paraId="0D2D3F50" w14:textId="77777777" w:rsidTr="00C30780">
        <w:tc>
          <w:tcPr>
            <w:tcW w:w="10892" w:type="dxa"/>
            <w:gridSpan w:val="6"/>
            <w:shd w:val="clear" w:color="auto" w:fill="DCDCFF"/>
            <w:vAlign w:val="bottom"/>
          </w:tcPr>
          <w:p w14:paraId="376DDFBE" w14:textId="1F007705" w:rsidR="00EA7114" w:rsidRPr="00922A4F" w:rsidRDefault="00EA7114" w:rsidP="0020000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6B5279" w14:paraId="7E3919AD" w14:textId="77777777" w:rsidTr="00C30780">
        <w:tc>
          <w:tcPr>
            <w:tcW w:w="2275" w:type="dxa"/>
            <w:shd w:val="clear" w:color="auto" w:fill="DCDCFF"/>
            <w:vAlign w:val="bottom"/>
          </w:tcPr>
          <w:p w14:paraId="1BE297E3" w14:textId="77777777" w:rsidR="00EA7114" w:rsidRPr="00922A4F" w:rsidRDefault="00EA7114"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20000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6B5279" w14:paraId="2AC77BB2" w14:textId="77777777" w:rsidTr="00C30780">
        <w:tc>
          <w:tcPr>
            <w:tcW w:w="2275" w:type="dxa"/>
            <w:shd w:val="clear" w:color="auto" w:fill="CDFFCD"/>
          </w:tcPr>
          <w:p w14:paraId="6F9B0B43"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r>
      <w:tr w:rsidR="00EA7114" w:rsidRPr="006B5279" w14:paraId="703798FA" w14:textId="77777777" w:rsidTr="00C30780">
        <w:tc>
          <w:tcPr>
            <w:tcW w:w="2275" w:type="dxa"/>
            <w:shd w:val="clear" w:color="auto" w:fill="CDFFCD"/>
          </w:tcPr>
          <w:p w14:paraId="41E1343B"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20000E">
            <w:pPr>
              <w:keepNext/>
              <w:autoSpaceDE/>
              <w:autoSpaceDN/>
              <w:adjustRightInd/>
              <w:jc w:val="both"/>
              <w:rPr>
                <w:rFonts w:ascii="Times New Roman" w:hAnsi="Times New Roman" w:cs="Times New Roman"/>
                <w:sz w:val="22"/>
                <w:szCs w:val="22"/>
                <w:lang w:val="fr-CA"/>
              </w:rPr>
            </w:pPr>
          </w:p>
        </w:tc>
      </w:tr>
      <w:tr w:rsidR="00EA7114" w:rsidRPr="006B5279"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20000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20000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20000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20000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20000E">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6B5279" w14:paraId="1506636A" w14:textId="77777777" w:rsidTr="00253C44">
        <w:tc>
          <w:tcPr>
            <w:tcW w:w="10910" w:type="dxa"/>
            <w:shd w:val="clear" w:color="auto" w:fill="auto"/>
          </w:tcPr>
          <w:p w14:paraId="3006EEDD" w14:textId="77777777" w:rsidR="00EA7114" w:rsidRPr="00922A4F" w:rsidRDefault="00EA7114" w:rsidP="0020000E">
            <w:pPr>
              <w:widowControl w:val="0"/>
              <w:jc w:val="both"/>
              <w:rPr>
                <w:rFonts w:ascii="Times New Roman" w:hAnsi="Times New Roman" w:cs="Times New Roman"/>
                <w:sz w:val="22"/>
                <w:szCs w:val="22"/>
                <w:lang w:val="fr-CA"/>
              </w:rPr>
            </w:pPr>
          </w:p>
        </w:tc>
      </w:tr>
      <w:tr w:rsidR="00EA7114" w:rsidRPr="006B5279" w14:paraId="47B97DA2" w14:textId="77777777" w:rsidTr="00253C44">
        <w:tc>
          <w:tcPr>
            <w:tcW w:w="10910" w:type="dxa"/>
            <w:shd w:val="clear" w:color="auto" w:fill="auto"/>
          </w:tcPr>
          <w:p w14:paraId="312085CB" w14:textId="77777777" w:rsidR="00EA7114" w:rsidRPr="00922A4F" w:rsidRDefault="00EA7114" w:rsidP="0020000E">
            <w:pPr>
              <w:widowControl w:val="0"/>
              <w:jc w:val="both"/>
              <w:rPr>
                <w:rFonts w:ascii="Times New Roman" w:hAnsi="Times New Roman" w:cs="Times New Roman"/>
                <w:sz w:val="22"/>
                <w:szCs w:val="22"/>
                <w:lang w:val="fr-CA"/>
              </w:rPr>
            </w:pPr>
          </w:p>
        </w:tc>
      </w:tr>
      <w:tr w:rsidR="00EA7114" w:rsidRPr="006B5279" w14:paraId="010AC910" w14:textId="77777777" w:rsidTr="00253C44">
        <w:tc>
          <w:tcPr>
            <w:tcW w:w="10910" w:type="dxa"/>
            <w:shd w:val="clear" w:color="auto" w:fill="auto"/>
          </w:tcPr>
          <w:p w14:paraId="3215953B" w14:textId="77777777" w:rsidR="00EA7114" w:rsidRPr="00922A4F" w:rsidRDefault="00EA7114" w:rsidP="0020000E">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3DEC1E0C"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0000E">
        <w:rPr>
          <w:rFonts w:ascii="Times New Roman" w:hAnsi="Times New Roman" w:cs="Times New Roman"/>
          <w:b/>
          <w:bCs/>
          <w:sz w:val="24"/>
          <w:szCs w:val="24"/>
          <w:lang w:val="fr-CA"/>
        </w:rPr>
        <w:t>MOD-026-1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000E" w:rsidRPr="006B5279" w14:paraId="0599EDD2" w14:textId="77777777" w:rsidTr="00253C44">
        <w:tc>
          <w:tcPr>
            <w:tcW w:w="376" w:type="dxa"/>
          </w:tcPr>
          <w:p w14:paraId="1BDB6EA7"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C30C247" w14:textId="70F0BDD9"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A17A6F">
              <w:rPr>
                <w:rFonts w:ascii="Times New Roman" w:hAnsi="Times New Roman"/>
                <w:color w:val="auto"/>
                <w:lang w:val="fr-CA"/>
              </w:rPr>
              <w:t xml:space="preserve">Passer en revue la réponse à la question précédente et si la réponse est </w:t>
            </w:r>
            <w:r>
              <w:rPr>
                <w:rFonts w:ascii="Times New Roman" w:hAnsi="Times New Roman"/>
                <w:color w:val="auto"/>
                <w:lang w:val="fr-CA"/>
              </w:rPr>
              <w:t>affirmative</w:t>
            </w:r>
            <w:r w:rsidRPr="00A17A6F">
              <w:rPr>
                <w:rFonts w:ascii="Times New Roman" w:hAnsi="Times New Roman"/>
                <w:color w:val="auto"/>
                <w:lang w:val="fr-CA"/>
              </w:rPr>
              <w:t> :</w:t>
            </w:r>
          </w:p>
        </w:tc>
      </w:tr>
      <w:tr w:rsidR="0020000E" w:rsidRPr="006B5279" w14:paraId="0AC38E91" w14:textId="77777777" w:rsidTr="00253C44">
        <w:tc>
          <w:tcPr>
            <w:tcW w:w="376" w:type="dxa"/>
          </w:tcPr>
          <w:p w14:paraId="463A9681"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0ACA85B" w14:textId="5EB01B00" w:rsidR="0020000E" w:rsidRPr="0020000E" w:rsidRDefault="0020000E" w:rsidP="0020000E">
            <w:pPr>
              <w:pStyle w:val="Paragraphedeliste"/>
              <w:widowControl w:val="0"/>
              <w:numPr>
                <w:ilvl w:val="0"/>
                <w:numId w:val="41"/>
              </w:numPr>
              <w:tabs>
                <w:tab w:val="left" w:pos="0"/>
                <w:tab w:val="left" w:pos="900"/>
                <w:tab w:val="left" w:pos="6360"/>
              </w:tabs>
              <w:jc w:val="both"/>
              <w:rPr>
                <w:rFonts w:ascii="Times New Roman" w:hAnsi="Times New Roman" w:cs="Times New Roman"/>
                <w:lang w:val="fr-CA"/>
              </w:rPr>
            </w:pPr>
            <w:r w:rsidRPr="0020000E">
              <w:rPr>
                <w:rFonts w:ascii="Times New Roman" w:hAnsi="Times New Roman"/>
                <w:lang w:val="fr-CA"/>
              </w:rPr>
              <w:t xml:space="preserve">Vérifier que l’entité a fourni une réponse écrite à son </w:t>
            </w:r>
            <w:r w:rsidRPr="0020000E">
              <w:rPr>
                <w:rFonts w:ascii="Times New Roman" w:hAnsi="Times New Roman"/>
                <w:i/>
                <w:lang w:val="fr-CA"/>
              </w:rPr>
              <w:t>planificateur de réseau de transport</w:t>
            </w:r>
            <w:r w:rsidRPr="0020000E">
              <w:rPr>
                <w:rFonts w:ascii="Times New Roman" w:hAnsi="Times New Roman"/>
                <w:lang w:val="fr-CA"/>
              </w:rPr>
              <w:t xml:space="preserve"> après avoir reçu l’une des communications suivantes pour un groupe visé :</w:t>
            </w:r>
          </w:p>
        </w:tc>
      </w:tr>
      <w:tr w:rsidR="0020000E" w:rsidRPr="006B5279" w14:paraId="24A95ABE" w14:textId="77777777" w:rsidTr="00253C44">
        <w:tc>
          <w:tcPr>
            <w:tcW w:w="376" w:type="dxa"/>
          </w:tcPr>
          <w:p w14:paraId="3AF7E080"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26C6D49" w14:textId="2508C1DE" w:rsidR="0020000E" w:rsidRPr="0020000E" w:rsidRDefault="0020000E" w:rsidP="0020000E">
            <w:pPr>
              <w:pStyle w:val="Paragraphedeliste"/>
              <w:widowControl w:val="0"/>
              <w:numPr>
                <w:ilvl w:val="0"/>
                <w:numId w:val="41"/>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Un avis écrit de la part de son </w:t>
            </w:r>
            <w:r w:rsidRPr="0020000E">
              <w:rPr>
                <w:rFonts w:ascii="Times New Roman" w:hAnsi="Times New Roman" w:cs="Times New Roman"/>
                <w:i/>
                <w:iCs/>
                <w:lang w:val="fr-CA"/>
              </w:rPr>
              <w:t xml:space="preserve">planificateur de réseau de transport </w:t>
            </w:r>
            <w:r w:rsidRPr="0020000E">
              <w:rPr>
                <w:rFonts w:ascii="Times New Roman" w:hAnsi="Times New Roman" w:cs="Times New Roman"/>
                <w:lang w:val="fr-CA"/>
              </w:rPr>
              <w:t>(conformément à l’exigence E6) indiquant que le modèle du système d’excitation ou des fonctions de la commande volt/var de centrale n’est pas utilisable.</w:t>
            </w:r>
          </w:p>
        </w:tc>
      </w:tr>
      <w:tr w:rsidR="0020000E" w:rsidRPr="006B5279" w14:paraId="6C714303" w14:textId="77777777" w:rsidTr="00253C44">
        <w:tc>
          <w:tcPr>
            <w:tcW w:w="376" w:type="dxa"/>
          </w:tcPr>
          <w:p w14:paraId="53BFF724"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6790995" w14:textId="5C022695" w:rsidR="0020000E" w:rsidRPr="0020000E" w:rsidRDefault="0020000E" w:rsidP="0020000E">
            <w:pPr>
              <w:pStyle w:val="Paragraphedeliste"/>
              <w:widowControl w:val="0"/>
              <w:numPr>
                <w:ilvl w:val="0"/>
                <w:numId w:val="41"/>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Des commentaires écrits de la part de son </w:t>
            </w:r>
            <w:r w:rsidRPr="0020000E">
              <w:rPr>
                <w:rFonts w:ascii="Times New Roman" w:hAnsi="Times New Roman" w:cs="Times New Roman"/>
                <w:i/>
                <w:iCs/>
                <w:lang w:val="fr-CA"/>
              </w:rPr>
              <w:t xml:space="preserve">planificateur de réseau de transport </w:t>
            </w:r>
            <w:r w:rsidRPr="0020000E">
              <w:rPr>
                <w:rFonts w:ascii="Times New Roman" w:hAnsi="Times New Roman" w:cs="Times New Roman"/>
                <w:lang w:val="fr-CA"/>
              </w:rPr>
              <w:t>identifiant des lacunes techniques dans la documentation de vérification du modèle du système d’excitation ou des fonctions de la commande volt/var de centrale; ou</w:t>
            </w:r>
          </w:p>
        </w:tc>
      </w:tr>
      <w:tr w:rsidR="0020000E" w:rsidRPr="006B5279" w14:paraId="502E3EC8" w14:textId="77777777" w:rsidTr="00253C44">
        <w:tc>
          <w:tcPr>
            <w:tcW w:w="376" w:type="dxa"/>
          </w:tcPr>
          <w:p w14:paraId="2C2F608E"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097F211" w14:textId="598F002A" w:rsidR="0020000E" w:rsidRPr="0020000E" w:rsidRDefault="0020000E" w:rsidP="0020000E">
            <w:pPr>
              <w:pStyle w:val="Paragraphedeliste"/>
              <w:widowControl w:val="0"/>
              <w:numPr>
                <w:ilvl w:val="0"/>
                <w:numId w:val="41"/>
              </w:numPr>
              <w:tabs>
                <w:tab w:val="left" w:pos="0"/>
                <w:tab w:val="left" w:pos="900"/>
                <w:tab w:val="left" w:pos="6360"/>
              </w:tabs>
              <w:jc w:val="both"/>
              <w:rPr>
                <w:rFonts w:ascii="Times New Roman" w:hAnsi="Times New Roman" w:cs="Times New Roman"/>
                <w:lang w:val="fr-CA"/>
              </w:rPr>
            </w:pPr>
            <w:r w:rsidRPr="0020000E">
              <w:rPr>
                <w:rFonts w:ascii="Times New Roman" w:hAnsi="Times New Roman" w:cs="Times New Roman"/>
                <w:lang w:val="fr-CA"/>
              </w:rPr>
              <w:t xml:space="preserve">Des commentaires écrits avec pièces justificatives à l’appui de la part de son </w:t>
            </w:r>
            <w:r w:rsidRPr="0020000E">
              <w:rPr>
                <w:rFonts w:ascii="Times New Roman" w:hAnsi="Times New Roman" w:cs="Times New Roman"/>
                <w:i/>
                <w:iCs/>
                <w:lang w:val="fr-CA"/>
              </w:rPr>
              <w:t xml:space="preserve">planificateur de réseau de transport </w:t>
            </w:r>
            <w:r w:rsidRPr="0020000E">
              <w:rPr>
                <w:rFonts w:ascii="Times New Roman" w:hAnsi="Times New Roman" w:cs="Times New Roman"/>
                <w:lang w:val="fr-CA"/>
              </w:rPr>
              <w:t>indiquant que la réponse simulée du modèle du système d’excitation ou des fonctions de la commande volt/var de  centrale ne correspond pas à la réponse enregistrée lors d'un événement sur le réseau de transport.</w:t>
            </w:r>
          </w:p>
        </w:tc>
      </w:tr>
      <w:tr w:rsidR="0020000E" w:rsidRPr="006B5279" w14:paraId="3F47BFE2" w14:textId="77777777" w:rsidTr="00253C44">
        <w:tc>
          <w:tcPr>
            <w:tcW w:w="376" w:type="dxa"/>
          </w:tcPr>
          <w:p w14:paraId="667393B0"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F5B5AE" w14:textId="5E062386" w:rsidR="0020000E" w:rsidRPr="0020000E" w:rsidRDefault="0020000E" w:rsidP="0020000E">
            <w:pPr>
              <w:pStyle w:val="Paragraphedeliste"/>
              <w:widowControl w:val="0"/>
              <w:numPr>
                <w:ilvl w:val="0"/>
                <w:numId w:val="41"/>
              </w:numPr>
              <w:tabs>
                <w:tab w:val="left" w:pos="0"/>
                <w:tab w:val="left" w:pos="900"/>
                <w:tab w:val="left" w:pos="6360"/>
              </w:tabs>
              <w:jc w:val="both"/>
              <w:rPr>
                <w:rFonts w:ascii="Times New Roman" w:hAnsi="Times New Roman" w:cs="Times New Roman"/>
                <w:lang w:val="fr-CA"/>
              </w:rPr>
            </w:pPr>
            <w:r w:rsidRPr="0020000E">
              <w:rPr>
                <w:rFonts w:ascii="Times New Roman" w:hAnsi="Times New Roman"/>
                <w:lang w:val="fr-CA"/>
              </w:rPr>
              <w:t>Vérifier que la réponse de l’entité a été fournie dans un délai de 90 jours civils.</w:t>
            </w:r>
          </w:p>
        </w:tc>
      </w:tr>
      <w:tr w:rsidR="0020000E" w:rsidRPr="006B5279" w14:paraId="24F935BD" w14:textId="77777777" w:rsidTr="00253C44">
        <w:tc>
          <w:tcPr>
            <w:tcW w:w="376" w:type="dxa"/>
          </w:tcPr>
          <w:p w14:paraId="18D542FB"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87754B3" w14:textId="2C8DA479"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A17A6F">
              <w:rPr>
                <w:rFonts w:ascii="Times New Roman" w:hAnsi="Times New Roman"/>
                <w:color w:val="auto"/>
                <w:lang w:val="fr-CA"/>
              </w:rPr>
              <w:t>Vérifier que la réponse écrite contient :</w:t>
            </w:r>
          </w:p>
        </w:tc>
      </w:tr>
      <w:tr w:rsidR="0020000E" w:rsidRPr="006B5279" w14:paraId="08933AAE" w14:textId="77777777" w:rsidTr="00253C44">
        <w:tc>
          <w:tcPr>
            <w:tcW w:w="376" w:type="dxa"/>
          </w:tcPr>
          <w:p w14:paraId="651CBC24"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A6AA6F1" w14:textId="50EB72CC" w:rsidR="0020000E" w:rsidRPr="0020000E" w:rsidRDefault="0020000E" w:rsidP="0020000E">
            <w:pPr>
              <w:pStyle w:val="Paragraphedeliste"/>
              <w:widowControl w:val="0"/>
              <w:numPr>
                <w:ilvl w:val="0"/>
                <w:numId w:val="40"/>
              </w:numPr>
              <w:tabs>
                <w:tab w:val="left" w:pos="0"/>
                <w:tab w:val="left" w:pos="900"/>
                <w:tab w:val="left" w:pos="6360"/>
              </w:tabs>
              <w:jc w:val="both"/>
              <w:rPr>
                <w:rFonts w:ascii="Times New Roman" w:hAnsi="Times New Roman" w:cs="Times New Roman"/>
                <w:lang w:val="fr-CA"/>
              </w:rPr>
            </w:pPr>
            <w:r w:rsidRPr="0020000E">
              <w:rPr>
                <w:rFonts w:ascii="Times New Roman" w:hAnsi="Times New Roman"/>
                <w:lang w:val="fr-CA"/>
              </w:rPr>
              <w:t>La justification technique du maintien du modèle courant</w:t>
            </w:r>
          </w:p>
        </w:tc>
      </w:tr>
      <w:tr w:rsidR="0020000E" w:rsidRPr="006B5279" w14:paraId="7C6E53C9" w14:textId="77777777" w:rsidTr="00253C44">
        <w:tc>
          <w:tcPr>
            <w:tcW w:w="376" w:type="dxa"/>
          </w:tcPr>
          <w:p w14:paraId="4127C8F1"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E548B3C" w14:textId="739FE8D4" w:rsidR="0020000E" w:rsidRPr="0020000E" w:rsidRDefault="0020000E" w:rsidP="0020000E">
            <w:pPr>
              <w:pStyle w:val="Paragraphedeliste"/>
              <w:widowControl w:val="0"/>
              <w:numPr>
                <w:ilvl w:val="0"/>
                <w:numId w:val="40"/>
              </w:numPr>
              <w:tabs>
                <w:tab w:val="left" w:pos="0"/>
                <w:tab w:val="left" w:pos="900"/>
                <w:tab w:val="left" w:pos="6360"/>
              </w:tabs>
              <w:jc w:val="both"/>
              <w:rPr>
                <w:rFonts w:ascii="Times New Roman" w:hAnsi="Times New Roman" w:cs="Times New Roman"/>
                <w:lang w:val="fr-CA"/>
              </w:rPr>
            </w:pPr>
            <w:r w:rsidRPr="0020000E">
              <w:rPr>
                <w:rFonts w:ascii="Times New Roman" w:hAnsi="Times New Roman"/>
                <w:lang w:val="fr-CA"/>
              </w:rPr>
              <w:t>Les changements au modèle, ou</w:t>
            </w:r>
          </w:p>
        </w:tc>
      </w:tr>
      <w:tr w:rsidR="0020000E" w:rsidRPr="006B5279" w14:paraId="65856A27" w14:textId="77777777" w:rsidTr="00253C44">
        <w:tc>
          <w:tcPr>
            <w:tcW w:w="376" w:type="dxa"/>
          </w:tcPr>
          <w:p w14:paraId="22F5E5A6"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58B3FC5C" w:rsidR="0020000E" w:rsidRPr="0020000E" w:rsidRDefault="0020000E" w:rsidP="0020000E">
            <w:pPr>
              <w:pStyle w:val="Paragraphedeliste"/>
              <w:widowControl w:val="0"/>
              <w:numPr>
                <w:ilvl w:val="0"/>
                <w:numId w:val="40"/>
              </w:numPr>
              <w:tabs>
                <w:tab w:val="left" w:pos="0"/>
                <w:tab w:val="left" w:pos="900"/>
                <w:tab w:val="left" w:pos="6360"/>
              </w:tabs>
              <w:jc w:val="both"/>
              <w:rPr>
                <w:rFonts w:ascii="Times New Roman" w:hAnsi="Times New Roman" w:cs="Times New Roman"/>
                <w:color w:val="auto"/>
                <w:lang w:val="fr-CA"/>
              </w:rPr>
            </w:pPr>
            <w:r w:rsidRPr="0020000E">
              <w:rPr>
                <w:rFonts w:ascii="Times New Roman" w:hAnsi="Times New Roman"/>
                <w:lang w:val="fr-CA"/>
              </w:rPr>
              <w:t>Un programme de vérification du modèle, conformément à l’exigence E2.</w:t>
            </w:r>
          </w:p>
        </w:tc>
      </w:tr>
      <w:tr w:rsidR="0020000E" w:rsidRPr="006B5279" w14:paraId="03993324" w14:textId="77777777" w:rsidTr="00253C44">
        <w:tc>
          <w:tcPr>
            <w:tcW w:w="10910" w:type="dxa"/>
            <w:gridSpan w:val="2"/>
            <w:tcBorders>
              <w:bottom w:val="single" w:sz="4" w:space="0" w:color="auto"/>
            </w:tcBorders>
            <w:shd w:val="clear" w:color="auto" w:fill="DCDCFF"/>
          </w:tcPr>
          <w:p w14:paraId="4A463CD9" w14:textId="13752CEE" w:rsidR="0020000E" w:rsidRPr="003366EB" w:rsidRDefault="0020000E" w:rsidP="0020000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A17A6F">
              <w:rPr>
                <w:rFonts w:ascii="Times New Roman" w:hAnsi="Times New Roman" w:cs="Times New Roman"/>
                <w:bCs/>
                <w:lang w:val="fr-CA"/>
              </w:rPr>
              <w:t xml:space="preserve">Veuillez consulter la note de bas de page 1 concernant le recommencement de la période de 10 ans </w:t>
            </w:r>
            <w:r>
              <w:rPr>
                <w:rFonts w:ascii="Times New Roman" w:hAnsi="Times New Roman" w:cs="Times New Roman"/>
                <w:bCs/>
                <w:lang w:val="fr-CA"/>
              </w:rPr>
              <w:t xml:space="preserve">à la </w:t>
            </w:r>
            <w:r w:rsidRPr="00A17A6F">
              <w:rPr>
                <w:rFonts w:ascii="Times New Roman" w:hAnsi="Times New Roman" w:cs="Times New Roman"/>
                <w:bCs/>
                <w:lang w:val="fr-CA"/>
              </w:rPr>
              <w:t xml:space="preserve">suite </w:t>
            </w:r>
            <w:r>
              <w:rPr>
                <w:rFonts w:ascii="Times New Roman" w:hAnsi="Times New Roman" w:cs="Times New Roman"/>
                <w:bCs/>
                <w:lang w:val="fr-CA"/>
              </w:rPr>
              <w:t>d’</w:t>
            </w:r>
            <w:r w:rsidRPr="00A17A6F">
              <w:rPr>
                <w:rFonts w:ascii="Times New Roman" w:hAnsi="Times New Roman" w:cs="Times New Roman"/>
                <w:bCs/>
                <w:lang w:val="fr-CA"/>
              </w:rPr>
              <w:t>une vérification, conformément à la périodicité de l’annexe 1</w:t>
            </w:r>
            <w:r>
              <w:rPr>
                <w:rFonts w:ascii="Times New Roman" w:hAnsi="Times New Roman" w:cs="Times New Roman"/>
                <w:bCs/>
                <w:lang w:val="fr-CA"/>
              </w:rPr>
              <w:t xml:space="preserve"> de la norme MOD</w:t>
            </w:r>
            <w:r>
              <w:rPr>
                <w:rFonts w:ascii="Times New Roman" w:hAnsi="Times New Roman" w:cs="Times New Roman"/>
                <w:bCs/>
                <w:lang w:val="fr-CA"/>
              </w:rPr>
              <w:noBreakHyphen/>
              <w:t>026</w:t>
            </w:r>
            <w:r w:rsidRPr="00A17A6F">
              <w:rPr>
                <w:rFonts w:ascii="Times New Roman" w:hAnsi="Times New Roman" w:cs="Times New Roman"/>
                <w:bCs/>
                <w:lang w:val="fr-CA"/>
              </w:rPr>
              <w:t>. L’exigence E3 s’applique seulement aux</w:t>
            </w:r>
            <w:r>
              <w:rPr>
                <w:rFonts w:ascii="Times New Roman" w:hAnsi="Times New Roman" w:cs="Times New Roman"/>
                <w:bCs/>
                <w:lang w:val="fr-CA"/>
              </w:rPr>
              <w:t xml:space="preserve"> avis</w:t>
            </w:r>
            <w:r w:rsidRPr="00A17A6F">
              <w:rPr>
                <w:rFonts w:ascii="Times New Roman" w:hAnsi="Times New Roman" w:cs="Times New Roman"/>
                <w:bCs/>
                <w:lang w:val="fr-CA"/>
              </w:rPr>
              <w:t xml:space="preserve"> ou </w:t>
            </w:r>
            <w:r>
              <w:rPr>
                <w:rFonts w:ascii="Times New Roman" w:hAnsi="Times New Roman" w:cs="Times New Roman"/>
                <w:bCs/>
                <w:lang w:val="fr-CA"/>
              </w:rPr>
              <w:t>commentaires</w:t>
            </w:r>
            <w:r w:rsidRPr="00A17A6F">
              <w:rPr>
                <w:rFonts w:ascii="Times New Roman" w:hAnsi="Times New Roman" w:cs="Times New Roman"/>
                <w:bCs/>
                <w:lang w:val="fr-CA"/>
              </w:rPr>
              <w:t xml:space="preserve"> reçus </w:t>
            </w:r>
            <w:r>
              <w:rPr>
                <w:rFonts w:ascii="Times New Roman" w:hAnsi="Times New Roman" w:cs="Times New Roman"/>
                <w:bCs/>
                <w:lang w:val="fr-CA"/>
              </w:rPr>
              <w:t>relatifs à un des trois sujets énumérés</w:t>
            </w:r>
            <w:r w:rsidRPr="00A17A6F">
              <w:rPr>
                <w:rFonts w:ascii="Times New Roman" w:hAnsi="Times New Roman" w:cs="Times New Roman"/>
                <w:bCs/>
                <w:lang w:val="fr-CA"/>
              </w:rPr>
              <w:t xml:space="preserve">. Les avis ou notifications reçus </w:t>
            </w:r>
            <w:r>
              <w:rPr>
                <w:rFonts w:ascii="Times New Roman" w:hAnsi="Times New Roman" w:cs="Times New Roman"/>
                <w:bCs/>
                <w:lang w:val="fr-CA"/>
              </w:rPr>
              <w:t>sur des sujets autres que ceux indiqués à l’exigence E3 ne sont pas visés par l’exigence E3.</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0137E31"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6DD1E9A" w14:textId="5BEBDD13" w:rsidR="00607F39" w:rsidRDefault="00607F39"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8D07A9" w14:textId="77777777" w:rsidR="00607F39" w:rsidRPr="00922A4F" w:rsidRDefault="00607F39"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732FECB" w14:textId="0FA391B7" w:rsidR="0020000E" w:rsidRPr="00922A4F" w:rsidRDefault="0020000E" w:rsidP="0020000E">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A6557F6" w14:textId="77777777" w:rsidR="0020000E" w:rsidRPr="00922A4F" w:rsidRDefault="0020000E" w:rsidP="0020000E">
      <w:pPr>
        <w:autoSpaceDE/>
        <w:autoSpaceDN/>
        <w:adjustRightInd/>
        <w:jc w:val="both"/>
        <w:outlineLvl w:val="0"/>
        <w:rPr>
          <w:rFonts w:ascii="Times New Roman" w:hAnsi="Times New Roman" w:cs="Times New Roman"/>
          <w:b/>
          <w:sz w:val="24"/>
          <w:szCs w:val="22"/>
          <w:u w:val="single"/>
          <w:lang w:val="fr-CA"/>
        </w:rPr>
      </w:pPr>
    </w:p>
    <w:p w14:paraId="71161E7C" w14:textId="77777777" w:rsidR="0020000E" w:rsidRPr="00266564" w:rsidRDefault="0020000E" w:rsidP="0020000E">
      <w:pPr>
        <w:pStyle w:val="Paragraphedeliste"/>
        <w:numPr>
          <w:ilvl w:val="0"/>
          <w:numId w:val="28"/>
        </w:numPr>
        <w:spacing w:after="60"/>
        <w:jc w:val="both"/>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Chaque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doit fournir des données révisées de modèle ou un programme de vérification du modèle</w:t>
      </w:r>
      <w:r w:rsidRPr="00266564">
        <w:rPr>
          <w:rStyle w:val="Appelnotedebasdep"/>
          <w:b w:val="0"/>
          <w:lang w:val="fr-CA"/>
        </w:rPr>
        <w:footnoteReference w:id="3"/>
      </w:r>
      <w:r w:rsidRPr="00266564">
        <w:rPr>
          <w:rFonts w:ascii="Times New Roman" w:hAnsi="Times New Roman" w:cs="Times New Roman"/>
          <w:sz w:val="24"/>
          <w:szCs w:val="24"/>
          <w:lang w:val="fr-CA"/>
        </w:rPr>
        <w:t xml:space="preserve"> (conformément à l’exigence E2) pour un groupe visé à son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dans un délai de 180 jours civils après avoir apporté des changements au système d’excitation ou aux fonctions de la commande volt/var de centrale, qui modifient la réponse caractéristique de l’équipement</w:t>
      </w:r>
      <w:r w:rsidRPr="00266564">
        <w:rPr>
          <w:rStyle w:val="Appelnotedebasdep"/>
          <w:b w:val="0"/>
          <w:lang w:val="fr-CA"/>
        </w:rPr>
        <w:footnoteReference w:id="4"/>
      </w:r>
      <w:r w:rsidRPr="00266564">
        <w:rPr>
          <w:rFonts w:ascii="Times New Roman" w:hAnsi="Times New Roman" w:cs="Times New Roman"/>
          <w:sz w:val="24"/>
          <w:szCs w:val="24"/>
          <w:lang w:val="fr-CA"/>
        </w:rPr>
        <w:t xml:space="preserve">. </w:t>
      </w:r>
      <w:r w:rsidRPr="00266564">
        <w:rPr>
          <w:rFonts w:ascii="Times New Roman" w:hAnsi="Times New Roman" w:cs="Times New Roman"/>
          <w:i/>
          <w:iCs/>
          <w:sz w:val="24"/>
          <w:szCs w:val="24"/>
          <w:lang w:val="fr-CA"/>
        </w:rPr>
        <w:t>[Facteur de risque de la non-conformité (VRF) : faible] [Horizon de temps : planification de l’exploitation]</w:t>
      </w:r>
    </w:p>
    <w:p w14:paraId="2982C95E" w14:textId="589E1A8B" w:rsidR="0020000E" w:rsidRPr="00922A4F" w:rsidRDefault="0020000E" w:rsidP="0020000E">
      <w:pPr>
        <w:pStyle w:val="Paragraphedeliste"/>
        <w:spacing w:after="60"/>
        <w:ind w:left="576"/>
        <w:jc w:val="both"/>
        <w:rPr>
          <w:rFonts w:ascii="Times New Roman" w:hAnsi="Times New Roman" w:cs="Times New Roman"/>
          <w:sz w:val="24"/>
          <w:szCs w:val="22"/>
          <w:lang w:val="fr-CA"/>
        </w:rPr>
      </w:pPr>
    </w:p>
    <w:p w14:paraId="1973D2E6" w14:textId="5B311CFC" w:rsidR="0020000E" w:rsidRPr="0020000E" w:rsidRDefault="0020000E" w:rsidP="0020000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Les pièces justificatives pour l’exigence E4 doivent comprendre, pour chacun des groupes visés du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pour lesquels des changements du système spécifiés à l’exigence E4 ont été effectués, une copie datée des données révisées des modèles ou du programme de vérification du modèle ainsi qu’une pièce justificative datée (courriel, reçu postal, confirmation de télécopie, etc.) attestant qu’il a fourni le modèle et les données révisées ou les programmes dans un délai de 180 jours civils après avoir effectué les changements.</w:t>
      </w:r>
    </w:p>
    <w:p w14:paraId="0B6E7A6E" w14:textId="77777777" w:rsidR="0020000E" w:rsidRDefault="0020000E" w:rsidP="0020000E">
      <w:pPr>
        <w:jc w:val="both"/>
        <w:rPr>
          <w:rFonts w:ascii="Times New Roman" w:hAnsi="Times New Roman" w:cs="Times New Roman"/>
          <w:color w:val="000000"/>
          <w:sz w:val="24"/>
          <w:szCs w:val="24"/>
          <w:lang w:val="fr-CA"/>
        </w:rPr>
      </w:pPr>
    </w:p>
    <w:p w14:paraId="285B7C45" w14:textId="77777777" w:rsidR="0020000E" w:rsidRPr="00922A4F" w:rsidRDefault="0020000E" w:rsidP="0020000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8BB2048" w14:textId="361F02F3" w:rsidR="0020000E" w:rsidRDefault="0020000E" w:rsidP="0020000E">
      <w:pPr>
        <w:jc w:val="both"/>
        <w:rPr>
          <w:rFonts w:ascii="Times New Roman" w:hAnsi="Times New Roman" w:cs="Times New Roman"/>
          <w:i/>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20000E">
        <w:rPr>
          <w:rFonts w:ascii="Times New Roman" w:hAnsi="Times New Roman" w:cs="Times New Roman"/>
          <w:color w:val="000000"/>
          <w:sz w:val="24"/>
          <w:szCs w:val="24"/>
          <w:lang w:val="fr-CA"/>
        </w:rPr>
        <w:t xml:space="preserve"> </w:t>
      </w:r>
      <w:r w:rsidRPr="00AD1795">
        <w:rPr>
          <w:rFonts w:ascii="Times New Roman" w:hAnsi="Times New Roman" w:cs="Times New Roman"/>
          <w:color w:val="000000"/>
          <w:sz w:val="24"/>
          <w:szCs w:val="24"/>
          <w:lang w:val="fr-CA"/>
        </w:rPr>
        <w:t>Est-ce que l’entité a apporté des changements au système d’excitation ou aux fonctions de la commande volt/var de centrale ayant modifié la réponse caractéristique de l’équipement des groupes visés pendant la période de surveillance de la conformité?</w:t>
      </w:r>
    </w:p>
    <w:p w14:paraId="1DD2535C" w14:textId="77777777" w:rsidR="0020000E" w:rsidRDefault="0020000E" w:rsidP="0020000E">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555850396"/>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555157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B45BAB9" w14:textId="77777777" w:rsidR="0020000E" w:rsidRPr="00AD1795" w:rsidRDefault="0020000E" w:rsidP="0020000E">
      <w:pPr>
        <w:jc w:val="both"/>
        <w:rPr>
          <w:rFonts w:ascii="Times New Roman" w:hAnsi="Times New Roman" w:cs="Times New Roman"/>
          <w:sz w:val="24"/>
          <w:szCs w:val="24"/>
          <w:lang w:val="fr-CA"/>
        </w:rPr>
      </w:pPr>
      <w:r w:rsidRPr="00AD1795">
        <w:rPr>
          <w:rFonts w:ascii="Times New Roman" w:hAnsi="Times New Roman" w:cs="Times New Roman"/>
          <w:sz w:val="24"/>
          <w:szCs w:val="24"/>
          <w:lang w:val="fr-CA"/>
        </w:rPr>
        <w:t xml:space="preserve">Si oui, veuillez fournir une liste de ces changements </w:t>
      </w:r>
      <w:r>
        <w:rPr>
          <w:rFonts w:ascii="Times New Roman" w:hAnsi="Times New Roman" w:cs="Times New Roman"/>
          <w:sz w:val="24"/>
          <w:szCs w:val="24"/>
          <w:lang w:val="fr-CA"/>
        </w:rPr>
        <w:t>ainsi que des pièces justificatives permettant d’assurer la conformité</w:t>
      </w:r>
      <w:r w:rsidRPr="00AD1795">
        <w:rPr>
          <w:rFonts w:ascii="Times New Roman" w:hAnsi="Times New Roman" w:cs="Times New Roman"/>
          <w:sz w:val="24"/>
          <w:szCs w:val="24"/>
          <w:lang w:val="fr-CA"/>
        </w:rPr>
        <w:t>.</w:t>
      </w:r>
    </w:p>
    <w:p w14:paraId="6D193707" w14:textId="77777777" w:rsidR="0020000E" w:rsidRPr="00AD1795" w:rsidRDefault="0020000E" w:rsidP="0020000E">
      <w:pPr>
        <w:jc w:val="both"/>
        <w:rPr>
          <w:rFonts w:ascii="Times New Roman" w:hAnsi="Times New Roman" w:cs="Times New Roman"/>
          <w:sz w:val="24"/>
          <w:szCs w:val="24"/>
          <w:lang w:val="fr-CA"/>
        </w:rPr>
      </w:pPr>
      <w:r w:rsidRPr="00AD1795">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 xml:space="preserve">la manière dont </w:t>
      </w:r>
      <w:r w:rsidRPr="00AD1795">
        <w:rPr>
          <w:rFonts w:ascii="Times New Roman" w:hAnsi="Times New Roman" w:cs="Times New Roman"/>
          <w:sz w:val="24"/>
          <w:szCs w:val="24"/>
          <w:lang w:val="fr-CA"/>
        </w:rPr>
        <w:t>il a été déterminé qu’aucun changement modifiant la réponse caractéristique</w:t>
      </w:r>
      <w:r>
        <w:rPr>
          <w:rFonts w:ascii="Times New Roman" w:hAnsi="Times New Roman" w:cs="Times New Roman"/>
          <w:sz w:val="24"/>
          <w:szCs w:val="24"/>
          <w:lang w:val="fr-CA"/>
        </w:rPr>
        <w:t xml:space="preserve"> de l’équipement</w:t>
      </w:r>
      <w:r w:rsidRPr="00AD1795">
        <w:rPr>
          <w:rFonts w:ascii="Times New Roman" w:hAnsi="Times New Roman" w:cs="Times New Roman"/>
          <w:sz w:val="24"/>
          <w:szCs w:val="24"/>
          <w:lang w:val="fr-CA"/>
        </w:rPr>
        <w:t xml:space="preserve"> n’a été apporté.</w:t>
      </w:r>
    </w:p>
    <w:p w14:paraId="53B10126" w14:textId="7B60F011" w:rsidR="0020000E" w:rsidRPr="007732ED" w:rsidRDefault="0020000E" w:rsidP="0020000E">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885E187"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5329CB5D"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056B8807" w14:textId="77777777" w:rsidR="0020000E" w:rsidRPr="00922A4F" w:rsidRDefault="0020000E" w:rsidP="0020000E">
      <w:pPr>
        <w:jc w:val="both"/>
        <w:rPr>
          <w:rFonts w:ascii="Times New Roman" w:hAnsi="Times New Roman" w:cs="Times New Roman"/>
          <w:color w:val="000000"/>
          <w:sz w:val="24"/>
          <w:szCs w:val="24"/>
          <w:lang w:val="fr-CA"/>
        </w:rPr>
      </w:pPr>
    </w:p>
    <w:p w14:paraId="094E34D6" w14:textId="77777777" w:rsidR="0020000E" w:rsidRPr="00922A4F" w:rsidRDefault="0020000E" w:rsidP="0020000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84DA360" w14:textId="77777777" w:rsidR="0020000E" w:rsidRPr="00922A4F" w:rsidRDefault="0020000E" w:rsidP="0020000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581651A" w14:textId="2EE049B8" w:rsidR="0020000E" w:rsidRPr="00922A4F" w:rsidRDefault="0020000E" w:rsidP="0020000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F7BF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0107E60"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13CCD9F5"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34D23E82" w14:textId="77777777" w:rsidR="0020000E" w:rsidRPr="00922A4F" w:rsidRDefault="0020000E" w:rsidP="0020000E">
      <w:pPr>
        <w:pStyle w:val="RqtSection"/>
        <w:jc w:val="both"/>
        <w:rPr>
          <w:rFonts w:ascii="Times New Roman" w:hAnsi="Times New Roman"/>
          <w:lang w:val="fr-CA"/>
        </w:rPr>
      </w:pPr>
    </w:p>
    <w:p w14:paraId="00B4D2B2" w14:textId="77777777" w:rsidR="0020000E" w:rsidRPr="00922A4F" w:rsidRDefault="0020000E" w:rsidP="0020000E">
      <w:pPr>
        <w:widowControl w:val="0"/>
        <w:spacing w:line="266" w:lineRule="exact"/>
        <w:jc w:val="both"/>
        <w:rPr>
          <w:rFonts w:ascii="Times New Roman" w:hAnsi="Times New Roman" w:cs="Times New Roman"/>
          <w:b/>
          <w:bCs/>
          <w:color w:val="000000"/>
          <w:sz w:val="24"/>
          <w:szCs w:val="24"/>
          <w:lang w:val="fr-CA"/>
        </w:rPr>
      </w:pPr>
    </w:p>
    <w:p w14:paraId="3403B348" w14:textId="77777777" w:rsidR="0020000E" w:rsidRPr="00922A4F" w:rsidRDefault="0020000E" w:rsidP="0020000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0000E" w:rsidRPr="006B5279" w14:paraId="13BC394E" w14:textId="77777777" w:rsidTr="0020000E">
        <w:tc>
          <w:tcPr>
            <w:tcW w:w="10892" w:type="dxa"/>
            <w:gridSpan w:val="6"/>
            <w:shd w:val="clear" w:color="auto" w:fill="DCDCFF"/>
            <w:vAlign w:val="bottom"/>
          </w:tcPr>
          <w:p w14:paraId="0D01A8FA" w14:textId="77777777" w:rsidR="0020000E" w:rsidRPr="00922A4F" w:rsidRDefault="0020000E" w:rsidP="0020000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0000E" w:rsidRPr="006B5279" w14:paraId="0B759574" w14:textId="77777777" w:rsidTr="0020000E">
        <w:tc>
          <w:tcPr>
            <w:tcW w:w="2275" w:type="dxa"/>
            <w:shd w:val="clear" w:color="auto" w:fill="DCDCFF"/>
            <w:vAlign w:val="bottom"/>
          </w:tcPr>
          <w:p w14:paraId="36EF2331"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F25D353"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928E215"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0760BAE"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BAAFA0F"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948085C"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0000E" w:rsidRPr="006B5279" w14:paraId="4D622485" w14:textId="77777777" w:rsidTr="0020000E">
        <w:tc>
          <w:tcPr>
            <w:tcW w:w="2275" w:type="dxa"/>
            <w:shd w:val="clear" w:color="auto" w:fill="CDFFCD"/>
          </w:tcPr>
          <w:p w14:paraId="38F3496D"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8549C9B"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108E77D"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DA55F95"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C50A14E"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C4926CB"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r>
      <w:tr w:rsidR="0020000E" w:rsidRPr="006B5279" w14:paraId="63822F23" w14:textId="77777777" w:rsidTr="0020000E">
        <w:tc>
          <w:tcPr>
            <w:tcW w:w="2275" w:type="dxa"/>
            <w:shd w:val="clear" w:color="auto" w:fill="CDFFCD"/>
          </w:tcPr>
          <w:p w14:paraId="491FD603"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6206CE"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CAC053E"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E5217C1"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E66273F"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FFC7787"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r>
      <w:tr w:rsidR="0020000E" w:rsidRPr="006B5279" w14:paraId="3ED199C0" w14:textId="77777777" w:rsidTr="0020000E">
        <w:tc>
          <w:tcPr>
            <w:tcW w:w="2275" w:type="dxa"/>
            <w:shd w:val="clear" w:color="auto" w:fill="CDFFCD"/>
          </w:tcPr>
          <w:p w14:paraId="14573B4B"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18A5D19"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4227267"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88BD008"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6B88AFD"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0B8DBB6"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r>
    </w:tbl>
    <w:p w14:paraId="0A044347" w14:textId="77777777" w:rsidR="0020000E" w:rsidRPr="00922A4F" w:rsidRDefault="0020000E" w:rsidP="0020000E">
      <w:pPr>
        <w:widowControl w:val="0"/>
        <w:jc w:val="both"/>
        <w:rPr>
          <w:rFonts w:ascii="Times New Roman" w:hAnsi="Times New Roman" w:cs="Times New Roman"/>
          <w:color w:val="000000"/>
          <w:sz w:val="24"/>
          <w:szCs w:val="24"/>
          <w:lang w:val="fr-CA"/>
        </w:rPr>
      </w:pPr>
    </w:p>
    <w:p w14:paraId="6095BD2E"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0000E" w:rsidRPr="006B5279" w14:paraId="443AA24B" w14:textId="77777777" w:rsidTr="0020000E">
        <w:tc>
          <w:tcPr>
            <w:tcW w:w="10910" w:type="dxa"/>
            <w:shd w:val="clear" w:color="auto" w:fill="auto"/>
          </w:tcPr>
          <w:p w14:paraId="6B876500" w14:textId="77777777" w:rsidR="0020000E" w:rsidRPr="00922A4F" w:rsidRDefault="0020000E" w:rsidP="0020000E">
            <w:pPr>
              <w:widowControl w:val="0"/>
              <w:jc w:val="both"/>
              <w:rPr>
                <w:rFonts w:ascii="Times New Roman" w:hAnsi="Times New Roman" w:cs="Times New Roman"/>
                <w:sz w:val="22"/>
                <w:szCs w:val="22"/>
                <w:lang w:val="fr-CA"/>
              </w:rPr>
            </w:pPr>
          </w:p>
        </w:tc>
      </w:tr>
      <w:tr w:rsidR="0020000E" w:rsidRPr="006B5279" w14:paraId="3DCCC276" w14:textId="77777777" w:rsidTr="0020000E">
        <w:tc>
          <w:tcPr>
            <w:tcW w:w="10910" w:type="dxa"/>
            <w:shd w:val="clear" w:color="auto" w:fill="auto"/>
          </w:tcPr>
          <w:p w14:paraId="1870E34D" w14:textId="77777777" w:rsidR="0020000E" w:rsidRPr="00922A4F" w:rsidRDefault="0020000E" w:rsidP="0020000E">
            <w:pPr>
              <w:widowControl w:val="0"/>
              <w:jc w:val="both"/>
              <w:rPr>
                <w:rFonts w:ascii="Times New Roman" w:hAnsi="Times New Roman" w:cs="Times New Roman"/>
                <w:sz w:val="22"/>
                <w:szCs w:val="22"/>
                <w:lang w:val="fr-CA"/>
              </w:rPr>
            </w:pPr>
          </w:p>
        </w:tc>
      </w:tr>
      <w:tr w:rsidR="0020000E" w:rsidRPr="006B5279" w14:paraId="6B037BB8" w14:textId="77777777" w:rsidTr="0020000E">
        <w:tc>
          <w:tcPr>
            <w:tcW w:w="10910" w:type="dxa"/>
            <w:shd w:val="clear" w:color="auto" w:fill="auto"/>
          </w:tcPr>
          <w:p w14:paraId="734CF943" w14:textId="77777777" w:rsidR="0020000E" w:rsidRPr="00922A4F" w:rsidRDefault="0020000E" w:rsidP="0020000E">
            <w:pPr>
              <w:widowControl w:val="0"/>
              <w:jc w:val="both"/>
              <w:rPr>
                <w:rFonts w:ascii="Times New Roman" w:hAnsi="Times New Roman" w:cs="Times New Roman"/>
                <w:sz w:val="22"/>
                <w:szCs w:val="22"/>
                <w:lang w:val="fr-CA"/>
              </w:rPr>
            </w:pPr>
          </w:p>
        </w:tc>
      </w:tr>
    </w:tbl>
    <w:p w14:paraId="7FAE2FC3"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p>
    <w:p w14:paraId="586B37A9" w14:textId="3D28042E"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MOD-026-1, E4</w:t>
      </w:r>
    </w:p>
    <w:p w14:paraId="244336EC" w14:textId="77777777" w:rsidR="0020000E" w:rsidRPr="00922A4F" w:rsidRDefault="0020000E" w:rsidP="0020000E">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000E" w:rsidRPr="006B5279" w14:paraId="02CD4C85" w14:textId="77777777" w:rsidTr="0020000E">
        <w:tc>
          <w:tcPr>
            <w:tcW w:w="376" w:type="dxa"/>
          </w:tcPr>
          <w:p w14:paraId="419EBE1F"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1F0828F" w14:textId="51BDF3D4"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CC3C4A">
              <w:rPr>
                <w:rFonts w:ascii="Times New Roman" w:hAnsi="Times New Roman"/>
                <w:color w:val="auto"/>
                <w:lang w:val="fr-CA"/>
              </w:rPr>
              <w:t xml:space="preserve">Passer en revue la réponse à la question précédente et si la réponse est </w:t>
            </w:r>
            <w:r>
              <w:rPr>
                <w:rFonts w:ascii="Times New Roman" w:hAnsi="Times New Roman"/>
                <w:color w:val="auto"/>
                <w:lang w:val="fr-CA"/>
              </w:rPr>
              <w:t>affirmative</w:t>
            </w:r>
            <w:r w:rsidRPr="00CC3C4A">
              <w:rPr>
                <w:rFonts w:ascii="Times New Roman" w:hAnsi="Times New Roman"/>
                <w:color w:val="auto"/>
                <w:lang w:val="fr-CA"/>
              </w:rPr>
              <w:t> :</w:t>
            </w:r>
          </w:p>
        </w:tc>
      </w:tr>
      <w:tr w:rsidR="0020000E" w:rsidRPr="006B5279" w14:paraId="3D941EB0" w14:textId="77777777" w:rsidTr="0020000E">
        <w:tc>
          <w:tcPr>
            <w:tcW w:w="376" w:type="dxa"/>
          </w:tcPr>
          <w:p w14:paraId="18FD3003"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4279536" w14:textId="511157DA" w:rsidR="0020000E" w:rsidRPr="0020000E" w:rsidRDefault="0020000E" w:rsidP="0020000E">
            <w:pPr>
              <w:widowControl w:val="0"/>
              <w:tabs>
                <w:tab w:val="left" w:pos="0"/>
                <w:tab w:val="left" w:pos="900"/>
                <w:tab w:val="left" w:pos="6360"/>
              </w:tabs>
              <w:jc w:val="both"/>
              <w:rPr>
                <w:rFonts w:ascii="Times New Roman" w:hAnsi="Times New Roman" w:cs="Times New Roman"/>
                <w:lang w:val="fr-CA"/>
              </w:rPr>
            </w:pPr>
            <w:r w:rsidRPr="0020000E">
              <w:rPr>
                <w:rFonts w:ascii="Times New Roman" w:hAnsi="Times New Roman"/>
                <w:color w:val="auto"/>
                <w:lang w:val="fr-CA"/>
              </w:rPr>
              <w:t xml:space="preserve">Vérifier que le </w:t>
            </w:r>
            <w:r w:rsidRPr="0020000E">
              <w:rPr>
                <w:rFonts w:ascii="Times New Roman" w:hAnsi="Times New Roman"/>
                <w:i/>
                <w:color w:val="auto"/>
                <w:lang w:val="fr-CA"/>
              </w:rPr>
              <w:t>propriétaire d’installation de production</w:t>
            </w:r>
            <w:r w:rsidRPr="0020000E">
              <w:rPr>
                <w:rFonts w:ascii="Times New Roman" w:hAnsi="Times New Roman"/>
                <w:color w:val="auto"/>
                <w:lang w:val="fr-CA"/>
              </w:rPr>
              <w:t xml:space="preserve"> a fourni les </w:t>
            </w:r>
            <w:r w:rsidRPr="0020000E">
              <w:rPr>
                <w:rFonts w:ascii="Times New Roman" w:hAnsi="Times New Roman"/>
                <w:lang w:val="fr-CA"/>
              </w:rPr>
              <w:t>données révisées de modèle ou un programme de vérification du modèle pour les groupes visés (conformément à l’exigence E2) lorsque des changements tels qu’indiqués à l’exigence E4 ont été apportés.</w:t>
            </w:r>
          </w:p>
        </w:tc>
      </w:tr>
      <w:tr w:rsidR="0020000E" w:rsidRPr="006B5279" w14:paraId="596F2BF6" w14:textId="77777777" w:rsidTr="0020000E">
        <w:tc>
          <w:tcPr>
            <w:tcW w:w="376" w:type="dxa"/>
          </w:tcPr>
          <w:p w14:paraId="6A952C53"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7D24A09" w14:textId="192DCAF2" w:rsidR="0020000E" w:rsidRPr="0020000E" w:rsidRDefault="0020000E" w:rsidP="0020000E">
            <w:pPr>
              <w:widowControl w:val="0"/>
              <w:tabs>
                <w:tab w:val="left" w:pos="0"/>
                <w:tab w:val="left" w:pos="900"/>
                <w:tab w:val="left" w:pos="6360"/>
              </w:tabs>
              <w:jc w:val="both"/>
              <w:rPr>
                <w:rFonts w:ascii="Times New Roman" w:hAnsi="Times New Roman" w:cs="Times New Roman"/>
                <w:lang w:val="fr-CA"/>
              </w:rPr>
            </w:pPr>
            <w:r w:rsidRPr="0020000E">
              <w:rPr>
                <w:rFonts w:ascii="Times New Roman" w:hAnsi="Times New Roman"/>
                <w:lang w:val="fr-CA"/>
              </w:rPr>
              <w:t xml:space="preserve">Vérifier que le </w:t>
            </w:r>
            <w:r w:rsidRPr="0020000E">
              <w:rPr>
                <w:rFonts w:ascii="Times New Roman" w:hAnsi="Times New Roman"/>
                <w:i/>
                <w:lang w:val="fr-CA"/>
              </w:rPr>
              <w:t>propriétaire d’installation de production</w:t>
            </w:r>
            <w:r w:rsidRPr="0020000E">
              <w:rPr>
                <w:rFonts w:ascii="Times New Roman" w:hAnsi="Times New Roman"/>
                <w:lang w:val="fr-CA"/>
              </w:rPr>
              <w:t xml:space="preserve"> a fourni le modèle révisé ou le programme de vérification du modèle à son </w:t>
            </w:r>
            <w:r w:rsidRPr="0020000E">
              <w:rPr>
                <w:rFonts w:ascii="Times New Roman" w:hAnsi="Times New Roman"/>
                <w:i/>
                <w:lang w:val="fr-CA"/>
              </w:rPr>
              <w:t>planificateur du réseau de transport</w:t>
            </w:r>
            <w:r w:rsidRPr="0020000E">
              <w:rPr>
                <w:rFonts w:ascii="Times New Roman" w:hAnsi="Times New Roman"/>
                <w:lang w:val="fr-CA"/>
              </w:rPr>
              <w:t xml:space="preserve"> dans un délai de 180 jours civils après avoir apporté des changements indiqués à l’exigence E4.</w:t>
            </w:r>
          </w:p>
        </w:tc>
      </w:tr>
      <w:tr w:rsidR="0020000E" w:rsidRPr="006B5279" w14:paraId="3E69F483" w14:textId="77777777" w:rsidTr="0020000E">
        <w:tc>
          <w:tcPr>
            <w:tcW w:w="10910" w:type="dxa"/>
            <w:gridSpan w:val="2"/>
            <w:tcBorders>
              <w:bottom w:val="single" w:sz="4" w:space="0" w:color="auto"/>
            </w:tcBorders>
            <w:shd w:val="clear" w:color="auto" w:fill="DCDCFF"/>
          </w:tcPr>
          <w:p w14:paraId="09959491" w14:textId="77777777" w:rsidR="0020000E" w:rsidRPr="00CC3C4A" w:rsidRDefault="0020000E" w:rsidP="0020000E">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CC3C4A">
              <w:rPr>
                <w:rFonts w:ascii="Times New Roman" w:hAnsi="Times New Roman" w:cs="Times New Roman"/>
                <w:bCs/>
                <w:lang w:val="fr-CA"/>
              </w:rPr>
              <w:t>Veuillez consulter la note de bas de page 3 afin d’obtenir des indications concernant les changements visés.</w:t>
            </w:r>
          </w:p>
          <w:p w14:paraId="4A712843" w14:textId="77777777" w:rsidR="0020000E" w:rsidRPr="00CC3C4A" w:rsidRDefault="0020000E" w:rsidP="0020000E">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S</w:t>
            </w:r>
            <w:r w:rsidRPr="00CC3C4A">
              <w:rPr>
                <w:rFonts w:ascii="Times New Roman" w:hAnsi="Times New Roman" w:cs="Times New Roman"/>
                <w:bCs/>
                <w:lang w:val="fr-CA"/>
              </w:rPr>
              <w:t xml:space="preserve">elon l’exigence E4, les </w:t>
            </w:r>
            <w:r w:rsidRPr="00CC3C4A">
              <w:rPr>
                <w:rFonts w:ascii="Times New Roman" w:hAnsi="Times New Roman" w:cs="Times New Roman"/>
                <w:bCs/>
                <w:i/>
                <w:lang w:val="fr-CA"/>
              </w:rPr>
              <w:t>propriétaires d’installation de production</w:t>
            </w:r>
            <w:r w:rsidRPr="00CC3C4A">
              <w:rPr>
                <w:rFonts w:ascii="Times New Roman" w:hAnsi="Times New Roman" w:cs="Times New Roman"/>
                <w:bCs/>
                <w:lang w:val="fr-CA"/>
              </w:rPr>
              <w:t xml:space="preserve"> sont tenus de déterminer si des changements apportés aux groupes visés ont un effet sur les modèles fournis en vertu de l’exigence E2 et, si tel est le cas, doivent fournir des </w:t>
            </w:r>
            <w:r w:rsidRPr="00CC3C4A">
              <w:rPr>
                <w:rFonts w:ascii="Times New Roman" w:hAnsi="Times New Roman" w:cs="Times New Roman"/>
                <w:lang w:val="fr-CA"/>
              </w:rPr>
              <w:t xml:space="preserve">données révisées de modèle ou </w:t>
            </w:r>
            <w:r w:rsidRPr="00CC3C4A">
              <w:rPr>
                <w:rFonts w:ascii="Times New Roman" w:hAnsi="Times New Roman"/>
                <w:lang w:val="fr-CA"/>
              </w:rPr>
              <w:t xml:space="preserve">un </w:t>
            </w:r>
            <w:r w:rsidRPr="00CC3C4A">
              <w:rPr>
                <w:rFonts w:ascii="Times New Roman" w:hAnsi="Times New Roman" w:cs="Times New Roman"/>
                <w:lang w:val="fr-CA"/>
              </w:rPr>
              <w:t>programme de vérification du modèle</w:t>
            </w:r>
            <w:r w:rsidRPr="00CC3C4A">
              <w:rPr>
                <w:rFonts w:ascii="Times New Roman" w:hAnsi="Times New Roman" w:cs="Times New Roman"/>
                <w:bCs/>
                <w:lang w:val="fr-CA"/>
              </w:rPr>
              <w:t xml:space="preserve"> au </w:t>
            </w:r>
            <w:r w:rsidRPr="00CC3C4A">
              <w:rPr>
                <w:rFonts w:ascii="Times New Roman" w:hAnsi="Times New Roman" w:cs="Times New Roman"/>
                <w:bCs/>
                <w:i/>
                <w:lang w:val="fr-CA"/>
              </w:rPr>
              <w:t>planificateur de réseau de transport</w:t>
            </w:r>
            <w:r>
              <w:rPr>
                <w:rFonts w:ascii="Times New Roman" w:hAnsi="Times New Roman" w:cs="Times New Roman"/>
                <w:bCs/>
                <w:lang w:val="fr-CA"/>
              </w:rPr>
              <w:t>.</w:t>
            </w:r>
          </w:p>
          <w:p w14:paraId="18F65D67" w14:textId="722264E8" w:rsidR="0020000E" w:rsidRPr="003366EB" w:rsidRDefault="0020000E" w:rsidP="0020000E">
            <w:pPr>
              <w:widowControl w:val="0"/>
              <w:tabs>
                <w:tab w:val="left" w:pos="0"/>
                <w:tab w:val="left" w:pos="900"/>
                <w:tab w:val="left" w:pos="6360"/>
              </w:tabs>
              <w:jc w:val="both"/>
              <w:rPr>
                <w:rFonts w:ascii="Times New Roman" w:hAnsi="Times New Roman" w:cs="Times New Roman"/>
                <w:bCs/>
                <w:highlight w:val="cyan"/>
                <w:lang w:val="fr-CA"/>
              </w:rPr>
            </w:pPr>
            <w:r w:rsidRPr="00CC3C4A">
              <w:rPr>
                <w:rFonts w:ascii="Times New Roman" w:hAnsi="Times New Roman" w:cs="Times New Roman"/>
                <w:bCs/>
                <w:lang w:val="fr-CA"/>
              </w:rPr>
              <w:t xml:space="preserve">Veuillez consulter la note de bas de page 1 concernant le recommencement de la période de 10 ans suite à une vérification, conformément à la périodicité de l’annexe 1 </w:t>
            </w:r>
            <w:r>
              <w:rPr>
                <w:rFonts w:ascii="Times New Roman" w:hAnsi="Times New Roman" w:cs="Times New Roman"/>
                <w:bCs/>
                <w:lang w:val="fr-CA"/>
              </w:rPr>
              <w:t>de la norme MOD-026-1</w:t>
            </w:r>
            <w:r w:rsidRPr="00CC3C4A">
              <w:rPr>
                <w:rFonts w:ascii="Times New Roman" w:hAnsi="Times New Roman" w:cs="Times New Roman"/>
                <w:bCs/>
                <w:lang w:val="fr-CA"/>
              </w:rPr>
              <w:t>.</w:t>
            </w:r>
          </w:p>
        </w:tc>
      </w:tr>
    </w:tbl>
    <w:p w14:paraId="01D612FF"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p>
    <w:p w14:paraId="0CA3661B" w14:textId="77777777" w:rsidR="0020000E" w:rsidRPr="00922A4F" w:rsidRDefault="0020000E" w:rsidP="0020000E">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390C664" w14:textId="7270E061" w:rsidR="0020000E" w:rsidRDefault="0020000E"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5CD6DB" w14:textId="57AB85DF" w:rsidR="00E835C5" w:rsidRDefault="00E835C5"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3B8EA8" w14:textId="77777777" w:rsidR="00E835C5" w:rsidRPr="00922A4F" w:rsidRDefault="00E835C5"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417DE16" w14:textId="77777777" w:rsidR="0020000E" w:rsidRPr="00922A4F" w:rsidRDefault="0020000E"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B5BDC5" w14:textId="77777777" w:rsidR="0020000E" w:rsidRPr="0020000E" w:rsidRDefault="0020000E">
      <w:pPr>
        <w:autoSpaceDE/>
        <w:autoSpaceDN/>
        <w:adjustRightInd/>
        <w:rPr>
          <w:rFonts w:ascii="Times New Roman" w:hAnsi="Times New Roman" w:cs="Times New Roman"/>
          <w:b/>
          <w:sz w:val="24"/>
          <w:szCs w:val="22"/>
          <w:lang w:val="fr-CA"/>
        </w:rPr>
      </w:pPr>
      <w:r w:rsidRPr="0020000E">
        <w:rPr>
          <w:rFonts w:ascii="Times New Roman" w:hAnsi="Times New Roman" w:cs="Times New Roman"/>
          <w:b/>
          <w:sz w:val="24"/>
          <w:szCs w:val="22"/>
          <w:lang w:val="fr-CA"/>
        </w:rPr>
        <w:br w:type="page"/>
      </w:r>
    </w:p>
    <w:p w14:paraId="16309A58" w14:textId="7B28F113" w:rsidR="0020000E" w:rsidRPr="00922A4F" w:rsidRDefault="0020000E" w:rsidP="0020000E">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19DDEBC" w14:textId="77777777" w:rsidR="0020000E" w:rsidRPr="00922A4F" w:rsidRDefault="0020000E" w:rsidP="0020000E">
      <w:pPr>
        <w:autoSpaceDE/>
        <w:autoSpaceDN/>
        <w:adjustRightInd/>
        <w:jc w:val="both"/>
        <w:outlineLvl w:val="0"/>
        <w:rPr>
          <w:rFonts w:ascii="Times New Roman" w:hAnsi="Times New Roman" w:cs="Times New Roman"/>
          <w:b/>
          <w:sz w:val="24"/>
          <w:szCs w:val="22"/>
          <w:u w:val="single"/>
          <w:lang w:val="fr-CA"/>
        </w:rPr>
      </w:pPr>
    </w:p>
    <w:p w14:paraId="7546D783" w14:textId="77777777" w:rsidR="0020000E" w:rsidRPr="00266564" w:rsidRDefault="0020000E" w:rsidP="0020000E">
      <w:pPr>
        <w:pStyle w:val="Paragraphedeliste"/>
        <w:numPr>
          <w:ilvl w:val="0"/>
          <w:numId w:val="28"/>
        </w:numPr>
        <w:spacing w:after="60"/>
        <w:jc w:val="both"/>
        <w:rPr>
          <w:rFonts w:ascii="Times New Roman" w:hAnsi="Times New Roman" w:cs="Times New Roman"/>
          <w:color w:val="000000"/>
          <w:sz w:val="24"/>
          <w:szCs w:val="24"/>
          <w:lang w:val="fr-CA"/>
        </w:rPr>
      </w:pPr>
      <w:r w:rsidRPr="00266564">
        <w:rPr>
          <w:rFonts w:ascii="Times New Roman" w:hAnsi="Times New Roman" w:cs="Times New Roman"/>
          <w:sz w:val="24"/>
          <w:szCs w:val="24"/>
          <w:lang w:val="fr-CA"/>
        </w:rPr>
        <w:t xml:space="preserve">Chaque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 xml:space="preserve">doit fournir une réponse écrite à son </w:t>
      </w:r>
      <w:r w:rsidRPr="00266564">
        <w:rPr>
          <w:rFonts w:ascii="Times New Roman" w:hAnsi="Times New Roman" w:cs="Times New Roman"/>
          <w:i/>
          <w:iCs/>
          <w:sz w:val="24"/>
          <w:szCs w:val="24"/>
          <w:lang w:val="fr-CA"/>
        </w:rPr>
        <w:t>planificateur de réseau de transport</w:t>
      </w:r>
      <w:r w:rsidRPr="00266564">
        <w:rPr>
          <w:rFonts w:ascii="Times New Roman" w:hAnsi="Times New Roman" w:cs="Times New Roman"/>
          <w:sz w:val="24"/>
          <w:szCs w:val="24"/>
          <w:lang w:val="fr-CA"/>
        </w:rPr>
        <w:t>, dans un délai de 90 jours civils après réception d'une demande technique</w:t>
      </w:r>
      <w:r w:rsidRPr="00266564">
        <w:rPr>
          <w:rStyle w:val="Appelnotedebasdep"/>
          <w:lang w:val="fr-CA"/>
        </w:rPr>
        <w:footnoteReference w:id="5"/>
      </w:r>
      <w:r w:rsidRPr="00266564">
        <w:rPr>
          <w:rFonts w:ascii="Times New Roman" w:hAnsi="Times New Roman" w:cs="Times New Roman"/>
          <w:sz w:val="24"/>
          <w:szCs w:val="24"/>
          <w:lang w:val="fr-CA"/>
        </w:rPr>
        <w:t xml:space="preserve"> pour un groupe par le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 xml:space="preserve">pour procéder à l’examen du modèle pour un groupe visé ou une centrale, comportant un des éléments suivants : </w:t>
      </w:r>
      <w:r w:rsidRPr="00266564">
        <w:rPr>
          <w:rFonts w:ascii="Times New Roman" w:hAnsi="Times New Roman" w:cs="Times New Roman"/>
          <w:i/>
          <w:iCs/>
          <w:sz w:val="24"/>
          <w:szCs w:val="24"/>
          <w:lang w:val="fr-CA"/>
        </w:rPr>
        <w:t>[Facteur de risque de la non-conformité (VRF) : faible] [Horizon de temps : planification de l’exploitation]</w:t>
      </w:r>
    </w:p>
    <w:p w14:paraId="39C6C14A" w14:textId="77777777" w:rsidR="0020000E" w:rsidRPr="00266564" w:rsidRDefault="0020000E" w:rsidP="0020000E">
      <w:pPr>
        <w:pStyle w:val="Paragraphedeliste"/>
        <w:numPr>
          <w:ilvl w:val="0"/>
          <w:numId w:val="43"/>
        </w:numPr>
        <w:spacing w:after="60"/>
        <w:jc w:val="both"/>
        <w:rPr>
          <w:rFonts w:ascii="Times New Roman" w:hAnsi="Times New Roman" w:cs="Times New Roman"/>
          <w:color w:val="000000"/>
          <w:sz w:val="24"/>
          <w:szCs w:val="24"/>
          <w:lang w:val="fr-CA"/>
        </w:rPr>
      </w:pPr>
      <w:proofErr w:type="gramStart"/>
      <w:r w:rsidRPr="00266564">
        <w:rPr>
          <w:rFonts w:ascii="Times New Roman" w:hAnsi="Times New Roman" w:cs="Times New Roman"/>
          <w:sz w:val="24"/>
          <w:szCs w:val="24"/>
          <w:lang w:val="fr-CA"/>
        </w:rPr>
        <w:t>les</w:t>
      </w:r>
      <w:proofErr w:type="gramEnd"/>
      <w:r w:rsidRPr="00266564">
        <w:rPr>
          <w:rFonts w:ascii="Times New Roman" w:hAnsi="Times New Roman" w:cs="Times New Roman"/>
          <w:sz w:val="24"/>
          <w:szCs w:val="24"/>
          <w:lang w:val="fr-CA"/>
        </w:rPr>
        <w:t xml:space="preserve"> détails des programmes pour vérifier le modèle (conformément à l’exigence E2); ou</w:t>
      </w:r>
    </w:p>
    <w:p w14:paraId="18F201BC" w14:textId="77777777" w:rsidR="0020000E" w:rsidRPr="00266564" w:rsidRDefault="0020000E" w:rsidP="0020000E">
      <w:pPr>
        <w:pStyle w:val="Paragraphedeliste"/>
        <w:numPr>
          <w:ilvl w:val="0"/>
          <w:numId w:val="43"/>
        </w:numPr>
        <w:spacing w:after="60"/>
        <w:jc w:val="both"/>
        <w:rPr>
          <w:rFonts w:ascii="Times New Roman" w:hAnsi="Times New Roman" w:cs="Times New Roman"/>
          <w:color w:val="000000"/>
          <w:sz w:val="24"/>
          <w:szCs w:val="24"/>
          <w:lang w:val="fr-CA"/>
        </w:rPr>
      </w:pPr>
      <w:proofErr w:type="gramStart"/>
      <w:r w:rsidRPr="00266564">
        <w:rPr>
          <w:rFonts w:ascii="Times New Roman" w:hAnsi="Times New Roman" w:cs="Times New Roman"/>
          <w:sz w:val="24"/>
          <w:szCs w:val="24"/>
          <w:lang w:val="fr-CA"/>
        </w:rPr>
        <w:t>des</w:t>
      </w:r>
      <w:proofErr w:type="gramEnd"/>
      <w:r w:rsidRPr="00266564">
        <w:rPr>
          <w:rFonts w:ascii="Times New Roman" w:hAnsi="Times New Roman" w:cs="Times New Roman"/>
          <w:sz w:val="24"/>
          <w:szCs w:val="24"/>
          <w:lang w:val="fr-CA"/>
        </w:rPr>
        <w:t xml:space="preserve"> données de modèle corrigées, incluant la source de ces données corrigées tel le remplacement de données de modèle générique par des valeurs d’essai provenant d’un fabricant ou la mise à jour des paramètres des données après un examen sur place de l’équipement.</w:t>
      </w:r>
    </w:p>
    <w:p w14:paraId="657F97D2" w14:textId="1204145F" w:rsidR="0020000E" w:rsidRPr="0020000E" w:rsidRDefault="0020000E" w:rsidP="0020000E">
      <w:pPr>
        <w:spacing w:after="60"/>
        <w:jc w:val="both"/>
        <w:rPr>
          <w:rFonts w:ascii="Times New Roman" w:hAnsi="Times New Roman" w:cs="Times New Roman"/>
          <w:sz w:val="24"/>
          <w:szCs w:val="22"/>
          <w:lang w:val="fr-CA"/>
        </w:rPr>
      </w:pPr>
    </w:p>
    <w:p w14:paraId="6AF04FF8" w14:textId="619AA0E0" w:rsidR="0020000E" w:rsidRPr="0020000E" w:rsidRDefault="0020000E" w:rsidP="0020000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Les pièces justificatives pour l’exigence E5 doivent comprendre la réponse écrite datée du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contenant l’information identifiée à l’exigence E5, ainsi qu’une pièce justificative datée (courriel, reçu postal, confirmation de télécopie, etc.) attestant qu’il a fourni une réponse écrite dans un délai de 90 jours civils après réception d'une demande justifiée techniquement.</w:t>
      </w:r>
    </w:p>
    <w:p w14:paraId="2038CBFD" w14:textId="77777777" w:rsidR="0020000E" w:rsidRDefault="0020000E" w:rsidP="0020000E">
      <w:pPr>
        <w:jc w:val="both"/>
        <w:rPr>
          <w:rFonts w:ascii="Times New Roman" w:hAnsi="Times New Roman" w:cs="Times New Roman"/>
          <w:color w:val="000000"/>
          <w:sz w:val="24"/>
          <w:szCs w:val="24"/>
          <w:lang w:val="fr-CA"/>
        </w:rPr>
      </w:pPr>
    </w:p>
    <w:p w14:paraId="3DF67C28" w14:textId="77777777" w:rsidR="0020000E" w:rsidRPr="00922A4F" w:rsidRDefault="0020000E" w:rsidP="0020000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405DCCE" w14:textId="63171852" w:rsidR="0020000E" w:rsidRDefault="0020000E" w:rsidP="0020000E">
      <w:pPr>
        <w:jc w:val="both"/>
        <w:rPr>
          <w:rFonts w:ascii="Times New Roman" w:hAnsi="Times New Roman" w:cs="Times New Roman"/>
          <w:i/>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20000E">
        <w:rPr>
          <w:rFonts w:ascii="Times New Roman" w:hAnsi="Times New Roman" w:cs="Times New Roman"/>
          <w:color w:val="000000"/>
          <w:sz w:val="24"/>
          <w:szCs w:val="24"/>
          <w:lang w:val="fr-CA"/>
        </w:rPr>
        <w:t xml:space="preserve"> </w:t>
      </w:r>
      <w:r w:rsidRPr="00881F64">
        <w:rPr>
          <w:rFonts w:ascii="Times New Roman" w:hAnsi="Times New Roman" w:cs="Times New Roman"/>
          <w:color w:val="000000"/>
          <w:sz w:val="24"/>
          <w:szCs w:val="24"/>
          <w:lang w:val="fr-CA"/>
        </w:rPr>
        <w:t xml:space="preserve">Est-ce que l’entité a reçu une demande de son </w:t>
      </w:r>
      <w:r w:rsidRPr="00881F64">
        <w:rPr>
          <w:rFonts w:ascii="Times New Roman" w:hAnsi="Times New Roman" w:cs="Times New Roman"/>
          <w:i/>
          <w:color w:val="000000"/>
          <w:sz w:val="24"/>
          <w:szCs w:val="24"/>
          <w:lang w:val="fr-CA"/>
        </w:rPr>
        <w:t>planificateur de réseau de transport</w:t>
      </w:r>
      <w:r w:rsidRPr="00881F64">
        <w:rPr>
          <w:rFonts w:ascii="Times New Roman" w:hAnsi="Times New Roman" w:cs="Times New Roman"/>
          <w:color w:val="000000"/>
          <w:sz w:val="24"/>
          <w:szCs w:val="24"/>
          <w:lang w:val="fr-CA"/>
        </w:rPr>
        <w:t xml:space="preserve"> telle qu’indiquée à l’exigence E5 pendant la période de surveillance de la conformité?</w:t>
      </w:r>
    </w:p>
    <w:p w14:paraId="5FF48F3E" w14:textId="77777777" w:rsidR="0020000E" w:rsidRDefault="0020000E" w:rsidP="0020000E">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2109499680"/>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99667305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053A4AC" w14:textId="77777777" w:rsidR="0020000E" w:rsidRPr="00881F64" w:rsidRDefault="0020000E" w:rsidP="0020000E">
      <w:pPr>
        <w:jc w:val="both"/>
        <w:rPr>
          <w:rFonts w:ascii="Times New Roman" w:hAnsi="Times New Roman" w:cs="Times New Roman"/>
          <w:sz w:val="24"/>
          <w:szCs w:val="24"/>
          <w:lang w:val="fr-CA"/>
        </w:rPr>
      </w:pPr>
      <w:r w:rsidRPr="00881F64">
        <w:rPr>
          <w:rFonts w:ascii="Times New Roman" w:hAnsi="Times New Roman" w:cs="Times New Roman"/>
          <w:sz w:val="24"/>
          <w:szCs w:val="24"/>
          <w:lang w:val="fr-CA"/>
        </w:rPr>
        <w:t xml:space="preserve">Si oui, veuillez fournir une liste des demandes et des pièces justificatives attestant </w:t>
      </w:r>
      <w:r>
        <w:rPr>
          <w:rFonts w:ascii="Times New Roman" w:hAnsi="Times New Roman" w:cs="Times New Roman"/>
          <w:sz w:val="24"/>
          <w:szCs w:val="24"/>
          <w:lang w:val="fr-CA"/>
        </w:rPr>
        <w:t xml:space="preserve">que l’entité soit </w:t>
      </w:r>
      <w:r w:rsidRPr="00881F64">
        <w:rPr>
          <w:rFonts w:ascii="Times New Roman" w:hAnsi="Times New Roman" w:cs="Times New Roman"/>
          <w:sz w:val="24"/>
          <w:szCs w:val="24"/>
          <w:lang w:val="fr-CA"/>
        </w:rPr>
        <w:t>conform</w:t>
      </w:r>
      <w:r>
        <w:rPr>
          <w:rFonts w:ascii="Times New Roman" w:hAnsi="Times New Roman" w:cs="Times New Roman"/>
          <w:sz w:val="24"/>
          <w:szCs w:val="24"/>
          <w:lang w:val="fr-CA"/>
        </w:rPr>
        <w:t>e</w:t>
      </w:r>
      <w:r w:rsidRPr="00881F64">
        <w:rPr>
          <w:rFonts w:ascii="Times New Roman" w:hAnsi="Times New Roman" w:cs="Times New Roman"/>
          <w:sz w:val="24"/>
          <w:szCs w:val="24"/>
          <w:lang w:val="fr-CA"/>
        </w:rPr>
        <w:t>.</w:t>
      </w:r>
    </w:p>
    <w:p w14:paraId="13E11D19" w14:textId="77777777" w:rsidR="0020000E" w:rsidRPr="00881F64" w:rsidRDefault="0020000E" w:rsidP="0020000E">
      <w:pPr>
        <w:jc w:val="both"/>
        <w:rPr>
          <w:rFonts w:ascii="Times New Roman" w:hAnsi="Times New Roman" w:cs="Times New Roman"/>
          <w:sz w:val="24"/>
          <w:szCs w:val="24"/>
          <w:lang w:val="fr-CA"/>
        </w:rPr>
      </w:pPr>
      <w:r w:rsidRPr="00881F64">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 xml:space="preserve">la manière dont </w:t>
      </w:r>
      <w:r w:rsidRPr="00881F64">
        <w:rPr>
          <w:rFonts w:ascii="Times New Roman" w:hAnsi="Times New Roman" w:cs="Times New Roman"/>
          <w:sz w:val="24"/>
          <w:szCs w:val="24"/>
          <w:lang w:val="fr-CA"/>
        </w:rPr>
        <w:t>il a été déterminé qu’aucune demande telle qu’indiquée à l’exigence E5 n’a été reçue.</w:t>
      </w:r>
    </w:p>
    <w:p w14:paraId="7DF100FC" w14:textId="77777777" w:rsidR="0020000E" w:rsidRPr="007732ED" w:rsidRDefault="0020000E" w:rsidP="0020000E">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1BFBF68"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541EB5FF"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3938E0D6" w14:textId="77777777" w:rsidR="0020000E" w:rsidRPr="00922A4F" w:rsidRDefault="0020000E" w:rsidP="0020000E">
      <w:pPr>
        <w:jc w:val="both"/>
        <w:rPr>
          <w:rFonts w:ascii="Times New Roman" w:hAnsi="Times New Roman" w:cs="Times New Roman"/>
          <w:color w:val="000000"/>
          <w:sz w:val="24"/>
          <w:szCs w:val="24"/>
          <w:lang w:val="fr-CA"/>
        </w:rPr>
      </w:pPr>
    </w:p>
    <w:p w14:paraId="56164C7B" w14:textId="77777777" w:rsidR="0020000E" w:rsidRPr="00922A4F" w:rsidRDefault="0020000E" w:rsidP="0020000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080E340" w14:textId="77777777" w:rsidR="0020000E" w:rsidRPr="00922A4F" w:rsidRDefault="0020000E" w:rsidP="0020000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B9ADC8C" w14:textId="6331E264" w:rsidR="0020000E" w:rsidRPr="00922A4F" w:rsidRDefault="0020000E" w:rsidP="0020000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F7BF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F0BDFF1"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659B0EC5"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76CB7BA6" w14:textId="77777777" w:rsidR="0020000E" w:rsidRPr="00922A4F" w:rsidRDefault="0020000E" w:rsidP="0020000E">
      <w:pPr>
        <w:widowControl w:val="0"/>
        <w:spacing w:line="266" w:lineRule="exact"/>
        <w:jc w:val="both"/>
        <w:rPr>
          <w:rFonts w:ascii="Times New Roman" w:hAnsi="Times New Roman" w:cs="Times New Roman"/>
          <w:b/>
          <w:bCs/>
          <w:color w:val="000000"/>
          <w:sz w:val="24"/>
          <w:szCs w:val="24"/>
          <w:lang w:val="fr-CA"/>
        </w:rPr>
      </w:pPr>
    </w:p>
    <w:p w14:paraId="775376B4" w14:textId="77777777" w:rsidR="0020000E" w:rsidRPr="00922A4F" w:rsidRDefault="0020000E" w:rsidP="0020000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0000E" w:rsidRPr="006B5279" w14:paraId="3E564A36" w14:textId="77777777" w:rsidTr="0020000E">
        <w:tc>
          <w:tcPr>
            <w:tcW w:w="10892" w:type="dxa"/>
            <w:gridSpan w:val="6"/>
            <w:shd w:val="clear" w:color="auto" w:fill="DCDCFF"/>
            <w:vAlign w:val="bottom"/>
          </w:tcPr>
          <w:p w14:paraId="57FDCAB4" w14:textId="77777777" w:rsidR="0020000E" w:rsidRPr="00922A4F" w:rsidRDefault="0020000E" w:rsidP="0020000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0000E" w:rsidRPr="006B5279" w14:paraId="3B14E2B7" w14:textId="77777777" w:rsidTr="0020000E">
        <w:tc>
          <w:tcPr>
            <w:tcW w:w="2275" w:type="dxa"/>
            <w:shd w:val="clear" w:color="auto" w:fill="DCDCFF"/>
            <w:vAlign w:val="bottom"/>
          </w:tcPr>
          <w:p w14:paraId="0F69C5E6"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7D9B895"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68B1687"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0EC102F"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B35BE6E"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7D75642"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0000E" w:rsidRPr="006B5279" w14:paraId="545B0B76" w14:textId="77777777" w:rsidTr="0020000E">
        <w:tc>
          <w:tcPr>
            <w:tcW w:w="2275" w:type="dxa"/>
            <w:shd w:val="clear" w:color="auto" w:fill="CDFFCD"/>
          </w:tcPr>
          <w:p w14:paraId="2B4A5DEC"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F01FF99"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AB77AC1"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BED26B7"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3F303D5"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CE6FBEA"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r>
      <w:tr w:rsidR="0020000E" w:rsidRPr="006B5279" w14:paraId="442191F9" w14:textId="77777777" w:rsidTr="0020000E">
        <w:tc>
          <w:tcPr>
            <w:tcW w:w="2275" w:type="dxa"/>
            <w:shd w:val="clear" w:color="auto" w:fill="CDFFCD"/>
          </w:tcPr>
          <w:p w14:paraId="43D38456"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88A23F"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8C51DE9"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D193103"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A7A10DD"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7E5C0C7"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r>
      <w:tr w:rsidR="0020000E" w:rsidRPr="006B5279" w14:paraId="57B1E48C" w14:textId="77777777" w:rsidTr="0020000E">
        <w:tc>
          <w:tcPr>
            <w:tcW w:w="2275" w:type="dxa"/>
            <w:shd w:val="clear" w:color="auto" w:fill="CDFFCD"/>
          </w:tcPr>
          <w:p w14:paraId="56E9C4B6"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12C705A"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0DF1EAA"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AA81DCD"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E8C043C"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C8B5112"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r>
    </w:tbl>
    <w:p w14:paraId="5E99B3DC" w14:textId="77777777" w:rsidR="0020000E" w:rsidRPr="00922A4F" w:rsidRDefault="0020000E" w:rsidP="0020000E">
      <w:pPr>
        <w:widowControl w:val="0"/>
        <w:jc w:val="both"/>
        <w:rPr>
          <w:rFonts w:ascii="Times New Roman" w:hAnsi="Times New Roman" w:cs="Times New Roman"/>
          <w:color w:val="000000"/>
          <w:sz w:val="24"/>
          <w:szCs w:val="24"/>
          <w:lang w:val="fr-CA"/>
        </w:rPr>
      </w:pPr>
    </w:p>
    <w:p w14:paraId="4995F96E"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0000E" w:rsidRPr="006B5279" w14:paraId="15ED0D50" w14:textId="77777777" w:rsidTr="0020000E">
        <w:tc>
          <w:tcPr>
            <w:tcW w:w="10910" w:type="dxa"/>
            <w:shd w:val="clear" w:color="auto" w:fill="auto"/>
          </w:tcPr>
          <w:p w14:paraId="198ECA21" w14:textId="77777777" w:rsidR="0020000E" w:rsidRPr="00922A4F" w:rsidRDefault="0020000E" w:rsidP="0020000E">
            <w:pPr>
              <w:widowControl w:val="0"/>
              <w:jc w:val="both"/>
              <w:rPr>
                <w:rFonts w:ascii="Times New Roman" w:hAnsi="Times New Roman" w:cs="Times New Roman"/>
                <w:sz w:val="22"/>
                <w:szCs w:val="22"/>
                <w:lang w:val="fr-CA"/>
              </w:rPr>
            </w:pPr>
          </w:p>
        </w:tc>
      </w:tr>
      <w:tr w:rsidR="0020000E" w:rsidRPr="006B5279" w14:paraId="09AF87C8" w14:textId="77777777" w:rsidTr="0020000E">
        <w:tc>
          <w:tcPr>
            <w:tcW w:w="10910" w:type="dxa"/>
            <w:shd w:val="clear" w:color="auto" w:fill="auto"/>
          </w:tcPr>
          <w:p w14:paraId="422467D1" w14:textId="77777777" w:rsidR="0020000E" w:rsidRPr="00922A4F" w:rsidRDefault="0020000E" w:rsidP="0020000E">
            <w:pPr>
              <w:widowControl w:val="0"/>
              <w:jc w:val="both"/>
              <w:rPr>
                <w:rFonts w:ascii="Times New Roman" w:hAnsi="Times New Roman" w:cs="Times New Roman"/>
                <w:sz w:val="22"/>
                <w:szCs w:val="22"/>
                <w:lang w:val="fr-CA"/>
              </w:rPr>
            </w:pPr>
          </w:p>
        </w:tc>
      </w:tr>
      <w:tr w:rsidR="0020000E" w:rsidRPr="006B5279" w14:paraId="3C39E6A2" w14:textId="77777777" w:rsidTr="0020000E">
        <w:tc>
          <w:tcPr>
            <w:tcW w:w="10910" w:type="dxa"/>
            <w:shd w:val="clear" w:color="auto" w:fill="auto"/>
          </w:tcPr>
          <w:p w14:paraId="2DF8C8BE" w14:textId="77777777" w:rsidR="0020000E" w:rsidRPr="00922A4F" w:rsidRDefault="0020000E" w:rsidP="0020000E">
            <w:pPr>
              <w:widowControl w:val="0"/>
              <w:jc w:val="both"/>
              <w:rPr>
                <w:rFonts w:ascii="Times New Roman" w:hAnsi="Times New Roman" w:cs="Times New Roman"/>
                <w:sz w:val="22"/>
                <w:szCs w:val="22"/>
                <w:lang w:val="fr-CA"/>
              </w:rPr>
            </w:pPr>
          </w:p>
        </w:tc>
      </w:tr>
    </w:tbl>
    <w:p w14:paraId="1451A4E1"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p>
    <w:p w14:paraId="1B2EFEEB" w14:textId="1F28D656"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MOD-026-1, E5</w:t>
      </w:r>
    </w:p>
    <w:p w14:paraId="74F6332B" w14:textId="77777777" w:rsidR="0020000E" w:rsidRPr="00922A4F" w:rsidRDefault="0020000E" w:rsidP="0020000E">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0000E" w:rsidRPr="006B5279" w14:paraId="4A414DFF" w14:textId="77777777" w:rsidTr="0020000E">
        <w:tc>
          <w:tcPr>
            <w:tcW w:w="376" w:type="dxa"/>
          </w:tcPr>
          <w:p w14:paraId="2415E27F"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69EEEEF" w14:textId="7E4349B1" w:rsidR="0020000E" w:rsidRPr="003366EB" w:rsidRDefault="0020000E" w:rsidP="0020000E">
            <w:pPr>
              <w:widowControl w:val="0"/>
              <w:tabs>
                <w:tab w:val="left" w:pos="0"/>
                <w:tab w:val="left" w:pos="900"/>
                <w:tab w:val="left" w:pos="6360"/>
              </w:tabs>
              <w:jc w:val="both"/>
              <w:rPr>
                <w:rFonts w:ascii="Times New Roman" w:hAnsi="Times New Roman" w:cs="Times New Roman"/>
                <w:highlight w:val="cyan"/>
                <w:lang w:val="fr-CA"/>
              </w:rPr>
            </w:pPr>
            <w:r w:rsidRPr="00881F64">
              <w:rPr>
                <w:rFonts w:ascii="Times New Roman" w:hAnsi="Times New Roman"/>
                <w:color w:val="auto"/>
                <w:lang w:val="fr-CA"/>
              </w:rPr>
              <w:t xml:space="preserve">Passer en revue la réponse à la question précédente et si la réponse est </w:t>
            </w:r>
            <w:r>
              <w:rPr>
                <w:rFonts w:ascii="Times New Roman" w:hAnsi="Times New Roman"/>
                <w:color w:val="auto"/>
                <w:lang w:val="fr-CA"/>
              </w:rPr>
              <w:t>affirmative</w:t>
            </w:r>
            <w:r w:rsidRPr="00881F64">
              <w:rPr>
                <w:rFonts w:ascii="Times New Roman" w:hAnsi="Times New Roman"/>
                <w:color w:val="auto"/>
                <w:lang w:val="fr-CA"/>
              </w:rPr>
              <w:t> :</w:t>
            </w:r>
          </w:p>
        </w:tc>
      </w:tr>
      <w:tr w:rsidR="0020000E" w:rsidRPr="006B5279" w14:paraId="5A6F3998" w14:textId="77777777" w:rsidTr="0020000E">
        <w:tc>
          <w:tcPr>
            <w:tcW w:w="376" w:type="dxa"/>
          </w:tcPr>
          <w:p w14:paraId="4659FD30"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552F435" w14:textId="1A44C634" w:rsidR="0020000E" w:rsidRPr="0020000E" w:rsidRDefault="0020000E" w:rsidP="0020000E">
            <w:pPr>
              <w:widowControl w:val="0"/>
              <w:tabs>
                <w:tab w:val="left" w:pos="0"/>
                <w:tab w:val="left" w:pos="900"/>
                <w:tab w:val="left" w:pos="6360"/>
              </w:tabs>
              <w:jc w:val="both"/>
              <w:rPr>
                <w:rFonts w:ascii="Times New Roman" w:hAnsi="Times New Roman" w:cs="Times New Roman"/>
                <w:lang w:val="fr-CA"/>
              </w:rPr>
            </w:pPr>
            <w:r w:rsidRPr="00881F64">
              <w:rPr>
                <w:rFonts w:ascii="Times New Roman" w:hAnsi="Times New Roman"/>
                <w:color w:val="auto"/>
                <w:lang w:val="fr-CA"/>
              </w:rPr>
              <w:t xml:space="preserve">Vérifier que l’entité a reçu une demande technique datée du </w:t>
            </w:r>
            <w:r w:rsidRPr="00881F64">
              <w:rPr>
                <w:rFonts w:ascii="Times New Roman" w:hAnsi="Times New Roman"/>
                <w:i/>
                <w:color w:val="auto"/>
                <w:lang w:val="fr-CA"/>
              </w:rPr>
              <w:t>planificateur de réseau de transport</w:t>
            </w:r>
            <w:r w:rsidRPr="00881F64">
              <w:rPr>
                <w:rFonts w:ascii="Times New Roman" w:hAnsi="Times New Roman"/>
                <w:color w:val="auto"/>
                <w:lang w:val="fr-CA"/>
              </w:rPr>
              <w:t xml:space="preserve"> pour procéder à l’examen du modèle tel qu’indiqué à l’exigence E5. </w:t>
            </w:r>
          </w:p>
        </w:tc>
      </w:tr>
      <w:tr w:rsidR="0020000E" w:rsidRPr="006B5279" w14:paraId="30027906" w14:textId="77777777" w:rsidTr="0020000E">
        <w:tc>
          <w:tcPr>
            <w:tcW w:w="376" w:type="dxa"/>
          </w:tcPr>
          <w:p w14:paraId="4518B924"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0838141" w14:textId="5B7475A8" w:rsidR="0020000E" w:rsidRPr="0020000E" w:rsidRDefault="0020000E" w:rsidP="0020000E">
            <w:pPr>
              <w:widowControl w:val="0"/>
              <w:tabs>
                <w:tab w:val="left" w:pos="0"/>
                <w:tab w:val="left" w:pos="900"/>
                <w:tab w:val="left" w:pos="6360"/>
              </w:tabs>
              <w:jc w:val="both"/>
              <w:rPr>
                <w:rFonts w:ascii="Times New Roman" w:hAnsi="Times New Roman"/>
                <w:lang w:val="fr-CA"/>
              </w:rPr>
            </w:pPr>
            <w:r w:rsidRPr="00881F64">
              <w:rPr>
                <w:rFonts w:ascii="Times New Roman" w:hAnsi="Times New Roman"/>
                <w:color w:val="auto"/>
                <w:lang w:val="fr-CA"/>
              </w:rPr>
              <w:t xml:space="preserve">Vérifier que l’entité a fourni une réponse écrite </w:t>
            </w:r>
            <w:r>
              <w:rPr>
                <w:rFonts w:ascii="Times New Roman" w:hAnsi="Times New Roman"/>
                <w:color w:val="auto"/>
                <w:lang w:val="fr-CA"/>
              </w:rPr>
              <w:t>comportant un</w:t>
            </w:r>
            <w:r w:rsidRPr="00881F64">
              <w:rPr>
                <w:rFonts w:ascii="Times New Roman" w:hAnsi="Times New Roman"/>
                <w:color w:val="auto"/>
                <w:lang w:val="fr-CA"/>
              </w:rPr>
              <w:t xml:space="preserve"> </w:t>
            </w:r>
            <w:r>
              <w:rPr>
                <w:rFonts w:ascii="Times New Roman" w:hAnsi="Times New Roman"/>
                <w:color w:val="auto"/>
                <w:lang w:val="fr-CA"/>
              </w:rPr>
              <w:t>d</w:t>
            </w:r>
            <w:r w:rsidRPr="00881F64">
              <w:rPr>
                <w:rFonts w:ascii="Times New Roman" w:hAnsi="Times New Roman"/>
                <w:color w:val="auto"/>
                <w:lang w:val="fr-CA"/>
              </w:rPr>
              <w:t xml:space="preserve">es </w:t>
            </w:r>
            <w:r>
              <w:rPr>
                <w:rFonts w:ascii="Times New Roman" w:hAnsi="Times New Roman"/>
                <w:color w:val="auto"/>
                <w:lang w:val="fr-CA"/>
              </w:rPr>
              <w:t>éléments</w:t>
            </w:r>
            <w:r w:rsidRPr="00881F64">
              <w:rPr>
                <w:rFonts w:ascii="Times New Roman" w:hAnsi="Times New Roman"/>
                <w:color w:val="auto"/>
                <w:lang w:val="fr-CA"/>
              </w:rPr>
              <w:t xml:space="preserve"> suivant</w:t>
            </w:r>
            <w:r>
              <w:rPr>
                <w:rFonts w:ascii="Times New Roman" w:hAnsi="Times New Roman"/>
                <w:color w:val="auto"/>
                <w:lang w:val="fr-CA"/>
              </w:rPr>
              <w:t xml:space="preserve">s </w:t>
            </w:r>
            <w:r w:rsidRPr="00881F64">
              <w:rPr>
                <w:rFonts w:ascii="Times New Roman" w:hAnsi="Times New Roman"/>
                <w:color w:val="auto"/>
                <w:lang w:val="fr-CA"/>
              </w:rPr>
              <w:t xml:space="preserve">à son </w:t>
            </w:r>
            <w:r w:rsidRPr="00881F64">
              <w:rPr>
                <w:rFonts w:ascii="Times New Roman" w:hAnsi="Times New Roman"/>
                <w:i/>
                <w:color w:val="auto"/>
                <w:lang w:val="fr-CA"/>
              </w:rPr>
              <w:t xml:space="preserve">planificateur de réseau de transport </w:t>
            </w:r>
            <w:r w:rsidRPr="00881F64">
              <w:rPr>
                <w:rFonts w:ascii="Times New Roman" w:hAnsi="Times New Roman"/>
                <w:color w:val="auto"/>
                <w:lang w:val="fr-CA"/>
              </w:rPr>
              <w:t>:</w:t>
            </w:r>
          </w:p>
        </w:tc>
      </w:tr>
      <w:tr w:rsidR="0020000E" w:rsidRPr="006B5279" w14:paraId="5087DDC0" w14:textId="77777777" w:rsidTr="0020000E">
        <w:tc>
          <w:tcPr>
            <w:tcW w:w="376" w:type="dxa"/>
          </w:tcPr>
          <w:p w14:paraId="5556A4E5"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800C4B9" w14:textId="1DD293C9" w:rsidR="0020000E" w:rsidRPr="0020000E" w:rsidRDefault="0020000E" w:rsidP="0020000E">
            <w:pPr>
              <w:pStyle w:val="Paragraphedeliste"/>
              <w:widowControl w:val="0"/>
              <w:numPr>
                <w:ilvl w:val="0"/>
                <w:numId w:val="44"/>
              </w:numPr>
              <w:tabs>
                <w:tab w:val="left" w:pos="0"/>
                <w:tab w:val="left" w:pos="900"/>
                <w:tab w:val="left" w:pos="6360"/>
              </w:tabs>
              <w:jc w:val="both"/>
              <w:rPr>
                <w:rFonts w:ascii="Times New Roman" w:hAnsi="Times New Roman"/>
                <w:lang w:val="fr-CA"/>
              </w:rPr>
            </w:pPr>
            <w:r w:rsidRPr="0020000E">
              <w:rPr>
                <w:rFonts w:ascii="Times New Roman" w:hAnsi="Times New Roman"/>
                <w:lang w:val="fr-CA"/>
              </w:rPr>
              <w:t>les détails des programmes pour vérifier le modèle (conformément à l’exigence E2); ou</w:t>
            </w:r>
          </w:p>
        </w:tc>
      </w:tr>
      <w:tr w:rsidR="0020000E" w:rsidRPr="006B5279" w14:paraId="1BFDE790" w14:textId="77777777" w:rsidTr="0020000E">
        <w:tc>
          <w:tcPr>
            <w:tcW w:w="376" w:type="dxa"/>
          </w:tcPr>
          <w:p w14:paraId="1EBED25D"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998F50E" w14:textId="327C531F" w:rsidR="0020000E" w:rsidRPr="0020000E" w:rsidRDefault="0020000E" w:rsidP="0020000E">
            <w:pPr>
              <w:pStyle w:val="Paragraphedeliste"/>
              <w:widowControl w:val="0"/>
              <w:numPr>
                <w:ilvl w:val="0"/>
                <w:numId w:val="44"/>
              </w:numPr>
              <w:tabs>
                <w:tab w:val="left" w:pos="0"/>
                <w:tab w:val="left" w:pos="900"/>
                <w:tab w:val="left" w:pos="6360"/>
              </w:tabs>
              <w:jc w:val="both"/>
              <w:rPr>
                <w:rFonts w:ascii="Times New Roman" w:hAnsi="Times New Roman"/>
                <w:lang w:val="fr-CA"/>
              </w:rPr>
            </w:pPr>
            <w:r w:rsidRPr="0020000E">
              <w:rPr>
                <w:rFonts w:ascii="Times New Roman" w:hAnsi="Times New Roman"/>
                <w:lang w:val="fr-CA"/>
              </w:rPr>
              <w:t>des données de modèle corrigées, incluant la source de ces données corrigées tel le remplacement de données de modèle générique par des valeurs d’essai provenant d’un fabricant ou la mise à jour des paramètres des données après un examen sur place de l’équipement.</w:t>
            </w:r>
          </w:p>
        </w:tc>
      </w:tr>
      <w:tr w:rsidR="0020000E" w:rsidRPr="006B5279" w14:paraId="2715765F" w14:textId="77777777" w:rsidTr="0020000E">
        <w:tc>
          <w:tcPr>
            <w:tcW w:w="376" w:type="dxa"/>
          </w:tcPr>
          <w:p w14:paraId="780159BA" w14:textId="77777777" w:rsidR="0020000E" w:rsidRPr="00922A4F" w:rsidRDefault="0020000E" w:rsidP="0020000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6DC28C8" w14:textId="62A2EB32" w:rsidR="0020000E" w:rsidRPr="0020000E" w:rsidRDefault="0020000E" w:rsidP="0020000E">
            <w:pPr>
              <w:widowControl w:val="0"/>
              <w:tabs>
                <w:tab w:val="left" w:pos="0"/>
                <w:tab w:val="left" w:pos="900"/>
                <w:tab w:val="left" w:pos="6360"/>
              </w:tabs>
              <w:jc w:val="both"/>
              <w:rPr>
                <w:rFonts w:ascii="Times New Roman" w:hAnsi="Times New Roman" w:cs="Times New Roman"/>
                <w:lang w:val="fr-CA"/>
              </w:rPr>
            </w:pPr>
            <w:r w:rsidRPr="00881F64">
              <w:rPr>
                <w:rFonts w:ascii="Times New Roman" w:hAnsi="Times New Roman"/>
                <w:color w:val="auto"/>
                <w:lang w:val="fr-CA"/>
              </w:rPr>
              <w:t>Vérifier que la réponse a été fournie dans un délai de 90 jours civils après la réception de la demande.</w:t>
            </w:r>
          </w:p>
        </w:tc>
      </w:tr>
      <w:tr w:rsidR="0020000E" w:rsidRPr="006B5279" w14:paraId="39481E85" w14:textId="77777777" w:rsidTr="0020000E">
        <w:tc>
          <w:tcPr>
            <w:tcW w:w="10910" w:type="dxa"/>
            <w:gridSpan w:val="2"/>
            <w:tcBorders>
              <w:bottom w:val="single" w:sz="4" w:space="0" w:color="auto"/>
            </w:tcBorders>
            <w:shd w:val="clear" w:color="auto" w:fill="DCDCFF"/>
          </w:tcPr>
          <w:p w14:paraId="44ABD94A" w14:textId="77777777" w:rsidR="0020000E" w:rsidRPr="00881F64" w:rsidRDefault="0020000E" w:rsidP="0020000E">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881F64">
              <w:rPr>
                <w:rFonts w:ascii="Times New Roman" w:hAnsi="Times New Roman" w:cs="Times New Roman"/>
                <w:bCs/>
                <w:lang w:val="fr-CA"/>
              </w:rPr>
              <w:t>Veuillez consulter la note de bas de page 4 afin de connaître les conditions de vali</w:t>
            </w:r>
            <w:r>
              <w:rPr>
                <w:rFonts w:ascii="Times New Roman" w:hAnsi="Times New Roman" w:cs="Times New Roman"/>
                <w:bCs/>
                <w:lang w:val="fr-CA"/>
              </w:rPr>
              <w:t>dation d’une demande technique.</w:t>
            </w:r>
          </w:p>
          <w:p w14:paraId="1DDCC396" w14:textId="0FBBD1B7" w:rsidR="0020000E" w:rsidRPr="003366EB" w:rsidRDefault="0020000E" w:rsidP="0020000E">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L</w:t>
            </w:r>
            <w:r w:rsidRPr="00881F64">
              <w:rPr>
                <w:rFonts w:ascii="Times New Roman" w:hAnsi="Times New Roman" w:cs="Times New Roman"/>
                <w:bCs/>
                <w:lang w:val="fr-CA"/>
              </w:rPr>
              <w:t xml:space="preserve">a section Applicabilité – 4.2.4 de la norme MOD-026 permet aux </w:t>
            </w:r>
            <w:r w:rsidRPr="00881F64">
              <w:rPr>
                <w:rFonts w:ascii="Times New Roman" w:hAnsi="Times New Roman" w:cs="Times New Roman"/>
                <w:bCs/>
                <w:i/>
                <w:lang w:val="fr-CA"/>
              </w:rPr>
              <w:t>planificateurs de réseau de transport</w:t>
            </w:r>
            <w:r w:rsidRPr="00881F64">
              <w:rPr>
                <w:rFonts w:ascii="Times New Roman" w:hAnsi="Times New Roman" w:cs="Times New Roman"/>
                <w:bCs/>
                <w:lang w:val="fr-CA"/>
              </w:rPr>
              <w:t xml:space="preserve"> de demander aux </w:t>
            </w:r>
            <w:r w:rsidRPr="00881F64">
              <w:rPr>
                <w:rFonts w:ascii="Times New Roman" w:hAnsi="Times New Roman" w:cs="Times New Roman"/>
                <w:bCs/>
                <w:i/>
                <w:lang w:val="fr-CA"/>
              </w:rPr>
              <w:t>propriétaires d’installation de production</w:t>
            </w:r>
            <w:r w:rsidRPr="00881F64">
              <w:rPr>
                <w:rFonts w:ascii="Times New Roman" w:hAnsi="Times New Roman" w:cs="Times New Roman"/>
                <w:bCs/>
                <w:lang w:val="fr-CA"/>
              </w:rPr>
              <w:t xml:space="preserve"> qui ne sont pas autrement visés par la section Applicabilité (c.-à-d. dont les caractéristiques assignées en MVA sont inférieures au</w:t>
            </w:r>
            <w:r>
              <w:rPr>
                <w:rFonts w:ascii="Times New Roman" w:hAnsi="Times New Roman" w:cs="Times New Roman"/>
                <w:bCs/>
                <w:lang w:val="fr-CA"/>
              </w:rPr>
              <w:t>x</w:t>
            </w:r>
            <w:r w:rsidRPr="00881F64">
              <w:rPr>
                <w:rFonts w:ascii="Times New Roman" w:hAnsi="Times New Roman" w:cs="Times New Roman"/>
                <w:bCs/>
                <w:lang w:val="fr-CA"/>
              </w:rPr>
              <w:t xml:space="preserve"> seuil</w:t>
            </w:r>
            <w:r>
              <w:rPr>
                <w:rFonts w:ascii="Times New Roman" w:hAnsi="Times New Roman" w:cs="Times New Roman"/>
                <w:bCs/>
                <w:lang w:val="fr-CA"/>
              </w:rPr>
              <w:t>s</w:t>
            </w:r>
            <w:r w:rsidRPr="00881F64">
              <w:rPr>
                <w:rFonts w:ascii="Times New Roman" w:hAnsi="Times New Roman" w:cs="Times New Roman"/>
                <w:bCs/>
                <w:lang w:val="fr-CA"/>
              </w:rPr>
              <w:t xml:space="preserve"> indiqué</w:t>
            </w:r>
            <w:r>
              <w:rPr>
                <w:rFonts w:ascii="Times New Roman" w:hAnsi="Times New Roman" w:cs="Times New Roman"/>
                <w:bCs/>
                <w:lang w:val="fr-CA"/>
              </w:rPr>
              <w:t>s</w:t>
            </w:r>
            <w:r w:rsidRPr="00881F64">
              <w:rPr>
                <w:rFonts w:ascii="Times New Roman" w:hAnsi="Times New Roman" w:cs="Times New Roman"/>
                <w:bCs/>
                <w:lang w:val="fr-CA"/>
              </w:rPr>
              <w:t xml:space="preserve"> à</w:t>
            </w:r>
            <w:r>
              <w:rPr>
                <w:rFonts w:ascii="Times New Roman" w:hAnsi="Times New Roman" w:cs="Times New Roman"/>
                <w:bCs/>
                <w:lang w:val="fr-CA"/>
              </w:rPr>
              <w:t xml:space="preserve"> </w:t>
            </w:r>
            <w:r w:rsidRPr="00881F64">
              <w:rPr>
                <w:rFonts w:ascii="Times New Roman" w:hAnsi="Times New Roman" w:cs="Times New Roman"/>
                <w:bCs/>
                <w:lang w:val="fr-CA"/>
              </w:rPr>
              <w:t>la section 4 mais</w:t>
            </w:r>
            <w:r>
              <w:rPr>
                <w:rFonts w:ascii="Times New Roman" w:hAnsi="Times New Roman" w:cs="Times New Roman"/>
                <w:bCs/>
                <w:lang w:val="fr-CA"/>
              </w:rPr>
              <w:t xml:space="preserve"> pour lequel l’inclusion de leur </w:t>
            </w:r>
            <w:r w:rsidRPr="004E3BFD">
              <w:rPr>
                <w:rFonts w:ascii="Times New Roman" w:hAnsi="Times New Roman" w:cs="Times New Roman"/>
                <w:bCs/>
                <w:i/>
                <w:lang w:val="fr-CA"/>
              </w:rPr>
              <w:t>installation</w:t>
            </w:r>
            <w:r>
              <w:rPr>
                <w:rFonts w:ascii="Times New Roman" w:hAnsi="Times New Roman" w:cs="Times New Roman"/>
                <w:bCs/>
                <w:lang w:val="fr-CA"/>
              </w:rPr>
              <w:t xml:space="preserve"> est techniquement justifiée et requise par le </w:t>
            </w:r>
            <w:r w:rsidRPr="002C5C46">
              <w:rPr>
                <w:rFonts w:ascii="Times New Roman" w:hAnsi="Times New Roman" w:cs="Times New Roman"/>
                <w:bCs/>
                <w:i/>
                <w:lang w:val="fr-CA"/>
              </w:rPr>
              <w:t>planificateur de réseau de transport</w:t>
            </w:r>
            <w:r>
              <w:rPr>
                <w:rFonts w:ascii="Times New Roman" w:hAnsi="Times New Roman" w:cs="Times New Roman"/>
                <w:bCs/>
                <w:lang w:val="fr-CA"/>
              </w:rPr>
              <w:t xml:space="preserve">) </w:t>
            </w:r>
            <w:r w:rsidRPr="00881F64">
              <w:rPr>
                <w:rFonts w:ascii="Times New Roman" w:hAnsi="Times New Roman" w:cs="Times New Roman"/>
                <w:bCs/>
                <w:lang w:val="fr-CA"/>
              </w:rPr>
              <w:t>de fournir des vérifications de modèle ou des données de modèle corrigées.</w:t>
            </w:r>
          </w:p>
        </w:tc>
      </w:tr>
    </w:tbl>
    <w:p w14:paraId="1EC7A3AB"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p>
    <w:p w14:paraId="6BDE984E" w14:textId="77777777" w:rsidR="0020000E" w:rsidRPr="00922A4F" w:rsidRDefault="0020000E" w:rsidP="0020000E">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585E996" w14:textId="071E6E70" w:rsidR="0020000E" w:rsidRDefault="0020000E"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57F7370" w14:textId="757C64BA" w:rsidR="00434A56" w:rsidRDefault="00434A56"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3139FE" w14:textId="77777777" w:rsidR="00434A56" w:rsidRPr="00922A4F" w:rsidRDefault="00434A56"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D5F0613" w14:textId="77777777" w:rsidR="0020000E" w:rsidRPr="00922A4F" w:rsidRDefault="0020000E" w:rsidP="0020000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78AD92" w14:textId="77777777" w:rsidR="0020000E" w:rsidRPr="0020000E" w:rsidRDefault="0020000E" w:rsidP="0020000E">
      <w:pPr>
        <w:autoSpaceDE/>
        <w:autoSpaceDN/>
        <w:adjustRightInd/>
        <w:rPr>
          <w:rFonts w:ascii="Times New Roman" w:hAnsi="Times New Roman" w:cs="Times New Roman"/>
          <w:b/>
          <w:sz w:val="24"/>
          <w:szCs w:val="22"/>
          <w:lang w:val="fr-CA"/>
        </w:rPr>
      </w:pPr>
      <w:r w:rsidRPr="0020000E">
        <w:rPr>
          <w:rFonts w:ascii="Times New Roman" w:hAnsi="Times New Roman" w:cs="Times New Roman"/>
          <w:b/>
          <w:sz w:val="24"/>
          <w:szCs w:val="22"/>
          <w:lang w:val="fr-CA"/>
        </w:rPr>
        <w:br w:type="page"/>
      </w:r>
    </w:p>
    <w:p w14:paraId="3B05C76D" w14:textId="11FA3B19" w:rsidR="0020000E" w:rsidRPr="00922A4F" w:rsidRDefault="0020000E" w:rsidP="0020000E">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7C07D95" w14:textId="77777777" w:rsidR="0020000E" w:rsidRPr="00922A4F" w:rsidRDefault="0020000E" w:rsidP="0020000E">
      <w:pPr>
        <w:autoSpaceDE/>
        <w:autoSpaceDN/>
        <w:adjustRightInd/>
        <w:jc w:val="both"/>
        <w:outlineLvl w:val="0"/>
        <w:rPr>
          <w:rFonts w:ascii="Times New Roman" w:hAnsi="Times New Roman" w:cs="Times New Roman"/>
          <w:b/>
          <w:sz w:val="24"/>
          <w:szCs w:val="22"/>
          <w:u w:val="single"/>
          <w:lang w:val="fr-CA"/>
        </w:rPr>
      </w:pPr>
    </w:p>
    <w:p w14:paraId="466E8DEE" w14:textId="77777777" w:rsidR="0020000E" w:rsidRPr="00266564" w:rsidRDefault="0020000E" w:rsidP="0020000E">
      <w:pPr>
        <w:pStyle w:val="Paragraphedeliste"/>
        <w:numPr>
          <w:ilvl w:val="0"/>
          <w:numId w:val="28"/>
        </w:numPr>
        <w:spacing w:after="60"/>
        <w:jc w:val="both"/>
        <w:rPr>
          <w:rFonts w:ascii="Times New Roman" w:hAnsi="Times New Roman" w:cs="Times New Roman"/>
          <w:color w:val="000000"/>
          <w:sz w:val="24"/>
          <w:szCs w:val="24"/>
          <w:lang w:val="fr-CA"/>
        </w:rPr>
      </w:pPr>
      <w:r w:rsidRPr="00266564">
        <w:rPr>
          <w:rFonts w:ascii="Times New Roman" w:hAnsi="Times New Roman" w:cs="Times New Roman"/>
          <w:sz w:val="24"/>
          <w:szCs w:val="24"/>
          <w:lang w:val="fr-CA"/>
        </w:rPr>
        <w:t xml:space="preserve">Chaque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 xml:space="preserve">doit fournir une réponse écrite au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dans un délai de 90 jours civils de la réception de l’information sur la vérification de modèle des systèmes d’excitation ou des fonctions de la commande volt/var de centrale, conformément à l’exigence E2, indiquant que le modèle est utilisable (rencontre les critères spécifiés aux parties 6.1 à 6.3) ou n'est pas utilisable.</w:t>
      </w:r>
    </w:p>
    <w:p w14:paraId="1A47C878" w14:textId="77777777" w:rsidR="0020000E" w:rsidRPr="00266564" w:rsidRDefault="0020000E" w:rsidP="0020000E">
      <w:pPr>
        <w:pStyle w:val="Paragraphedeliste"/>
        <w:numPr>
          <w:ilvl w:val="1"/>
          <w:numId w:val="28"/>
        </w:numPr>
        <w:spacing w:after="60"/>
        <w:jc w:val="both"/>
        <w:rPr>
          <w:rFonts w:ascii="Times New Roman" w:hAnsi="Times New Roman" w:cs="Times New Roman"/>
          <w:color w:val="000000"/>
          <w:sz w:val="24"/>
          <w:szCs w:val="24"/>
          <w:lang w:val="fr-CA"/>
        </w:rPr>
      </w:pPr>
      <w:proofErr w:type="gramStart"/>
      <w:r w:rsidRPr="00266564">
        <w:rPr>
          <w:rFonts w:ascii="Times New Roman" w:hAnsi="Times New Roman" w:cs="Times New Roman"/>
          <w:sz w:val="24"/>
          <w:szCs w:val="24"/>
          <w:lang w:val="fr-CA"/>
        </w:rPr>
        <w:t>le</w:t>
      </w:r>
      <w:proofErr w:type="gramEnd"/>
      <w:r w:rsidRPr="00266564">
        <w:rPr>
          <w:rFonts w:ascii="Times New Roman" w:hAnsi="Times New Roman" w:cs="Times New Roman"/>
          <w:sz w:val="24"/>
          <w:szCs w:val="24"/>
          <w:lang w:val="fr-CA"/>
        </w:rPr>
        <w:t xml:space="preserve"> modèle des systèmes d’excitation ou des fonctions de la commande volt/var de centrale permet l’initialisation sans erreur;</w:t>
      </w:r>
    </w:p>
    <w:p w14:paraId="4EE25160" w14:textId="77777777" w:rsidR="0020000E" w:rsidRPr="00266564" w:rsidRDefault="0020000E" w:rsidP="0020000E">
      <w:pPr>
        <w:pStyle w:val="Paragraphedeliste"/>
        <w:numPr>
          <w:ilvl w:val="1"/>
          <w:numId w:val="28"/>
        </w:numPr>
        <w:spacing w:after="60"/>
        <w:jc w:val="both"/>
        <w:rPr>
          <w:rFonts w:ascii="Times New Roman" w:hAnsi="Times New Roman" w:cs="Times New Roman"/>
          <w:color w:val="000000"/>
          <w:sz w:val="24"/>
          <w:szCs w:val="24"/>
          <w:lang w:val="fr-CA"/>
        </w:rPr>
      </w:pPr>
      <w:proofErr w:type="gramStart"/>
      <w:r w:rsidRPr="00266564">
        <w:rPr>
          <w:rFonts w:ascii="Times New Roman" w:hAnsi="Times New Roman" w:cs="Times New Roman"/>
          <w:sz w:val="24"/>
          <w:szCs w:val="24"/>
          <w:lang w:val="fr-CA"/>
        </w:rPr>
        <w:t>une</w:t>
      </w:r>
      <w:proofErr w:type="gramEnd"/>
      <w:r w:rsidRPr="00266564">
        <w:rPr>
          <w:rFonts w:ascii="Times New Roman" w:hAnsi="Times New Roman" w:cs="Times New Roman"/>
          <w:sz w:val="24"/>
          <w:szCs w:val="24"/>
          <w:lang w:val="fr-CA"/>
        </w:rPr>
        <w:t xml:space="preserve"> simulation sans perturbation produit des transitoires négligeables; et</w:t>
      </w:r>
    </w:p>
    <w:p w14:paraId="5B58A90A" w14:textId="77777777" w:rsidR="0020000E" w:rsidRPr="00266564" w:rsidRDefault="0020000E" w:rsidP="0020000E">
      <w:pPr>
        <w:pStyle w:val="Paragraphedeliste"/>
        <w:numPr>
          <w:ilvl w:val="1"/>
          <w:numId w:val="28"/>
        </w:numPr>
        <w:spacing w:after="60"/>
        <w:jc w:val="both"/>
        <w:rPr>
          <w:rFonts w:ascii="Times New Roman" w:hAnsi="Times New Roman" w:cs="Times New Roman"/>
          <w:color w:val="000000"/>
          <w:sz w:val="24"/>
          <w:szCs w:val="24"/>
          <w:lang w:val="fr-CA"/>
        </w:rPr>
      </w:pPr>
      <w:proofErr w:type="gramStart"/>
      <w:r w:rsidRPr="00266564">
        <w:rPr>
          <w:rFonts w:ascii="Times New Roman" w:hAnsi="Times New Roman" w:cs="Times New Roman"/>
          <w:sz w:val="24"/>
          <w:szCs w:val="24"/>
          <w:lang w:val="fr-CA"/>
        </w:rPr>
        <w:t>dans</w:t>
      </w:r>
      <w:proofErr w:type="gramEnd"/>
      <w:r w:rsidRPr="00266564">
        <w:rPr>
          <w:rFonts w:ascii="Times New Roman" w:hAnsi="Times New Roman" w:cs="Times New Roman"/>
          <w:sz w:val="24"/>
          <w:szCs w:val="24"/>
          <w:lang w:val="fr-CA"/>
        </w:rPr>
        <w:t xml:space="preserve"> le cas d’une simulation par ailleurs stable, le modèle des systèmes d’excitation et de commande volt/var de centrale démontre un amortissement positif lors d’une simulation d’une perturbation.</w:t>
      </w:r>
    </w:p>
    <w:p w14:paraId="7359C450" w14:textId="77777777" w:rsidR="0020000E" w:rsidRPr="00266564" w:rsidRDefault="0020000E" w:rsidP="0020000E">
      <w:pPr>
        <w:pStyle w:val="Paragraphedeliste"/>
        <w:spacing w:after="60"/>
        <w:ind w:left="576"/>
        <w:jc w:val="both"/>
        <w:rPr>
          <w:rFonts w:ascii="Times New Roman" w:hAnsi="Times New Roman" w:cs="Times New Roman"/>
          <w:color w:val="000000"/>
          <w:sz w:val="24"/>
          <w:szCs w:val="24"/>
          <w:lang w:val="fr-CA"/>
        </w:rPr>
      </w:pPr>
      <w:r w:rsidRPr="00266564">
        <w:rPr>
          <w:rFonts w:ascii="Times New Roman" w:hAnsi="Times New Roman" w:cs="Times New Roman"/>
          <w:sz w:val="24"/>
          <w:szCs w:val="24"/>
          <w:lang w:val="fr-CA"/>
        </w:rPr>
        <w:t xml:space="preserve">Si le modèle n’est pas utilisable, le </w:t>
      </w:r>
      <w:r w:rsidRPr="00266564">
        <w:rPr>
          <w:rFonts w:ascii="Times New Roman" w:hAnsi="Times New Roman" w:cs="Times New Roman"/>
          <w:i/>
          <w:iCs/>
          <w:sz w:val="24"/>
          <w:szCs w:val="24"/>
          <w:lang w:val="fr-CA"/>
        </w:rPr>
        <w:t xml:space="preserve">planificateur de réseau de transport </w:t>
      </w:r>
      <w:r w:rsidRPr="00266564">
        <w:rPr>
          <w:rFonts w:ascii="Times New Roman" w:hAnsi="Times New Roman" w:cs="Times New Roman"/>
          <w:sz w:val="24"/>
          <w:szCs w:val="24"/>
          <w:lang w:val="fr-CA"/>
        </w:rPr>
        <w:t xml:space="preserve">doit fournir une description technique du pourquoi le modèle n'est pas utilisable. </w:t>
      </w:r>
      <w:r w:rsidRPr="00266564">
        <w:rPr>
          <w:rFonts w:ascii="Times New Roman" w:hAnsi="Times New Roman" w:cs="Times New Roman"/>
          <w:i/>
          <w:iCs/>
          <w:sz w:val="24"/>
          <w:szCs w:val="24"/>
          <w:lang w:val="fr-CA"/>
        </w:rPr>
        <w:t>[Facteur de risque de la non-conformité (VRF) : moyen] [Horizon de temps : planification de l’exploitation]</w:t>
      </w:r>
    </w:p>
    <w:p w14:paraId="621EA9A2" w14:textId="68235DBC" w:rsidR="0020000E" w:rsidRPr="0020000E" w:rsidRDefault="0020000E" w:rsidP="0020000E">
      <w:pPr>
        <w:pStyle w:val="Paragraphedeliste"/>
        <w:spacing w:after="60"/>
        <w:ind w:left="576"/>
        <w:jc w:val="both"/>
        <w:rPr>
          <w:rFonts w:ascii="Times New Roman" w:hAnsi="Times New Roman" w:cs="Times New Roman"/>
          <w:sz w:val="24"/>
          <w:szCs w:val="22"/>
          <w:lang w:val="fr-CA"/>
        </w:rPr>
      </w:pPr>
    </w:p>
    <w:p w14:paraId="669BDE71" w14:textId="77777777" w:rsidR="0020000E" w:rsidRPr="00266564" w:rsidRDefault="0020000E" w:rsidP="0020000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66564">
        <w:rPr>
          <w:rFonts w:ascii="Times New Roman" w:hAnsi="Times New Roman" w:cs="Times New Roman"/>
          <w:sz w:val="24"/>
          <w:szCs w:val="24"/>
          <w:lang w:val="fr-CA"/>
        </w:rPr>
        <w:t xml:space="preserve">Les pièces justificatives pour l’exigence E6 doivent comprendre, pour chaque modèle reçu, la réponse datée indiquant que le modèle était utilisable ou non selon les critères des parties 6.1 à 6.3, et dans le cas d’un modèle non utilisable, une description technique; ainsi qu’une pièce justificative datée de transmission (courriel, reçu postal, confirmation de télécopie, etc.) attestant que le </w:t>
      </w:r>
      <w:r w:rsidRPr="00266564">
        <w:rPr>
          <w:rFonts w:ascii="Times New Roman" w:hAnsi="Times New Roman" w:cs="Times New Roman"/>
          <w:i/>
          <w:iCs/>
          <w:sz w:val="24"/>
          <w:szCs w:val="24"/>
          <w:lang w:val="fr-CA"/>
        </w:rPr>
        <w:t xml:space="preserve">propriétaire d’installation de production </w:t>
      </w:r>
      <w:r w:rsidRPr="00266564">
        <w:rPr>
          <w:rFonts w:ascii="Times New Roman" w:hAnsi="Times New Roman" w:cs="Times New Roman"/>
          <w:sz w:val="24"/>
          <w:szCs w:val="24"/>
          <w:lang w:val="fr-CA"/>
        </w:rPr>
        <w:t>a été avisé dans un délai de 90 jours civils, suivant la réception de l’information sur le modèle.</w:t>
      </w:r>
    </w:p>
    <w:p w14:paraId="3EB4638B" w14:textId="4DBB458D" w:rsidR="0020000E" w:rsidRDefault="0020000E" w:rsidP="0020000E">
      <w:pPr>
        <w:jc w:val="both"/>
        <w:rPr>
          <w:rFonts w:ascii="Times New Roman" w:hAnsi="Times New Roman" w:cs="Times New Roman"/>
          <w:color w:val="000000"/>
          <w:sz w:val="24"/>
          <w:szCs w:val="24"/>
          <w:lang w:val="fr-CA"/>
        </w:rPr>
      </w:pPr>
    </w:p>
    <w:p w14:paraId="295B9142" w14:textId="77777777" w:rsidR="0020000E" w:rsidRPr="00922A4F" w:rsidRDefault="0020000E" w:rsidP="0020000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E04893" w14:textId="676FDFF4" w:rsidR="0020000E" w:rsidRDefault="0020000E" w:rsidP="0020000E">
      <w:pPr>
        <w:jc w:val="both"/>
        <w:rPr>
          <w:rFonts w:ascii="Times New Roman" w:hAnsi="Times New Roman" w:cs="Times New Roman"/>
          <w:i/>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20000E">
        <w:rPr>
          <w:rFonts w:ascii="Times New Roman" w:hAnsi="Times New Roman" w:cs="Times New Roman"/>
          <w:color w:val="000000"/>
          <w:sz w:val="24"/>
          <w:szCs w:val="24"/>
          <w:lang w:val="fr-CA"/>
        </w:rPr>
        <w:t xml:space="preserve"> </w:t>
      </w:r>
      <w:r w:rsidRPr="00881F64">
        <w:rPr>
          <w:rFonts w:ascii="Times New Roman" w:hAnsi="Times New Roman" w:cs="Times New Roman"/>
          <w:color w:val="000000"/>
          <w:sz w:val="24"/>
          <w:szCs w:val="24"/>
          <w:lang w:val="fr-CA"/>
        </w:rPr>
        <w:t xml:space="preserve">Est-ce que l’entité a reçu de </w:t>
      </w:r>
      <w:r>
        <w:rPr>
          <w:rFonts w:ascii="Times New Roman" w:hAnsi="Times New Roman" w:cs="Times New Roman"/>
          <w:color w:val="000000"/>
          <w:sz w:val="24"/>
          <w:szCs w:val="24"/>
          <w:lang w:val="fr-CA"/>
        </w:rPr>
        <w:t>l’</w:t>
      </w:r>
      <w:r w:rsidRPr="00881F64">
        <w:rPr>
          <w:rFonts w:ascii="Times New Roman" w:hAnsi="Times New Roman" w:cs="Times New Roman"/>
          <w:color w:val="000000"/>
          <w:sz w:val="24"/>
          <w:szCs w:val="24"/>
          <w:lang w:val="fr-CA"/>
        </w:rPr>
        <w:t xml:space="preserve">information </w:t>
      </w:r>
      <w:r>
        <w:rPr>
          <w:rFonts w:ascii="Times New Roman" w:hAnsi="Times New Roman" w:cs="Times New Roman"/>
          <w:color w:val="000000"/>
          <w:sz w:val="24"/>
          <w:szCs w:val="24"/>
          <w:lang w:val="fr-CA"/>
        </w:rPr>
        <w:t xml:space="preserve">sur la vérification </w:t>
      </w:r>
      <w:r w:rsidRPr="00881F64">
        <w:rPr>
          <w:rFonts w:ascii="Times New Roman" w:hAnsi="Times New Roman" w:cs="Times New Roman"/>
          <w:color w:val="000000"/>
          <w:sz w:val="24"/>
          <w:szCs w:val="24"/>
          <w:lang w:val="fr-CA"/>
        </w:rPr>
        <w:t xml:space="preserve">de modèle d’un </w:t>
      </w:r>
      <w:r w:rsidRPr="00881F64">
        <w:rPr>
          <w:rFonts w:ascii="Times New Roman" w:hAnsi="Times New Roman" w:cs="Times New Roman"/>
          <w:i/>
          <w:color w:val="000000"/>
          <w:sz w:val="24"/>
          <w:szCs w:val="24"/>
          <w:lang w:val="fr-CA"/>
        </w:rPr>
        <w:t>propriétaire d’installation de production</w:t>
      </w:r>
      <w:r w:rsidRPr="00881F64">
        <w:rPr>
          <w:rFonts w:ascii="Times New Roman" w:hAnsi="Times New Roman" w:cs="Times New Roman"/>
          <w:color w:val="000000"/>
          <w:sz w:val="24"/>
          <w:szCs w:val="24"/>
          <w:lang w:val="fr-CA"/>
        </w:rPr>
        <w:t xml:space="preserve"> conformément à l’exigence E2 pendant la période de surveillance de la conformité?</w:t>
      </w:r>
    </w:p>
    <w:p w14:paraId="0F4D00B4" w14:textId="77777777" w:rsidR="0020000E" w:rsidRDefault="0020000E" w:rsidP="0020000E">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982977012"/>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74226641"/>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BD04A6B" w14:textId="77777777" w:rsidR="0020000E" w:rsidRPr="00881F64" w:rsidRDefault="0020000E" w:rsidP="0020000E">
      <w:pPr>
        <w:jc w:val="both"/>
        <w:rPr>
          <w:rFonts w:ascii="Times New Roman" w:hAnsi="Times New Roman" w:cs="Times New Roman"/>
          <w:color w:val="000000"/>
          <w:sz w:val="24"/>
          <w:szCs w:val="24"/>
          <w:lang w:val="fr-CA"/>
        </w:rPr>
      </w:pPr>
      <w:r w:rsidRPr="00881F64">
        <w:rPr>
          <w:rFonts w:ascii="Times New Roman" w:hAnsi="Times New Roman" w:cs="Times New Roman"/>
          <w:color w:val="000000"/>
          <w:sz w:val="24"/>
          <w:szCs w:val="24"/>
          <w:lang w:val="fr-CA"/>
        </w:rPr>
        <w:t xml:space="preserve">Si oui, veuillez fournir une liste des informations </w:t>
      </w:r>
      <w:r>
        <w:rPr>
          <w:rFonts w:ascii="Times New Roman" w:hAnsi="Times New Roman" w:cs="Times New Roman"/>
          <w:color w:val="000000"/>
          <w:sz w:val="24"/>
          <w:szCs w:val="24"/>
          <w:lang w:val="fr-CA"/>
        </w:rPr>
        <w:t xml:space="preserve">sur la vérification </w:t>
      </w:r>
      <w:r w:rsidRPr="00881F64">
        <w:rPr>
          <w:rFonts w:ascii="Times New Roman" w:hAnsi="Times New Roman" w:cs="Times New Roman"/>
          <w:color w:val="000000"/>
          <w:sz w:val="24"/>
          <w:szCs w:val="24"/>
          <w:lang w:val="fr-CA"/>
        </w:rPr>
        <w:t xml:space="preserve">de modèle reçues ainsi que des pièces justificatives </w:t>
      </w:r>
      <w:r>
        <w:rPr>
          <w:rFonts w:ascii="Times New Roman" w:hAnsi="Times New Roman" w:cs="Times New Roman"/>
          <w:color w:val="000000"/>
          <w:sz w:val="24"/>
          <w:szCs w:val="24"/>
          <w:lang w:val="fr-CA"/>
        </w:rPr>
        <w:t>permettant d’assurer la conformité</w:t>
      </w:r>
      <w:r w:rsidRPr="00881F64">
        <w:rPr>
          <w:rFonts w:ascii="Times New Roman" w:hAnsi="Times New Roman" w:cs="Times New Roman"/>
          <w:color w:val="000000"/>
          <w:sz w:val="24"/>
          <w:szCs w:val="24"/>
          <w:lang w:val="fr-CA"/>
        </w:rPr>
        <w:t>.</w:t>
      </w:r>
    </w:p>
    <w:p w14:paraId="30C3E48E" w14:textId="77777777" w:rsidR="0020000E" w:rsidRPr="00881F64" w:rsidRDefault="0020000E" w:rsidP="0020000E">
      <w:pPr>
        <w:jc w:val="both"/>
        <w:rPr>
          <w:rFonts w:ascii="Times New Roman" w:hAnsi="Times New Roman" w:cs="Times New Roman"/>
          <w:sz w:val="24"/>
          <w:szCs w:val="24"/>
          <w:lang w:val="fr-CA"/>
        </w:rPr>
      </w:pPr>
      <w:r w:rsidRPr="00881F64">
        <w:rPr>
          <w:rFonts w:ascii="Times New Roman" w:hAnsi="Times New Roman" w:cs="Times New Roman"/>
          <w:color w:val="000000"/>
          <w:sz w:val="24"/>
          <w:szCs w:val="24"/>
          <w:lang w:val="fr-CA"/>
        </w:rPr>
        <w:t xml:space="preserve">Sinon, </w:t>
      </w:r>
      <w:r w:rsidRPr="00881F64">
        <w:rPr>
          <w:rFonts w:ascii="Times New Roman" w:hAnsi="Times New Roman" w:cs="Times New Roman"/>
          <w:sz w:val="24"/>
          <w:szCs w:val="24"/>
          <w:lang w:val="fr-CA"/>
        </w:rPr>
        <w:t xml:space="preserve">veuillez décrire </w:t>
      </w:r>
      <w:r>
        <w:rPr>
          <w:rFonts w:ascii="Times New Roman" w:hAnsi="Times New Roman" w:cs="Times New Roman"/>
          <w:sz w:val="24"/>
          <w:szCs w:val="24"/>
          <w:lang w:val="fr-CA"/>
        </w:rPr>
        <w:t>la manière dont</w:t>
      </w:r>
      <w:r w:rsidRPr="00881F64">
        <w:rPr>
          <w:rFonts w:ascii="Times New Roman" w:hAnsi="Times New Roman" w:cs="Times New Roman"/>
          <w:sz w:val="24"/>
          <w:szCs w:val="24"/>
          <w:lang w:val="fr-CA"/>
        </w:rPr>
        <w:t xml:space="preserve"> il a été déterminé qu’aucune information </w:t>
      </w:r>
      <w:r>
        <w:rPr>
          <w:rFonts w:ascii="Times New Roman" w:hAnsi="Times New Roman" w:cs="Times New Roman"/>
          <w:sz w:val="24"/>
          <w:szCs w:val="24"/>
          <w:lang w:val="fr-CA"/>
        </w:rPr>
        <w:t xml:space="preserve">sur la vérification </w:t>
      </w:r>
      <w:r w:rsidRPr="00881F64">
        <w:rPr>
          <w:rFonts w:ascii="Times New Roman" w:hAnsi="Times New Roman" w:cs="Times New Roman"/>
          <w:sz w:val="24"/>
          <w:szCs w:val="24"/>
          <w:lang w:val="fr-CA"/>
        </w:rPr>
        <w:t>de modèle tel</w:t>
      </w:r>
      <w:r>
        <w:rPr>
          <w:rFonts w:ascii="Times New Roman" w:hAnsi="Times New Roman" w:cs="Times New Roman"/>
          <w:sz w:val="24"/>
          <w:szCs w:val="24"/>
          <w:lang w:val="fr-CA"/>
        </w:rPr>
        <w:t>le</w:t>
      </w:r>
      <w:r w:rsidRPr="00881F64">
        <w:rPr>
          <w:rFonts w:ascii="Times New Roman" w:hAnsi="Times New Roman" w:cs="Times New Roman"/>
          <w:sz w:val="24"/>
          <w:szCs w:val="24"/>
          <w:lang w:val="fr-CA"/>
        </w:rPr>
        <w:t xml:space="preserve"> qu’indiqué</w:t>
      </w:r>
      <w:r>
        <w:rPr>
          <w:rFonts w:ascii="Times New Roman" w:hAnsi="Times New Roman" w:cs="Times New Roman"/>
          <w:sz w:val="24"/>
          <w:szCs w:val="24"/>
          <w:lang w:val="fr-CA"/>
        </w:rPr>
        <w:t>e</w:t>
      </w:r>
      <w:r w:rsidRPr="00881F64">
        <w:rPr>
          <w:rFonts w:ascii="Times New Roman" w:hAnsi="Times New Roman" w:cs="Times New Roman"/>
          <w:sz w:val="24"/>
          <w:szCs w:val="24"/>
          <w:lang w:val="fr-CA"/>
        </w:rPr>
        <w:t xml:space="preserve"> à l’exigence E6 n’a été reçue.</w:t>
      </w:r>
    </w:p>
    <w:p w14:paraId="600522B2" w14:textId="3B8A9A05" w:rsidR="0020000E" w:rsidRPr="007732ED" w:rsidRDefault="0020000E" w:rsidP="0020000E">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010E440"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63114011"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27D3BDB2" w14:textId="77777777" w:rsidR="0020000E" w:rsidRPr="00922A4F" w:rsidRDefault="0020000E" w:rsidP="0020000E">
      <w:pPr>
        <w:jc w:val="both"/>
        <w:rPr>
          <w:rFonts w:ascii="Times New Roman" w:hAnsi="Times New Roman" w:cs="Times New Roman"/>
          <w:color w:val="000000"/>
          <w:sz w:val="24"/>
          <w:szCs w:val="24"/>
          <w:lang w:val="fr-CA"/>
        </w:rPr>
      </w:pPr>
    </w:p>
    <w:p w14:paraId="01211043" w14:textId="77777777" w:rsidR="0020000E" w:rsidRPr="00922A4F" w:rsidRDefault="0020000E" w:rsidP="0020000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C798F76" w14:textId="77777777" w:rsidR="0020000E" w:rsidRPr="00922A4F" w:rsidRDefault="0020000E" w:rsidP="0020000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E8199C2" w14:textId="4192C691" w:rsidR="0020000E" w:rsidRPr="00922A4F" w:rsidRDefault="0020000E" w:rsidP="0020000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F7BF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CF4581C"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64E4D93A" w14:textId="77777777" w:rsidR="0020000E" w:rsidRPr="00922A4F" w:rsidRDefault="0020000E" w:rsidP="0020000E">
      <w:pPr>
        <w:widowControl w:val="0"/>
        <w:shd w:val="clear" w:color="auto" w:fill="CDFFCD"/>
        <w:jc w:val="both"/>
        <w:rPr>
          <w:rFonts w:ascii="Times New Roman" w:hAnsi="Times New Roman" w:cs="Times New Roman"/>
          <w:bCs/>
          <w:sz w:val="22"/>
          <w:szCs w:val="22"/>
          <w:lang w:val="fr-CA"/>
        </w:rPr>
      </w:pPr>
    </w:p>
    <w:p w14:paraId="3A6E629B" w14:textId="77777777" w:rsidR="0020000E" w:rsidRPr="00922A4F" w:rsidRDefault="0020000E" w:rsidP="0020000E">
      <w:pPr>
        <w:pStyle w:val="RqtSection"/>
        <w:jc w:val="both"/>
        <w:rPr>
          <w:rFonts w:ascii="Times New Roman" w:hAnsi="Times New Roman"/>
          <w:lang w:val="fr-CA"/>
        </w:rPr>
      </w:pPr>
    </w:p>
    <w:p w14:paraId="37C9BAA9" w14:textId="77777777" w:rsidR="0020000E" w:rsidRPr="00922A4F" w:rsidRDefault="0020000E" w:rsidP="0020000E">
      <w:pPr>
        <w:widowControl w:val="0"/>
        <w:spacing w:line="266" w:lineRule="exact"/>
        <w:jc w:val="both"/>
        <w:rPr>
          <w:rFonts w:ascii="Times New Roman" w:hAnsi="Times New Roman" w:cs="Times New Roman"/>
          <w:b/>
          <w:bCs/>
          <w:color w:val="000000"/>
          <w:sz w:val="24"/>
          <w:szCs w:val="24"/>
          <w:lang w:val="fr-CA"/>
        </w:rPr>
      </w:pPr>
    </w:p>
    <w:p w14:paraId="510AC3E1" w14:textId="77777777" w:rsidR="0020000E" w:rsidRPr="00922A4F" w:rsidRDefault="0020000E" w:rsidP="0020000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0000E" w:rsidRPr="006B5279" w14:paraId="7545A434" w14:textId="77777777" w:rsidTr="0020000E">
        <w:tc>
          <w:tcPr>
            <w:tcW w:w="10892" w:type="dxa"/>
            <w:gridSpan w:val="6"/>
            <w:shd w:val="clear" w:color="auto" w:fill="DCDCFF"/>
            <w:vAlign w:val="bottom"/>
          </w:tcPr>
          <w:p w14:paraId="25096A74" w14:textId="77777777" w:rsidR="0020000E" w:rsidRPr="00922A4F" w:rsidRDefault="0020000E" w:rsidP="0020000E">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0000E" w:rsidRPr="006B5279" w14:paraId="62856042" w14:textId="77777777" w:rsidTr="0020000E">
        <w:tc>
          <w:tcPr>
            <w:tcW w:w="2275" w:type="dxa"/>
            <w:shd w:val="clear" w:color="auto" w:fill="DCDCFF"/>
            <w:vAlign w:val="bottom"/>
          </w:tcPr>
          <w:p w14:paraId="0BB94459"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D7FBBB5"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851037F"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6FFD277"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F39E2F7"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AC4FF5D" w14:textId="77777777" w:rsidR="0020000E" w:rsidRPr="00922A4F" w:rsidRDefault="0020000E" w:rsidP="0020000E">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0000E" w:rsidRPr="006B5279" w14:paraId="2A4D0238" w14:textId="77777777" w:rsidTr="0020000E">
        <w:tc>
          <w:tcPr>
            <w:tcW w:w="2275" w:type="dxa"/>
            <w:shd w:val="clear" w:color="auto" w:fill="CDFFCD"/>
          </w:tcPr>
          <w:p w14:paraId="31CABD23"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9C6B68A"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55A944"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4B8D70"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97DE591"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DDCCA62"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r>
      <w:tr w:rsidR="0020000E" w:rsidRPr="006B5279" w14:paraId="0304B54E" w14:textId="77777777" w:rsidTr="0020000E">
        <w:tc>
          <w:tcPr>
            <w:tcW w:w="2275" w:type="dxa"/>
            <w:shd w:val="clear" w:color="auto" w:fill="CDFFCD"/>
          </w:tcPr>
          <w:p w14:paraId="675AF868"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7F8945C"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6605A74"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97ABD21"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4B65C2D"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2FB053C"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r>
      <w:tr w:rsidR="0020000E" w:rsidRPr="006B5279" w14:paraId="7617BE0F" w14:textId="77777777" w:rsidTr="0020000E">
        <w:tc>
          <w:tcPr>
            <w:tcW w:w="2275" w:type="dxa"/>
            <w:shd w:val="clear" w:color="auto" w:fill="CDFFCD"/>
          </w:tcPr>
          <w:p w14:paraId="66AC1107" w14:textId="77777777" w:rsidR="0020000E" w:rsidRPr="00922A4F" w:rsidRDefault="0020000E" w:rsidP="0020000E">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2163360"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8BDE80E"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87C366F"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040EF88"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631F883" w14:textId="77777777" w:rsidR="0020000E" w:rsidRPr="00922A4F" w:rsidRDefault="0020000E" w:rsidP="0020000E">
            <w:pPr>
              <w:autoSpaceDE/>
              <w:autoSpaceDN/>
              <w:adjustRightInd/>
              <w:jc w:val="both"/>
              <w:rPr>
                <w:rFonts w:ascii="Times New Roman" w:hAnsi="Times New Roman" w:cs="Times New Roman"/>
                <w:sz w:val="22"/>
                <w:szCs w:val="22"/>
                <w:lang w:val="fr-CA"/>
              </w:rPr>
            </w:pPr>
          </w:p>
        </w:tc>
      </w:tr>
    </w:tbl>
    <w:p w14:paraId="07E34B0D" w14:textId="77777777" w:rsidR="0020000E" w:rsidRPr="00922A4F" w:rsidRDefault="0020000E" w:rsidP="0020000E">
      <w:pPr>
        <w:widowControl w:val="0"/>
        <w:jc w:val="both"/>
        <w:rPr>
          <w:rFonts w:ascii="Times New Roman" w:hAnsi="Times New Roman" w:cs="Times New Roman"/>
          <w:color w:val="000000"/>
          <w:sz w:val="24"/>
          <w:szCs w:val="24"/>
          <w:lang w:val="fr-CA"/>
        </w:rPr>
      </w:pPr>
    </w:p>
    <w:p w14:paraId="35C2E01B"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0000E" w:rsidRPr="006B5279" w14:paraId="246A085B" w14:textId="77777777" w:rsidTr="0020000E">
        <w:tc>
          <w:tcPr>
            <w:tcW w:w="10910" w:type="dxa"/>
            <w:shd w:val="clear" w:color="auto" w:fill="auto"/>
          </w:tcPr>
          <w:p w14:paraId="101C2FFF" w14:textId="77777777" w:rsidR="0020000E" w:rsidRPr="00922A4F" w:rsidRDefault="0020000E" w:rsidP="0020000E">
            <w:pPr>
              <w:widowControl w:val="0"/>
              <w:jc w:val="both"/>
              <w:rPr>
                <w:rFonts w:ascii="Times New Roman" w:hAnsi="Times New Roman" w:cs="Times New Roman"/>
                <w:sz w:val="22"/>
                <w:szCs w:val="22"/>
                <w:lang w:val="fr-CA"/>
              </w:rPr>
            </w:pPr>
          </w:p>
        </w:tc>
      </w:tr>
      <w:tr w:rsidR="0020000E" w:rsidRPr="006B5279" w14:paraId="33CFBD3E" w14:textId="77777777" w:rsidTr="0020000E">
        <w:tc>
          <w:tcPr>
            <w:tcW w:w="10910" w:type="dxa"/>
            <w:shd w:val="clear" w:color="auto" w:fill="auto"/>
          </w:tcPr>
          <w:p w14:paraId="12CF3FD0" w14:textId="77777777" w:rsidR="0020000E" w:rsidRPr="00922A4F" w:rsidRDefault="0020000E" w:rsidP="0020000E">
            <w:pPr>
              <w:widowControl w:val="0"/>
              <w:jc w:val="both"/>
              <w:rPr>
                <w:rFonts w:ascii="Times New Roman" w:hAnsi="Times New Roman" w:cs="Times New Roman"/>
                <w:sz w:val="22"/>
                <w:szCs w:val="22"/>
                <w:lang w:val="fr-CA"/>
              </w:rPr>
            </w:pPr>
          </w:p>
        </w:tc>
      </w:tr>
      <w:tr w:rsidR="0020000E" w:rsidRPr="006B5279" w14:paraId="4C10CFB9" w14:textId="77777777" w:rsidTr="0020000E">
        <w:tc>
          <w:tcPr>
            <w:tcW w:w="10910" w:type="dxa"/>
            <w:shd w:val="clear" w:color="auto" w:fill="auto"/>
          </w:tcPr>
          <w:p w14:paraId="439BD395" w14:textId="77777777" w:rsidR="0020000E" w:rsidRPr="00922A4F" w:rsidRDefault="0020000E" w:rsidP="0020000E">
            <w:pPr>
              <w:widowControl w:val="0"/>
              <w:jc w:val="both"/>
              <w:rPr>
                <w:rFonts w:ascii="Times New Roman" w:hAnsi="Times New Roman" w:cs="Times New Roman"/>
                <w:sz w:val="22"/>
                <w:szCs w:val="22"/>
                <w:lang w:val="fr-CA"/>
              </w:rPr>
            </w:pPr>
          </w:p>
        </w:tc>
      </w:tr>
    </w:tbl>
    <w:p w14:paraId="3BFDC8D2"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p>
    <w:p w14:paraId="120DE740" w14:textId="0E1DF4EF"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MOD-026-1, E6</w:t>
      </w:r>
    </w:p>
    <w:p w14:paraId="3A6D3640" w14:textId="77777777" w:rsidR="0020000E" w:rsidRPr="00922A4F" w:rsidRDefault="0020000E" w:rsidP="0020000E">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D783C" w:rsidRPr="006B5279" w14:paraId="63ACC9A7" w14:textId="77777777" w:rsidTr="0020000E">
        <w:tc>
          <w:tcPr>
            <w:tcW w:w="376" w:type="dxa"/>
          </w:tcPr>
          <w:p w14:paraId="0AC71157"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1F0F327" w14:textId="73BE443F" w:rsidR="006D783C" w:rsidRPr="003366EB" w:rsidRDefault="006D783C" w:rsidP="006D783C">
            <w:pPr>
              <w:widowControl w:val="0"/>
              <w:tabs>
                <w:tab w:val="left" w:pos="0"/>
                <w:tab w:val="left" w:pos="900"/>
                <w:tab w:val="left" w:pos="6360"/>
              </w:tabs>
              <w:jc w:val="both"/>
              <w:rPr>
                <w:rFonts w:ascii="Times New Roman" w:hAnsi="Times New Roman" w:cs="Times New Roman"/>
                <w:highlight w:val="cyan"/>
                <w:lang w:val="fr-CA"/>
              </w:rPr>
            </w:pPr>
            <w:r w:rsidRPr="00881F64">
              <w:rPr>
                <w:rFonts w:ascii="Times New Roman" w:hAnsi="Times New Roman"/>
                <w:color w:val="auto"/>
                <w:lang w:val="fr-CA"/>
              </w:rPr>
              <w:t xml:space="preserve">Passer en revue la réponse à la question précédente et si la réponse est </w:t>
            </w:r>
            <w:r>
              <w:rPr>
                <w:rFonts w:ascii="Times New Roman" w:hAnsi="Times New Roman"/>
                <w:color w:val="auto"/>
                <w:lang w:val="fr-CA"/>
              </w:rPr>
              <w:t>affirmative</w:t>
            </w:r>
            <w:r w:rsidRPr="00881F64">
              <w:rPr>
                <w:rFonts w:ascii="Times New Roman" w:hAnsi="Times New Roman"/>
                <w:color w:val="auto"/>
                <w:lang w:val="fr-CA"/>
              </w:rPr>
              <w:t> :</w:t>
            </w:r>
          </w:p>
        </w:tc>
      </w:tr>
      <w:tr w:rsidR="006D783C" w:rsidRPr="006B5279" w14:paraId="1B57A891" w14:textId="77777777" w:rsidTr="0020000E">
        <w:tc>
          <w:tcPr>
            <w:tcW w:w="376" w:type="dxa"/>
          </w:tcPr>
          <w:p w14:paraId="76C0E521"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1231E8B" w14:textId="5A19462C" w:rsidR="006D783C" w:rsidRPr="0020000E" w:rsidRDefault="006D783C" w:rsidP="006D783C">
            <w:pPr>
              <w:widowControl w:val="0"/>
              <w:tabs>
                <w:tab w:val="left" w:pos="0"/>
                <w:tab w:val="left" w:pos="900"/>
                <w:tab w:val="left" w:pos="6360"/>
              </w:tabs>
              <w:jc w:val="both"/>
              <w:rPr>
                <w:rFonts w:ascii="Times New Roman" w:hAnsi="Times New Roman" w:cs="Times New Roman"/>
                <w:lang w:val="fr-CA"/>
              </w:rPr>
            </w:pPr>
            <w:r w:rsidRPr="00881F64">
              <w:rPr>
                <w:rFonts w:ascii="Times New Roman" w:hAnsi="Times New Roman"/>
                <w:color w:val="auto"/>
                <w:lang w:val="fr-CA"/>
              </w:rPr>
              <w:t xml:space="preserve">Vérifier la date à laquelle le </w:t>
            </w:r>
            <w:r w:rsidRPr="00881F64">
              <w:rPr>
                <w:rFonts w:ascii="Times New Roman" w:hAnsi="Times New Roman"/>
                <w:i/>
                <w:color w:val="auto"/>
                <w:lang w:val="fr-CA"/>
              </w:rPr>
              <w:t>propriétaire d’installation de production</w:t>
            </w:r>
            <w:r w:rsidRPr="00881F64">
              <w:rPr>
                <w:rFonts w:ascii="Times New Roman" w:hAnsi="Times New Roman"/>
                <w:color w:val="auto"/>
                <w:lang w:val="fr-CA"/>
              </w:rPr>
              <w:t xml:space="preserve"> a fourni au </w:t>
            </w:r>
            <w:r w:rsidRPr="00881F64">
              <w:rPr>
                <w:rFonts w:ascii="Times New Roman" w:hAnsi="Times New Roman"/>
                <w:i/>
                <w:color w:val="auto"/>
                <w:lang w:val="fr-CA"/>
              </w:rPr>
              <w:t>planificateur de réseau de transport</w:t>
            </w:r>
            <w:r w:rsidRPr="00881F64">
              <w:rPr>
                <w:rFonts w:ascii="Times New Roman" w:hAnsi="Times New Roman"/>
                <w:color w:val="auto"/>
                <w:lang w:val="fr-CA"/>
              </w:rPr>
              <w:t xml:space="preserve"> l’information </w:t>
            </w:r>
            <w:r>
              <w:rPr>
                <w:rFonts w:ascii="Times New Roman" w:hAnsi="Times New Roman"/>
                <w:color w:val="auto"/>
                <w:lang w:val="fr-CA"/>
              </w:rPr>
              <w:t xml:space="preserve">sur la vérification </w:t>
            </w:r>
            <w:r w:rsidRPr="00881F64">
              <w:rPr>
                <w:rFonts w:ascii="Times New Roman" w:hAnsi="Times New Roman"/>
                <w:color w:val="auto"/>
                <w:lang w:val="fr-CA"/>
              </w:rPr>
              <w:t xml:space="preserve">de modèle </w:t>
            </w:r>
            <w:r w:rsidRPr="00881F64">
              <w:rPr>
                <w:rFonts w:ascii="Times New Roman" w:hAnsi="Times New Roman"/>
                <w:lang w:val="fr-CA"/>
              </w:rPr>
              <w:t>du système d’excitation de groupe de production ou des fonctions de la commande volt/var de centrale conformément à l’exigence E2 pour les groupes visés.</w:t>
            </w:r>
          </w:p>
        </w:tc>
      </w:tr>
      <w:tr w:rsidR="006D783C" w:rsidRPr="006B5279" w14:paraId="1024E808" w14:textId="77777777" w:rsidTr="0020000E">
        <w:tc>
          <w:tcPr>
            <w:tcW w:w="376" w:type="dxa"/>
          </w:tcPr>
          <w:p w14:paraId="0CEA9600"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E8930E1" w14:textId="768AFC2C" w:rsidR="006D783C" w:rsidRPr="0020000E" w:rsidRDefault="006D783C" w:rsidP="006D783C">
            <w:pPr>
              <w:widowControl w:val="0"/>
              <w:tabs>
                <w:tab w:val="left" w:pos="0"/>
                <w:tab w:val="left" w:pos="900"/>
                <w:tab w:val="left" w:pos="6360"/>
              </w:tabs>
              <w:jc w:val="both"/>
              <w:rPr>
                <w:rFonts w:ascii="Times New Roman" w:hAnsi="Times New Roman"/>
                <w:lang w:val="fr-CA"/>
              </w:rPr>
            </w:pPr>
            <w:r w:rsidRPr="00881F64">
              <w:rPr>
                <w:rFonts w:ascii="Times New Roman" w:hAnsi="Times New Roman"/>
                <w:color w:val="auto"/>
                <w:lang w:val="fr-CA"/>
              </w:rPr>
              <w:t xml:space="preserve">Vérifier qu’une réponse datée a été fournie par le </w:t>
            </w:r>
            <w:r w:rsidRPr="00881F64">
              <w:rPr>
                <w:rFonts w:ascii="Times New Roman" w:hAnsi="Times New Roman"/>
                <w:i/>
                <w:color w:val="auto"/>
                <w:lang w:val="fr-CA"/>
              </w:rPr>
              <w:t>planificateur de réseau de transport</w:t>
            </w:r>
            <w:r w:rsidRPr="00881F64">
              <w:rPr>
                <w:rFonts w:ascii="Times New Roman" w:hAnsi="Times New Roman"/>
                <w:color w:val="auto"/>
                <w:lang w:val="fr-CA"/>
              </w:rPr>
              <w:t xml:space="preserve"> au </w:t>
            </w:r>
            <w:r w:rsidRPr="00881F64">
              <w:rPr>
                <w:rFonts w:ascii="Times New Roman" w:hAnsi="Times New Roman"/>
                <w:i/>
                <w:color w:val="auto"/>
                <w:lang w:val="fr-CA"/>
              </w:rPr>
              <w:t>propriétaire d’installation de production</w:t>
            </w:r>
            <w:r w:rsidRPr="00881F64">
              <w:rPr>
                <w:rFonts w:ascii="Times New Roman" w:hAnsi="Times New Roman"/>
                <w:color w:val="auto"/>
                <w:lang w:val="fr-CA"/>
              </w:rPr>
              <w:t xml:space="preserve"> dans un délai de 90 jours, indiquant que le modèle était soit :</w:t>
            </w:r>
          </w:p>
        </w:tc>
      </w:tr>
      <w:tr w:rsidR="006D783C" w:rsidRPr="006B5279" w14:paraId="68770E58" w14:textId="77777777" w:rsidTr="0020000E">
        <w:tc>
          <w:tcPr>
            <w:tcW w:w="376" w:type="dxa"/>
          </w:tcPr>
          <w:p w14:paraId="72E62889"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AE015D" w14:textId="0B8C8705" w:rsidR="006D783C" w:rsidRPr="006D783C" w:rsidRDefault="006D783C" w:rsidP="006D783C">
            <w:pPr>
              <w:widowControl w:val="0"/>
              <w:tabs>
                <w:tab w:val="left" w:pos="0"/>
                <w:tab w:val="left" w:pos="900"/>
                <w:tab w:val="left" w:pos="6360"/>
              </w:tabs>
              <w:jc w:val="both"/>
              <w:rPr>
                <w:rFonts w:ascii="Times New Roman" w:hAnsi="Times New Roman"/>
                <w:lang w:val="fr-CA"/>
              </w:rPr>
            </w:pPr>
            <w:r w:rsidRPr="006D783C">
              <w:rPr>
                <w:rFonts w:ascii="Times New Roman" w:hAnsi="Times New Roman"/>
                <w:lang w:val="fr-CA"/>
              </w:rPr>
              <w:t>Utilisable selon les critères suivants :</w:t>
            </w:r>
          </w:p>
        </w:tc>
      </w:tr>
      <w:tr w:rsidR="006D783C" w:rsidRPr="006B5279" w14:paraId="236AF354" w14:textId="77777777" w:rsidTr="0020000E">
        <w:tc>
          <w:tcPr>
            <w:tcW w:w="376" w:type="dxa"/>
          </w:tcPr>
          <w:p w14:paraId="3A6E43B4"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32812EE" w14:textId="7935E798" w:rsidR="006D783C" w:rsidRPr="006D783C" w:rsidRDefault="006D783C" w:rsidP="006D783C">
            <w:pPr>
              <w:widowControl w:val="0"/>
              <w:tabs>
                <w:tab w:val="left" w:pos="0"/>
                <w:tab w:val="left" w:pos="900"/>
                <w:tab w:val="left" w:pos="6360"/>
              </w:tabs>
              <w:jc w:val="both"/>
              <w:rPr>
                <w:rFonts w:ascii="Times New Roman" w:hAnsi="Times New Roman"/>
                <w:lang w:val="fr-CA"/>
              </w:rPr>
            </w:pPr>
            <w:r w:rsidRPr="006D783C">
              <w:rPr>
                <w:rFonts w:ascii="Times New Roman" w:hAnsi="Times New Roman" w:cs="Times New Roman"/>
                <w:lang w:val="fr-CA"/>
              </w:rPr>
              <w:t>(E6.1) Le modèle des systèmes d’excitation ou des fonctions de la commande volt/var de centrale permet l’initialisation sans erreur;</w:t>
            </w:r>
          </w:p>
        </w:tc>
      </w:tr>
      <w:tr w:rsidR="006D783C" w:rsidRPr="006B5279" w14:paraId="4ACDC423" w14:textId="77777777" w:rsidTr="0020000E">
        <w:tc>
          <w:tcPr>
            <w:tcW w:w="376" w:type="dxa"/>
          </w:tcPr>
          <w:p w14:paraId="6E535ECE"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F690411" w14:textId="2402AF80" w:rsidR="006D783C" w:rsidRPr="00881F64" w:rsidRDefault="006D783C" w:rsidP="006D783C">
            <w:pPr>
              <w:widowControl w:val="0"/>
              <w:tabs>
                <w:tab w:val="left" w:pos="0"/>
                <w:tab w:val="left" w:pos="900"/>
                <w:tab w:val="left" w:pos="6360"/>
              </w:tabs>
              <w:jc w:val="both"/>
              <w:rPr>
                <w:rFonts w:ascii="Times New Roman" w:hAnsi="Times New Roman"/>
                <w:lang w:val="fr-CA"/>
              </w:rPr>
            </w:pPr>
            <w:r w:rsidRPr="00881F64">
              <w:rPr>
                <w:rFonts w:ascii="Times New Roman" w:hAnsi="Times New Roman" w:cs="Times New Roman"/>
                <w:lang w:val="fr-CA"/>
              </w:rPr>
              <w:t xml:space="preserve">(E6.2) </w:t>
            </w:r>
            <w:r>
              <w:rPr>
                <w:rFonts w:ascii="Times New Roman" w:hAnsi="Times New Roman" w:cs="Times New Roman"/>
                <w:lang w:val="fr-CA"/>
              </w:rPr>
              <w:t>U</w:t>
            </w:r>
            <w:r w:rsidRPr="00881F64">
              <w:rPr>
                <w:rFonts w:ascii="Times New Roman" w:hAnsi="Times New Roman" w:cs="Times New Roman"/>
                <w:lang w:val="fr-CA"/>
              </w:rPr>
              <w:t>ne simulation sans perturbation produit des transitoires négligeables; et</w:t>
            </w:r>
          </w:p>
        </w:tc>
      </w:tr>
      <w:tr w:rsidR="006D783C" w:rsidRPr="006B5279" w14:paraId="30A0A28A" w14:textId="77777777" w:rsidTr="0020000E">
        <w:tc>
          <w:tcPr>
            <w:tcW w:w="376" w:type="dxa"/>
          </w:tcPr>
          <w:p w14:paraId="06F9C501"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075DA7" w14:textId="16138FF4" w:rsidR="006D783C" w:rsidRPr="00881F64" w:rsidRDefault="006D783C" w:rsidP="006D783C">
            <w:pPr>
              <w:widowControl w:val="0"/>
              <w:tabs>
                <w:tab w:val="left" w:pos="0"/>
                <w:tab w:val="left" w:pos="900"/>
                <w:tab w:val="left" w:pos="6360"/>
              </w:tabs>
              <w:jc w:val="both"/>
              <w:rPr>
                <w:rFonts w:ascii="Times New Roman" w:hAnsi="Times New Roman"/>
                <w:lang w:val="fr-CA"/>
              </w:rPr>
            </w:pPr>
            <w:r w:rsidRPr="00881F64">
              <w:rPr>
                <w:rFonts w:ascii="Times New Roman" w:hAnsi="Times New Roman" w:cs="Times New Roman"/>
                <w:lang w:val="fr-CA"/>
              </w:rPr>
              <w:t xml:space="preserve">(E6.3) </w:t>
            </w:r>
            <w:r>
              <w:rPr>
                <w:rFonts w:ascii="Times New Roman" w:hAnsi="Times New Roman" w:cs="Times New Roman"/>
                <w:lang w:val="fr-CA"/>
              </w:rPr>
              <w:t>D</w:t>
            </w:r>
            <w:r w:rsidRPr="00881F64">
              <w:rPr>
                <w:rFonts w:ascii="Times New Roman" w:hAnsi="Times New Roman" w:cs="Times New Roman"/>
                <w:lang w:val="fr-CA"/>
              </w:rPr>
              <w:t>ans le cas d’une simulation par ailleurs stable, le modèle des systèmes d’excitation et de commande volt/var de centrale démontre un amortissement positif lors d’une simulation d’une perturbation.</w:t>
            </w:r>
          </w:p>
        </w:tc>
      </w:tr>
      <w:tr w:rsidR="006D783C" w:rsidRPr="0020000E" w14:paraId="331D0953" w14:textId="77777777" w:rsidTr="0020000E">
        <w:tc>
          <w:tcPr>
            <w:tcW w:w="376" w:type="dxa"/>
          </w:tcPr>
          <w:p w14:paraId="0AB92E6C"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369C74" w14:textId="07863DF0" w:rsidR="006D783C" w:rsidRPr="00881F64" w:rsidRDefault="006D783C" w:rsidP="006D783C">
            <w:pPr>
              <w:widowControl w:val="0"/>
              <w:tabs>
                <w:tab w:val="left" w:pos="0"/>
                <w:tab w:val="left" w:pos="900"/>
                <w:tab w:val="left" w:pos="6360"/>
              </w:tabs>
              <w:jc w:val="both"/>
              <w:rPr>
                <w:rFonts w:ascii="Times New Roman" w:hAnsi="Times New Roman"/>
                <w:lang w:val="fr-CA"/>
              </w:rPr>
            </w:pPr>
            <w:r w:rsidRPr="00881F64">
              <w:rPr>
                <w:rFonts w:ascii="Times New Roman" w:hAnsi="Times New Roman"/>
                <w:color w:val="auto"/>
                <w:lang w:val="fr-CA"/>
              </w:rPr>
              <w:t>Pas utilisable.</w:t>
            </w:r>
          </w:p>
        </w:tc>
      </w:tr>
      <w:tr w:rsidR="006D783C" w:rsidRPr="006B5279" w14:paraId="6C96E21B" w14:textId="77777777" w:rsidTr="0020000E">
        <w:tc>
          <w:tcPr>
            <w:tcW w:w="376" w:type="dxa"/>
          </w:tcPr>
          <w:p w14:paraId="5905A033" w14:textId="77777777" w:rsidR="006D783C" w:rsidRPr="00922A4F" w:rsidRDefault="006D783C" w:rsidP="006D783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7DFB7B1" w14:textId="3D509D7B" w:rsidR="006D783C" w:rsidRPr="0020000E" w:rsidRDefault="006D783C" w:rsidP="006D783C">
            <w:pPr>
              <w:widowControl w:val="0"/>
              <w:tabs>
                <w:tab w:val="left" w:pos="0"/>
                <w:tab w:val="left" w:pos="900"/>
                <w:tab w:val="left" w:pos="6360"/>
              </w:tabs>
              <w:jc w:val="both"/>
              <w:rPr>
                <w:rFonts w:ascii="Times New Roman" w:hAnsi="Times New Roman" w:cs="Times New Roman"/>
                <w:lang w:val="fr-CA"/>
              </w:rPr>
            </w:pPr>
            <w:r w:rsidRPr="00881F64">
              <w:rPr>
                <w:rFonts w:ascii="Times New Roman" w:hAnsi="Times New Roman"/>
                <w:color w:val="auto"/>
                <w:lang w:val="fr-CA"/>
              </w:rPr>
              <w:t xml:space="preserve">Pour un modèle qui n’est pas utilisable, </w:t>
            </w:r>
            <w:r w:rsidRPr="00881F64">
              <w:rPr>
                <w:rFonts w:ascii="Times New Roman" w:hAnsi="Times New Roman"/>
                <w:lang w:val="fr-CA"/>
              </w:rPr>
              <w:t xml:space="preserve">une description technique expliquant </w:t>
            </w:r>
            <w:r>
              <w:rPr>
                <w:rFonts w:ascii="Times New Roman" w:hAnsi="Times New Roman"/>
                <w:lang w:val="fr-CA"/>
              </w:rPr>
              <w:t>la raison</w:t>
            </w:r>
            <w:r w:rsidRPr="00881F64">
              <w:rPr>
                <w:rFonts w:ascii="Times New Roman" w:hAnsi="Times New Roman"/>
                <w:lang w:val="fr-CA"/>
              </w:rPr>
              <w:t xml:space="preserve"> est requise.</w:t>
            </w:r>
          </w:p>
        </w:tc>
      </w:tr>
      <w:tr w:rsidR="0020000E" w:rsidRPr="0020000E" w14:paraId="51BBA61B" w14:textId="77777777" w:rsidTr="0020000E">
        <w:tc>
          <w:tcPr>
            <w:tcW w:w="10910" w:type="dxa"/>
            <w:gridSpan w:val="2"/>
            <w:tcBorders>
              <w:bottom w:val="single" w:sz="4" w:space="0" w:color="auto"/>
            </w:tcBorders>
            <w:shd w:val="clear" w:color="auto" w:fill="DCDCFF"/>
          </w:tcPr>
          <w:p w14:paraId="3B80A80C" w14:textId="25F95781" w:rsidR="0020000E" w:rsidRPr="006D783C" w:rsidRDefault="0020000E" w:rsidP="0020000E">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p>
        </w:tc>
      </w:tr>
    </w:tbl>
    <w:p w14:paraId="26E03A2B" w14:textId="77777777" w:rsidR="0020000E" w:rsidRPr="00922A4F" w:rsidRDefault="0020000E" w:rsidP="0020000E">
      <w:pPr>
        <w:widowControl w:val="0"/>
        <w:spacing w:line="266" w:lineRule="exact"/>
        <w:jc w:val="both"/>
        <w:outlineLvl w:val="1"/>
        <w:rPr>
          <w:rFonts w:ascii="Times New Roman" w:hAnsi="Times New Roman" w:cs="Times New Roman"/>
          <w:b/>
          <w:bCs/>
          <w:sz w:val="24"/>
          <w:szCs w:val="24"/>
          <w:lang w:val="fr-CA"/>
        </w:rPr>
      </w:pPr>
    </w:p>
    <w:p w14:paraId="03244DBB" w14:textId="77777777" w:rsidR="0020000E" w:rsidRPr="00922A4F" w:rsidRDefault="0020000E" w:rsidP="0020000E">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D0F62C6" w14:textId="77777777" w:rsidR="00870A2C" w:rsidRPr="00266564" w:rsidRDefault="00870A2C" w:rsidP="00870A2C">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59CD9289" w14:textId="77777777" w:rsidR="00870A2C" w:rsidRPr="00266564" w:rsidRDefault="00870A2C" w:rsidP="00870A2C">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3E7B8190" w14:textId="77777777" w:rsidR="00870A2C" w:rsidRPr="00266564" w:rsidRDefault="00870A2C" w:rsidP="00870A2C">
      <w:pPr>
        <w:pBdr>
          <w:top w:val="single" w:sz="4" w:space="1" w:color="auto"/>
          <w:left w:val="single" w:sz="4" w:space="4" w:color="auto"/>
          <w:bottom w:val="single" w:sz="4" w:space="1" w:color="auto"/>
          <w:right w:val="single" w:sz="4" w:space="4" w:color="auto"/>
        </w:pBdr>
        <w:autoSpaceDE/>
        <w:autoSpaceDN/>
        <w:adjustRightInd/>
        <w:rPr>
          <w:rFonts w:ascii="Times New Roman" w:hAnsi="Times New Roman" w:cs="Times New Roman"/>
          <w:b/>
          <w:u w:val="single"/>
          <w:lang w:val="fr-CA"/>
        </w:rPr>
      </w:pPr>
    </w:p>
    <w:p w14:paraId="23264B74" w14:textId="77777777" w:rsidR="00870A2C" w:rsidRPr="00266564" w:rsidRDefault="00870A2C" w:rsidP="00870A2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lang w:val="fr-CA"/>
        </w:rPr>
      </w:pPr>
    </w:p>
    <w:p w14:paraId="47538FE8" w14:textId="77777777" w:rsidR="0020000E" w:rsidRPr="006D783C" w:rsidRDefault="0020000E">
      <w:pPr>
        <w:autoSpaceDE/>
        <w:autoSpaceDN/>
        <w:adjustRightInd/>
        <w:rPr>
          <w:rFonts w:ascii="Times New Roman" w:hAnsi="Times New Roman" w:cs="Times New Roman"/>
          <w:b/>
          <w:sz w:val="24"/>
          <w:szCs w:val="22"/>
          <w:lang w:val="fr-CA"/>
        </w:rPr>
      </w:pPr>
      <w:r w:rsidRPr="006D783C">
        <w:rPr>
          <w:rFonts w:ascii="Times New Roman" w:hAnsi="Times New Roman" w:cs="Times New Roman"/>
          <w:b/>
          <w:sz w:val="24"/>
          <w:szCs w:val="22"/>
          <w:lang w:val="fr-CA"/>
        </w:rPr>
        <w:br w:type="page"/>
      </w:r>
    </w:p>
    <w:p w14:paraId="7EE30C93" w14:textId="677D2724"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6E65741"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D783C">
        <w:rPr>
          <w:rFonts w:ascii="Times New Roman" w:hAnsi="Times New Roman" w:cs="Times New Roman"/>
          <w:sz w:val="24"/>
          <w:szCs w:val="22"/>
          <w:lang w:val="fr-CA"/>
        </w:rPr>
        <w:t>MOD-026-1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D169EA" w:rsidRDefault="007F298B" w:rsidP="00F00C86">
      <w:pPr>
        <w:autoSpaceDE/>
        <w:autoSpaceDN/>
        <w:adjustRightInd/>
        <w:jc w:val="both"/>
        <w:rPr>
          <w:rFonts w:ascii="Times New Roman" w:hAnsi="Times New Roman" w:cs="Times New Roman"/>
          <w:sz w:val="24"/>
          <w:szCs w:val="22"/>
          <w:lang w:val="fr-CA"/>
        </w:rPr>
      </w:pPr>
    </w:p>
    <w:p w14:paraId="529CF669" w14:textId="239D7504" w:rsidR="00C04EB9" w:rsidRPr="00D169EA" w:rsidRDefault="00D169EA"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6A9ED725">
          <v:shape id="_x0000_i1028" type="#_x0000_t75" style="width:76.8pt;height:49.45pt" o:ole="">
            <v:imagedata r:id="rId16" o:title=""/>
          </v:shape>
          <o:OLEObject Type="Embed" ProgID="Acrobat.Document.2017" ShapeID="_x0000_i1028" DrawAspect="Icon" ObjectID="_1717302840" r:id="rId17"/>
        </w:object>
      </w:r>
    </w:p>
    <w:p w14:paraId="110B36DB" w14:textId="3234F772" w:rsidR="00E72DAB" w:rsidRPr="00D169EA"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6D783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6B5279" w14:paraId="492E7133" w14:textId="77777777" w:rsidTr="00D169EA">
        <w:tc>
          <w:tcPr>
            <w:tcW w:w="1101" w:type="dxa"/>
            <w:vAlign w:val="center"/>
          </w:tcPr>
          <w:p w14:paraId="6693BA4B" w14:textId="77777777" w:rsidR="007D3D91" w:rsidRPr="00922A4F" w:rsidRDefault="007D3D91" w:rsidP="00D169EA">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2CA1AD54" w:rsidR="007D3D91" w:rsidRPr="00922A4F" w:rsidRDefault="006D783C" w:rsidP="00D169EA">
            <w:pPr>
              <w:rPr>
                <w:rFonts w:ascii="Times New Roman" w:hAnsi="Times New Roman" w:cs="Times New Roman"/>
                <w:sz w:val="24"/>
                <w:szCs w:val="24"/>
                <w:lang w:val="fr-CA"/>
              </w:rPr>
            </w:pPr>
            <w:r>
              <w:rPr>
                <w:rFonts w:ascii="Times New Roman" w:hAnsi="Times New Roman" w:cs="Times New Roman"/>
                <w:sz w:val="24"/>
                <w:szCs w:val="24"/>
                <w:lang w:val="fr-CA"/>
              </w:rPr>
              <w:t>Janvier 2018</w:t>
            </w:r>
          </w:p>
        </w:tc>
        <w:tc>
          <w:tcPr>
            <w:tcW w:w="1843" w:type="dxa"/>
            <w:vAlign w:val="center"/>
          </w:tcPr>
          <w:p w14:paraId="6C4C2051" w14:textId="77777777" w:rsidR="007D3D91" w:rsidRPr="00922A4F" w:rsidRDefault="007D3D91" w:rsidP="00D169EA">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D169EA">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0000E" w14:paraId="29D8AF5C" w14:textId="77777777" w:rsidTr="00D169EA">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66ABAC73" w:rsidR="007D3D91" w:rsidRPr="00922A4F" w:rsidRDefault="006D783C" w:rsidP="00D169EA">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2306F506" w:rsidR="007D3D91" w:rsidRPr="00922A4F" w:rsidRDefault="00D169EA" w:rsidP="00D169EA">
            <w:pPr>
              <w:rPr>
                <w:rFonts w:ascii="Times New Roman" w:hAnsi="Times New Roman" w:cs="Times New Roman"/>
                <w:sz w:val="24"/>
                <w:szCs w:val="24"/>
                <w:lang w:val="fr-CA"/>
              </w:rPr>
            </w:pPr>
            <w:r>
              <w:rPr>
                <w:rFonts w:ascii="Times New Roman" w:hAnsi="Times New Roman" w:cs="Times New Roman"/>
                <w:sz w:val="24"/>
                <w:szCs w:val="24"/>
                <w:lang w:val="fr-CA"/>
              </w:rPr>
              <w:t>Juillet</w:t>
            </w:r>
            <w:r w:rsidR="006D783C">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06D931CE" w:rsidR="007D3D91" w:rsidRPr="00922A4F" w:rsidRDefault="006D783C" w:rsidP="00D169EA">
            <w:pPr>
              <w:rPr>
                <w:rFonts w:ascii="Times New Roman" w:hAnsi="Times New Roman" w:cs="Times New Roman"/>
                <w:sz w:val="24"/>
                <w:szCs w:val="24"/>
                <w:lang w:val="fr-CA"/>
              </w:rPr>
            </w:pPr>
            <w:r>
              <w:rPr>
                <w:rFonts w:ascii="Times New Roman" w:hAnsi="Times New Roman" w:cs="Times New Roman"/>
                <w:sz w:val="24"/>
                <w:szCs w:val="24"/>
                <w:lang w:val="fr-CA"/>
              </w:rPr>
              <w:t>Ré</w:t>
            </w:r>
            <w:r w:rsidR="00D169EA">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679EB69" w:rsidR="007D3D91" w:rsidRPr="00922A4F" w:rsidRDefault="006D783C" w:rsidP="00D169EA">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20000E" w14:paraId="08EF0E48" w14:textId="77777777" w:rsidTr="00D169EA">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20000E" w14:paraId="474A08EE" w14:textId="77777777" w:rsidTr="00D169EA">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20000E" w14:paraId="70958954" w14:textId="77777777" w:rsidTr="00D169EA">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20000E" w14:paraId="76DD8FEC" w14:textId="77777777" w:rsidTr="00D169EA">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20000E" w14:paraId="56E220F3" w14:textId="77777777" w:rsidTr="00D169EA">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20000E" w14:paraId="5B931851" w14:textId="77777777" w:rsidTr="00D169EA">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42C8085D"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20000E" w:rsidRDefault="0020000E">
      <w:r>
        <w:separator/>
      </w:r>
    </w:p>
  </w:endnote>
  <w:endnote w:type="continuationSeparator" w:id="0">
    <w:p w14:paraId="3E2E6281" w14:textId="77777777" w:rsidR="0020000E" w:rsidRDefault="0020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F3562BC" w:rsidR="0020000E" w:rsidRPr="00525A4E" w:rsidRDefault="0020000E"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_MOD-026-1_v2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6B5279">
      <w:rPr>
        <w:rFonts w:ascii="Times New Roman" w:hAnsi="Times New Roman" w:cs="Times New Roman"/>
        <w:color w:val="000000"/>
        <w:sz w:val="18"/>
        <w:szCs w:val="18"/>
        <w:lang w:val="fr-CA"/>
      </w:rPr>
      <w:t>juillet</w:t>
    </w:r>
    <w:r>
      <w:rPr>
        <w:rFonts w:ascii="Times New Roman" w:hAnsi="Times New Roman" w:cs="Times New Roman"/>
        <w:color w:val="000000"/>
        <w:sz w:val="18"/>
        <w:szCs w:val="18"/>
        <w:lang w:val="fr-CA"/>
      </w:rPr>
      <w:t xml:space="preserve"> 202</w:t>
    </w:r>
    <w:r w:rsidR="006B5279">
      <w:rPr>
        <w:rFonts w:ascii="Times New Roman" w:hAnsi="Times New Roman" w:cs="Times New Roman"/>
        <w:color w:val="000000"/>
        <w:sz w:val="18"/>
        <w:szCs w:val="18"/>
        <w:lang w:val="fr-CA"/>
      </w:rPr>
      <w:t>2</w:t>
    </w:r>
    <w:r w:rsidR="006B5279">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1F7BF8">
      <w:rPr>
        <w:rStyle w:val="Numrodepage"/>
        <w:rFonts w:ascii="Times New Roman" w:hAnsi="Times New Roman" w:cs="Times New Roman"/>
        <w:noProof/>
        <w:lang w:val="fr-CA"/>
      </w:rPr>
      <w:t>17</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20000E" w:rsidRDefault="0020000E">
      <w:r>
        <w:separator/>
      </w:r>
    </w:p>
  </w:footnote>
  <w:footnote w:type="continuationSeparator" w:id="0">
    <w:p w14:paraId="2024FAE1" w14:textId="77777777" w:rsidR="0020000E" w:rsidRDefault="0020000E">
      <w:r>
        <w:continuationSeparator/>
      </w:r>
    </w:p>
  </w:footnote>
  <w:footnote w:id="1">
    <w:p w14:paraId="14AC2751" w14:textId="4B4F7299" w:rsidR="0020000E" w:rsidRPr="00D9418E" w:rsidRDefault="0020000E" w:rsidP="00920E8C">
      <w:pPr>
        <w:pStyle w:val="Notedebasdepage"/>
        <w:ind w:left="284" w:hanging="284"/>
        <w:rPr>
          <w:sz w:val="18"/>
          <w:szCs w:val="18"/>
          <w:lang w:val="fr-CA"/>
        </w:rPr>
      </w:pPr>
      <w:r w:rsidRPr="006B5279">
        <w:rPr>
          <w:rStyle w:val="Appelnotedebasdep"/>
          <w:b w:val="0"/>
          <w:bCs/>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463C27FC" w14:textId="5BFDC585" w:rsidR="0020000E" w:rsidRPr="00405B5C" w:rsidRDefault="0020000E" w:rsidP="007B0C6A">
      <w:pPr>
        <w:pStyle w:val="Notedebasdepage"/>
        <w:ind w:left="284" w:hanging="284"/>
        <w:rPr>
          <w:lang w:val="fr-CA"/>
        </w:rPr>
      </w:pPr>
      <w:r w:rsidRPr="007B0C6A">
        <w:rPr>
          <w:rStyle w:val="Appelnotedebasdep"/>
          <w:b w:val="0"/>
          <w:sz w:val="18"/>
          <w:szCs w:val="18"/>
        </w:rPr>
        <w:footnoteRef/>
      </w:r>
      <w:r w:rsidR="007B0C6A">
        <w:rPr>
          <w:lang w:val="fr-CA"/>
        </w:rPr>
        <w:tab/>
      </w:r>
      <w:r>
        <w:rPr>
          <w:sz w:val="18"/>
          <w:szCs w:val="18"/>
          <w:lang w:val="fr-CA"/>
        </w:rPr>
        <w:t xml:space="preserve">Si une vérification est effectuée, la période de </w:t>
      </w:r>
      <w:proofErr w:type="gramStart"/>
      <w:r>
        <w:rPr>
          <w:sz w:val="18"/>
          <w:szCs w:val="18"/>
          <w:lang w:val="fr-CA"/>
        </w:rPr>
        <w:t>dix ans spécifiée</w:t>
      </w:r>
      <w:proofErr w:type="gramEnd"/>
      <w:r>
        <w:rPr>
          <w:sz w:val="18"/>
          <w:szCs w:val="18"/>
          <w:lang w:val="fr-CA"/>
        </w:rPr>
        <w:t xml:space="preserve"> à l’annexe 1 de la norme MOD-026 recommence.</w:t>
      </w:r>
      <w:r w:rsidRPr="003D4868">
        <w:rPr>
          <w:lang w:val="fr-CA"/>
        </w:rPr>
        <w:t xml:space="preserve"> </w:t>
      </w:r>
    </w:p>
  </w:footnote>
  <w:footnote w:id="3">
    <w:p w14:paraId="789C758D" w14:textId="4FFA04FE" w:rsidR="0020000E" w:rsidRPr="00405B5C" w:rsidRDefault="0020000E" w:rsidP="00607F39">
      <w:pPr>
        <w:pStyle w:val="Notedebasdepage"/>
        <w:spacing w:after="0"/>
        <w:ind w:left="284" w:hanging="284"/>
        <w:jc w:val="both"/>
        <w:rPr>
          <w:b/>
          <w:lang w:val="fr-CA"/>
        </w:rPr>
      </w:pPr>
      <w:r w:rsidRPr="00607F39">
        <w:rPr>
          <w:rStyle w:val="Appelnotedebasdep"/>
          <w:b w:val="0"/>
          <w:sz w:val="18"/>
          <w:szCs w:val="18"/>
        </w:rPr>
        <w:footnoteRef/>
      </w:r>
      <w:r w:rsidR="00607F39">
        <w:rPr>
          <w:b/>
          <w:lang w:val="fr-CA"/>
        </w:rPr>
        <w:tab/>
      </w:r>
      <w:r>
        <w:rPr>
          <w:sz w:val="18"/>
          <w:szCs w:val="18"/>
          <w:lang w:val="fr-CA"/>
        </w:rPr>
        <w:t xml:space="preserve">Si une vérification est effectuée, la période de </w:t>
      </w:r>
      <w:proofErr w:type="gramStart"/>
      <w:r>
        <w:rPr>
          <w:sz w:val="18"/>
          <w:szCs w:val="18"/>
          <w:lang w:val="fr-CA"/>
        </w:rPr>
        <w:t>dix ans spécifiée</w:t>
      </w:r>
      <w:proofErr w:type="gramEnd"/>
      <w:r>
        <w:rPr>
          <w:sz w:val="18"/>
          <w:szCs w:val="18"/>
          <w:lang w:val="fr-CA"/>
        </w:rPr>
        <w:t xml:space="preserve"> à l’annexe 1 de la norme MOD-026 recommence.</w:t>
      </w:r>
    </w:p>
  </w:footnote>
  <w:footnote w:id="4">
    <w:p w14:paraId="2556A1D4" w14:textId="5068A549" w:rsidR="0020000E" w:rsidRPr="00405B5C" w:rsidRDefault="0020000E" w:rsidP="00607F39">
      <w:pPr>
        <w:ind w:left="284" w:hanging="284"/>
        <w:jc w:val="both"/>
        <w:rPr>
          <w:b/>
          <w:lang w:val="fr-CA"/>
        </w:rPr>
      </w:pPr>
      <w:r w:rsidRPr="00607F39">
        <w:rPr>
          <w:rStyle w:val="Appelnotedebasdep"/>
          <w:b w:val="0"/>
          <w:sz w:val="18"/>
          <w:szCs w:val="18"/>
        </w:rPr>
        <w:footnoteRef/>
      </w:r>
      <w:r w:rsidR="00607F39">
        <w:rPr>
          <w:b/>
          <w:lang w:val="fr-CA"/>
        </w:rPr>
        <w:tab/>
      </w:r>
      <w:r>
        <w:rPr>
          <w:rFonts w:ascii="Times New Roman" w:hAnsi="Times New Roman" w:cs="Times New Roman"/>
          <w:sz w:val="18"/>
          <w:szCs w:val="18"/>
          <w:lang w:val="fr-CA"/>
        </w:rPr>
        <w:t>Remplacement de l’excitatrice, du régulateur de tension, du stabilisateur de puissance ou de la commande volt/var de centrale, incluant des modifications logicielles qui modifient la réponse du système d’excitation; ajout ou remplacement de système de commande numérique de la centrale; modifications logicielles du système de commande numérique des installations qui modifient la réponse du système d’excitation; ajout ou remplacement d’une fonction à l’équipement de commande volt/var de centrale (compensateurs statiques, batteries de condensateurs, systèmes d’excitation individuels de groupe de production, etc.); changement de mode de réglage de tension (passage de la régulation du facteur de puissance à la régulation automatique de tension, etc.); ou modification des réglages de l’excitatrice, du régulateur de tension, du compensateur d’impédance ou du stabilisateur de puissance. L’exigence E4 ne s’applique pas aux changements de réglage automatique qui découlent de changements dans le mode d'exploitation.</w:t>
      </w:r>
    </w:p>
  </w:footnote>
  <w:footnote w:id="5">
    <w:p w14:paraId="0E07B9A0" w14:textId="6F8F8425" w:rsidR="0020000E" w:rsidRPr="00945E43" w:rsidRDefault="0020000E" w:rsidP="00E835C5">
      <w:pPr>
        <w:ind w:left="284" w:hanging="284"/>
        <w:jc w:val="both"/>
        <w:rPr>
          <w:lang w:val="fr-CA"/>
        </w:rPr>
      </w:pPr>
      <w:r w:rsidRPr="00E835C5">
        <w:rPr>
          <w:rStyle w:val="Appelnotedebasdep"/>
          <w:b w:val="0"/>
          <w:sz w:val="18"/>
          <w:szCs w:val="18"/>
        </w:rPr>
        <w:footnoteRef/>
      </w:r>
      <w:r w:rsidR="00E835C5">
        <w:rPr>
          <w:b/>
          <w:lang w:val="fr-CA"/>
        </w:rPr>
        <w:tab/>
      </w:r>
      <w:r>
        <w:rPr>
          <w:rFonts w:ascii="Times New Roman" w:hAnsi="Times New Roman" w:cs="Times New Roman"/>
          <w:sz w:val="18"/>
          <w:szCs w:val="18"/>
          <w:lang w:val="fr-CA"/>
        </w:rPr>
        <w:t xml:space="preserve">La demande technique est validée par le </w:t>
      </w:r>
      <w:r>
        <w:rPr>
          <w:rFonts w:ascii="Times New Roman" w:hAnsi="Times New Roman" w:cs="Times New Roman"/>
          <w:i/>
          <w:iCs/>
          <w:sz w:val="18"/>
          <w:szCs w:val="18"/>
          <w:lang w:val="fr-CA"/>
        </w:rPr>
        <w:t xml:space="preserve">planificateur de réseau de transport </w:t>
      </w:r>
      <w:r>
        <w:rPr>
          <w:rFonts w:ascii="Times New Roman" w:hAnsi="Times New Roman" w:cs="Times New Roman"/>
          <w:sz w:val="18"/>
          <w:szCs w:val="18"/>
          <w:lang w:val="fr-CA"/>
        </w:rPr>
        <w:t>démontrant que la réponse simulée du groupe ou de la centrale ne correspond pas à la réponse mesurée du groupe ou de la centrale.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20000E" w:rsidRDefault="0020000E" w:rsidP="00C53B00">
    <w:pPr>
      <w:widowControl w:val="0"/>
      <w:spacing w:line="240" w:lineRule="exact"/>
      <w:rPr>
        <w:rFonts w:cs="Times New Roman"/>
      </w:rPr>
    </w:pPr>
  </w:p>
  <w:p w14:paraId="594358E8" w14:textId="3D27422D" w:rsidR="0020000E" w:rsidRPr="00F46EF1" w:rsidRDefault="0020000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20000E" w:rsidRDefault="0020000E"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20000E" w:rsidRPr="00C53B00" w:rsidRDefault="0020000E"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0.55pt;height:10.5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1300" w:hanging="360"/>
      </w:pPr>
      <w:rPr>
        <w:rFonts w:ascii="Arial" w:hAnsi="Arial" w:cs="Arial"/>
        <w:b/>
        <w:bCs/>
        <w:color w:val="254D74"/>
        <w:spacing w:val="-1"/>
        <w:sz w:val="24"/>
        <w:szCs w:val="24"/>
      </w:rPr>
    </w:lvl>
    <w:lvl w:ilvl="1">
      <w:start w:val="1"/>
      <w:numFmt w:val="decimal"/>
      <w:lvlText w:val="%2."/>
      <w:lvlJc w:val="left"/>
      <w:pPr>
        <w:ind w:left="-1300" w:hanging="360"/>
      </w:pPr>
      <w:rPr>
        <w:rFonts w:ascii="Calibri" w:hAnsi="Calibri" w:cs="Calibri"/>
        <w:b/>
        <w:bCs/>
        <w:w w:val="99"/>
        <w:sz w:val="24"/>
        <w:szCs w:val="24"/>
      </w:rPr>
    </w:lvl>
    <w:lvl w:ilvl="2">
      <w:start w:val="1"/>
      <w:numFmt w:val="decimal"/>
      <w:lvlText w:val="%2.%3."/>
      <w:lvlJc w:val="left"/>
      <w:pPr>
        <w:ind w:left="-760" w:hanging="540"/>
      </w:pPr>
      <w:rPr>
        <w:rFonts w:ascii="Calibri" w:hAnsi="Calibri" w:cs="Calibri"/>
        <w:b/>
        <w:bCs/>
        <w:w w:val="99"/>
        <w:sz w:val="24"/>
        <w:szCs w:val="24"/>
      </w:rPr>
    </w:lvl>
    <w:lvl w:ilvl="3">
      <w:numFmt w:val="bullet"/>
      <w:lvlText w:val="•"/>
      <w:lvlJc w:val="left"/>
      <w:pPr>
        <w:ind w:left="1151" w:hanging="540"/>
      </w:pPr>
    </w:lvl>
    <w:lvl w:ilvl="4">
      <w:numFmt w:val="bullet"/>
      <w:lvlText w:val="•"/>
      <w:lvlJc w:val="left"/>
      <w:pPr>
        <w:ind w:left="2106" w:hanging="540"/>
      </w:pPr>
    </w:lvl>
    <w:lvl w:ilvl="5">
      <w:numFmt w:val="bullet"/>
      <w:lvlText w:val="•"/>
      <w:lvlJc w:val="left"/>
      <w:pPr>
        <w:ind w:left="3062" w:hanging="540"/>
      </w:pPr>
    </w:lvl>
    <w:lvl w:ilvl="6">
      <w:numFmt w:val="bullet"/>
      <w:lvlText w:val="•"/>
      <w:lvlJc w:val="left"/>
      <w:pPr>
        <w:ind w:left="4017" w:hanging="540"/>
      </w:pPr>
    </w:lvl>
    <w:lvl w:ilvl="7">
      <w:numFmt w:val="bullet"/>
      <w:lvlText w:val="•"/>
      <w:lvlJc w:val="left"/>
      <w:pPr>
        <w:ind w:left="4973" w:hanging="540"/>
      </w:pPr>
    </w:lvl>
    <w:lvl w:ilvl="8">
      <w:numFmt w:val="bullet"/>
      <w:lvlText w:val="•"/>
      <w:lvlJc w:val="left"/>
      <w:pPr>
        <w:ind w:left="59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D60A0B"/>
    <w:multiLevelType w:val="hybridMultilevel"/>
    <w:tmpl w:val="CEB0C04C"/>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B962EDD"/>
    <w:multiLevelType w:val="hybridMultilevel"/>
    <w:tmpl w:val="2096A2D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61420B9"/>
    <w:multiLevelType w:val="hybridMultilevel"/>
    <w:tmpl w:val="A9082288"/>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9B26EE8"/>
    <w:multiLevelType w:val="hybridMultilevel"/>
    <w:tmpl w:val="03AC5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256AAA"/>
    <w:multiLevelType w:val="hybridMultilevel"/>
    <w:tmpl w:val="9F4CA2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4D6926"/>
    <w:multiLevelType w:val="hybridMultilevel"/>
    <w:tmpl w:val="5BA64C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E6042E1"/>
    <w:multiLevelType w:val="hybridMultilevel"/>
    <w:tmpl w:val="E51AB62E"/>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1"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6BD344A"/>
    <w:multiLevelType w:val="hybridMultilevel"/>
    <w:tmpl w:val="68305A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6"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8" w15:restartNumberingAfterBreak="0">
    <w:nsid w:val="69D55401"/>
    <w:multiLevelType w:val="hybridMultilevel"/>
    <w:tmpl w:val="70D2A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1907800"/>
    <w:multiLevelType w:val="hybridMultilevel"/>
    <w:tmpl w:val="CF66FC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823D91"/>
    <w:multiLevelType w:val="hybridMultilevel"/>
    <w:tmpl w:val="40427F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2007441034">
    <w:abstractNumId w:val="43"/>
  </w:num>
  <w:num w:numId="2" w16cid:durableId="1033261590">
    <w:abstractNumId w:val="15"/>
  </w:num>
  <w:num w:numId="3" w16cid:durableId="1040862194">
    <w:abstractNumId w:val="4"/>
  </w:num>
  <w:num w:numId="4" w16cid:durableId="22832849">
    <w:abstractNumId w:val="37"/>
  </w:num>
  <w:num w:numId="5" w16cid:durableId="1684474910">
    <w:abstractNumId w:val="20"/>
  </w:num>
  <w:num w:numId="6" w16cid:durableId="1637951134">
    <w:abstractNumId w:val="6"/>
  </w:num>
  <w:num w:numId="7" w16cid:durableId="746879322">
    <w:abstractNumId w:val="0"/>
  </w:num>
  <w:num w:numId="8" w16cid:durableId="660230753">
    <w:abstractNumId w:val="21"/>
  </w:num>
  <w:num w:numId="9" w16cid:durableId="1755589823">
    <w:abstractNumId w:val="35"/>
  </w:num>
  <w:num w:numId="10" w16cid:durableId="164083900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1017343">
    <w:abstractNumId w:val="28"/>
  </w:num>
  <w:num w:numId="12" w16cid:durableId="1724252903">
    <w:abstractNumId w:val="5"/>
  </w:num>
  <w:num w:numId="13" w16cid:durableId="1525897135">
    <w:abstractNumId w:val="41"/>
  </w:num>
  <w:num w:numId="14" w16cid:durableId="1442846268">
    <w:abstractNumId w:val="1"/>
  </w:num>
  <w:num w:numId="15" w16cid:durableId="1435900543">
    <w:abstractNumId w:val="9"/>
  </w:num>
  <w:num w:numId="16" w16cid:durableId="407583648">
    <w:abstractNumId w:val="3"/>
  </w:num>
  <w:num w:numId="17" w16cid:durableId="1554779603">
    <w:abstractNumId w:val="8"/>
  </w:num>
  <w:num w:numId="18" w16cid:durableId="255140362">
    <w:abstractNumId w:val="16"/>
  </w:num>
  <w:num w:numId="19" w16cid:durableId="2087922554">
    <w:abstractNumId w:val="36"/>
  </w:num>
  <w:num w:numId="20" w16cid:durableId="296372321">
    <w:abstractNumId w:val="19"/>
  </w:num>
  <w:num w:numId="21" w16cid:durableId="1809663253">
    <w:abstractNumId w:val="13"/>
  </w:num>
  <w:num w:numId="22" w16cid:durableId="329869833">
    <w:abstractNumId w:val="23"/>
  </w:num>
  <w:num w:numId="23" w16cid:durableId="1767573299">
    <w:abstractNumId w:val="31"/>
  </w:num>
  <w:num w:numId="24" w16cid:durableId="2055614199">
    <w:abstractNumId w:val="18"/>
  </w:num>
  <w:num w:numId="25" w16cid:durableId="287905517">
    <w:abstractNumId w:val="32"/>
  </w:num>
  <w:num w:numId="26" w16cid:durableId="1587374466">
    <w:abstractNumId w:val="42"/>
  </w:num>
  <w:num w:numId="27" w16cid:durableId="1716274589">
    <w:abstractNumId w:val="14"/>
  </w:num>
  <w:num w:numId="28" w16cid:durableId="317615763">
    <w:abstractNumId w:val="27"/>
  </w:num>
  <w:num w:numId="29" w16cid:durableId="250818812">
    <w:abstractNumId w:val="10"/>
  </w:num>
  <w:num w:numId="30" w16cid:durableId="229461648">
    <w:abstractNumId w:val="26"/>
  </w:num>
  <w:num w:numId="31" w16cid:durableId="1521318448">
    <w:abstractNumId w:val="33"/>
  </w:num>
  <w:num w:numId="32" w16cid:durableId="1864512220">
    <w:abstractNumId w:val="12"/>
  </w:num>
  <w:num w:numId="33" w16cid:durableId="1108311032">
    <w:abstractNumId w:val="11"/>
  </w:num>
  <w:num w:numId="34" w16cid:durableId="1184242119">
    <w:abstractNumId w:val="2"/>
  </w:num>
  <w:num w:numId="35" w16cid:durableId="1775174778">
    <w:abstractNumId w:val="22"/>
  </w:num>
  <w:num w:numId="36" w16cid:durableId="2019699417">
    <w:abstractNumId w:val="25"/>
  </w:num>
  <w:num w:numId="37" w16cid:durableId="93672698">
    <w:abstractNumId w:val="34"/>
  </w:num>
  <w:num w:numId="38" w16cid:durableId="1178538438">
    <w:abstractNumId w:val="38"/>
  </w:num>
  <w:num w:numId="39" w16cid:durableId="1139423380">
    <w:abstractNumId w:val="7"/>
  </w:num>
  <w:num w:numId="40" w16cid:durableId="633221487">
    <w:abstractNumId w:val="29"/>
  </w:num>
  <w:num w:numId="41" w16cid:durableId="2051806328">
    <w:abstractNumId w:val="40"/>
  </w:num>
  <w:num w:numId="42" w16cid:durableId="1776435397">
    <w:abstractNumId w:val="17"/>
  </w:num>
  <w:num w:numId="43" w16cid:durableId="1644970387">
    <w:abstractNumId w:val="30"/>
  </w:num>
  <w:num w:numId="44" w16cid:durableId="830490170">
    <w:abstractNumId w:val="39"/>
  </w:num>
  <w:num w:numId="45" w16cid:durableId="18698996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75E"/>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BF8"/>
    <w:rsid w:val="001F7EB3"/>
    <w:rsid w:val="0020000E"/>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0417"/>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5D55"/>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4A5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A7693"/>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A2E"/>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07F39"/>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B5279"/>
    <w:rsid w:val="006C2023"/>
    <w:rsid w:val="006C22AC"/>
    <w:rsid w:val="006C4A70"/>
    <w:rsid w:val="006C619F"/>
    <w:rsid w:val="006C7BFC"/>
    <w:rsid w:val="006D034C"/>
    <w:rsid w:val="006D375D"/>
    <w:rsid w:val="006D3B86"/>
    <w:rsid w:val="006D405C"/>
    <w:rsid w:val="006D40BE"/>
    <w:rsid w:val="006D4447"/>
    <w:rsid w:val="006D7523"/>
    <w:rsid w:val="006D783C"/>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5D8B"/>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0C6A"/>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0A2C"/>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4EC0"/>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169E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2E1"/>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35C5"/>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6AACD94A-56C8-45B1-B396-79A5BE0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5437</Words>
  <Characters>31064</Characters>
  <Application>Microsoft Office Word</Application>
  <DocSecurity>0</DocSecurity>
  <Lines>258</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36429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9</cp:revision>
  <cp:lastPrinted>2009-04-09T15:02:00Z</cp:lastPrinted>
  <dcterms:created xsi:type="dcterms:W3CDTF">2022-06-21T11:40:00Z</dcterms:created>
  <dcterms:modified xsi:type="dcterms:W3CDTF">2022-06-21T11:47:00Z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