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26EB3A0B" w:rsidR="005079E8" w:rsidRPr="00920E8C" w:rsidRDefault="00494E7D"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PRC-023-4 — Capacité de charge des relais de transport</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r>
              <w:rPr>
                <w:rFonts w:ascii="Times New Roman" w:hAnsi="Times New Roman" w:cs="Times New Roman"/>
                <w:b/>
                <w:bCs/>
              </w:rPr>
              <w:t>Numéro de l’audit</w:t>
            </w:r>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Rnnnn-YYYYMMDD</w:t>
            </w:r>
          </w:p>
        </w:tc>
      </w:tr>
      <w:tr w:rsidR="00C72E23" w:rsidRPr="00CE1F2E" w14:paraId="72081C95" w14:textId="77777777" w:rsidTr="003C69B1">
        <w:tc>
          <w:tcPr>
            <w:tcW w:w="4820" w:type="dxa"/>
          </w:tcPr>
          <w:p w14:paraId="08B9E2AF" w14:textId="72B21E31" w:rsidR="005079E8" w:rsidRPr="00CE1F2E" w:rsidRDefault="005079E8" w:rsidP="00C416DE">
            <w:pPr>
              <w:widowControl w:val="0"/>
              <w:tabs>
                <w:tab w:val="left" w:pos="0"/>
              </w:tabs>
              <w:rPr>
                <w:rFonts w:ascii="Times New Roman" w:hAnsi="Times New Roman" w:cs="Times New Roman"/>
                <w:i/>
                <w:iCs/>
              </w:rPr>
            </w:pPr>
            <w:r w:rsidRPr="00CE1F2E">
              <w:rPr>
                <w:rFonts w:ascii="Times New Roman" w:hAnsi="Times New Roman" w:cs="Times New Roman"/>
                <w:b/>
                <w:bCs/>
              </w:rPr>
              <w:t>Entité visée:</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Nom de l’entité visée</w:t>
            </w:r>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5D3E86" w14:paraId="3E73BC77" w14:textId="77777777" w:rsidTr="003C69B1">
        <w:tc>
          <w:tcPr>
            <w:tcW w:w="4820" w:type="dxa"/>
          </w:tcPr>
          <w:p w14:paraId="4063DF21" w14:textId="1D3FA358" w:rsidR="005079E8" w:rsidRPr="00CE1F2E" w:rsidRDefault="005079E8" w:rsidP="00494E7D">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00494E7D">
              <w:rPr>
                <w:rStyle w:val="Appelnotedebasdep"/>
                <w:b w:val="0"/>
                <w:bCs/>
                <w:lang w:val="fr-CA"/>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5D3E86"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r w:rsidRPr="00CE1F2E">
              <w:rPr>
                <w:rFonts w:ascii="Times New Roman" w:hAnsi="Times New Roman" w:cs="Times New Roman"/>
                <w:b/>
                <w:bCs/>
              </w:rPr>
              <w:t>Noms des auditeurs:</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15C529" w14:textId="29DC8693" w:rsidR="00A10B10" w:rsidRPr="00494E7D" w:rsidRDefault="00494E7D" w:rsidP="006712E5">
            <w:pPr>
              <w:jc w:val="center"/>
              <w:rPr>
                <w:rFonts w:ascii="Times New Roman" w:hAnsi="Times New Roman" w:cs="Times New Roman"/>
                <w:b/>
                <w:sz w:val="24"/>
                <w:szCs w:val="24"/>
                <w:lang w:val="fr-CA"/>
              </w:rPr>
            </w:pPr>
            <w:r w:rsidRPr="00494E7D">
              <w:rPr>
                <w:rFonts w:ascii="Times New Roman" w:hAnsi="Times New Roman" w:cs="Times New Roman"/>
                <w:b/>
                <w:sz w:val="24"/>
                <w:szCs w:val="24"/>
                <w:lang w:val="fr-CA"/>
              </w:rPr>
              <w:t>X</w:t>
            </w:r>
            <w:r w:rsidRPr="00494E7D">
              <w:rPr>
                <w:rStyle w:val="Appelnotedebasdep"/>
                <w:lang w:val="fr-CA"/>
              </w:rPr>
              <w:footnoteReference w:id="2"/>
            </w:r>
          </w:p>
        </w:tc>
        <w:tc>
          <w:tcPr>
            <w:tcW w:w="851" w:type="dxa"/>
            <w:shd w:val="clear" w:color="auto" w:fill="DCDCFF"/>
          </w:tcPr>
          <w:p w14:paraId="233971FD" w14:textId="2EA485BC" w:rsidR="00A10B10" w:rsidRPr="00494E7D" w:rsidRDefault="00494E7D" w:rsidP="006712E5">
            <w:pPr>
              <w:jc w:val="center"/>
              <w:rPr>
                <w:rFonts w:ascii="Times New Roman" w:hAnsi="Times New Roman" w:cs="Times New Roman"/>
                <w:b/>
                <w:sz w:val="24"/>
                <w:szCs w:val="24"/>
                <w:lang w:val="fr-CA"/>
              </w:rPr>
            </w:pPr>
            <w:r w:rsidRPr="00494E7D">
              <w:rPr>
                <w:rFonts w:ascii="Times New Roman" w:hAnsi="Times New Roman" w:cs="Times New Roman"/>
                <w:b/>
                <w:sz w:val="24"/>
                <w:szCs w:val="24"/>
                <w:lang w:val="fr-CA"/>
              </w:rPr>
              <w:t>X</w:t>
            </w:r>
            <w:r w:rsidRPr="00494E7D">
              <w:rPr>
                <w:rFonts w:ascii="Times New Roman" w:hAnsi="Times New Roman" w:cs="Times New Roman"/>
                <w:b/>
                <w:sz w:val="24"/>
                <w:szCs w:val="24"/>
                <w:vertAlign w:val="superscript"/>
                <w:lang w:val="fr-CA"/>
              </w:rPr>
              <w:t>2</w:t>
            </w:r>
          </w:p>
        </w:tc>
        <w:tc>
          <w:tcPr>
            <w:tcW w:w="851" w:type="dxa"/>
            <w:shd w:val="clear" w:color="auto" w:fill="DCDCFF"/>
          </w:tcPr>
          <w:p w14:paraId="6DD6C44F" w14:textId="77777777" w:rsidR="00A10B10" w:rsidRPr="00494E7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335FCE3" w14:textId="77777777" w:rsidR="00A10B10" w:rsidRPr="00494E7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93389C7" w14:textId="77777777" w:rsidR="00A10B10" w:rsidRPr="00494E7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39394DB1" w14:textId="77777777" w:rsidR="00A10B10" w:rsidRPr="00494E7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6665431" w14:textId="77777777" w:rsidR="00A10B10" w:rsidRPr="00494E7D" w:rsidRDefault="00A10B10" w:rsidP="006712E5">
            <w:pPr>
              <w:jc w:val="center"/>
              <w:rPr>
                <w:rFonts w:ascii="Times New Roman" w:hAnsi="Times New Roman" w:cs="Times New Roman"/>
                <w:b/>
                <w:sz w:val="24"/>
                <w:szCs w:val="24"/>
                <w:lang w:val="fr-CA"/>
              </w:rPr>
            </w:pPr>
          </w:p>
        </w:tc>
        <w:tc>
          <w:tcPr>
            <w:tcW w:w="858" w:type="dxa"/>
            <w:shd w:val="clear" w:color="auto" w:fill="DCDCFF"/>
          </w:tcPr>
          <w:p w14:paraId="7EB8D448" w14:textId="3543EC2C" w:rsidR="00A10B10" w:rsidRPr="00494E7D" w:rsidRDefault="00494E7D" w:rsidP="006712E5">
            <w:pPr>
              <w:jc w:val="center"/>
              <w:rPr>
                <w:rFonts w:ascii="Times New Roman" w:hAnsi="Times New Roman" w:cs="Times New Roman"/>
                <w:b/>
                <w:sz w:val="24"/>
                <w:szCs w:val="24"/>
                <w:lang w:val="fr-CA"/>
              </w:rPr>
            </w:pPr>
            <w:r w:rsidRPr="00494E7D">
              <w:rPr>
                <w:rFonts w:ascii="Times New Roman" w:hAnsi="Times New Roman" w:cs="Times New Roman"/>
                <w:b/>
                <w:sz w:val="24"/>
                <w:szCs w:val="24"/>
                <w:lang w:val="fr-CA"/>
              </w:rPr>
              <w:t>X</w:t>
            </w:r>
            <w:r w:rsidRPr="00494E7D">
              <w:rPr>
                <w:rFonts w:ascii="Times New Roman" w:hAnsi="Times New Roman" w:cs="Times New Roman"/>
                <w:b/>
                <w:sz w:val="24"/>
                <w:szCs w:val="24"/>
                <w:vertAlign w:val="superscript"/>
                <w:lang w:val="fr-CA"/>
              </w:rPr>
              <w:t>2</w:t>
            </w:r>
          </w:p>
        </w:tc>
        <w:tc>
          <w:tcPr>
            <w:tcW w:w="851" w:type="dxa"/>
            <w:shd w:val="clear" w:color="auto" w:fill="DCDCFF"/>
          </w:tcPr>
          <w:p w14:paraId="13B4D15C"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AD06C00"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963851" w14:textId="61B4BE49" w:rsidR="00A10B10" w:rsidRPr="00494E7D" w:rsidRDefault="00494E7D" w:rsidP="006712E5">
            <w:pPr>
              <w:jc w:val="center"/>
              <w:rPr>
                <w:rFonts w:ascii="Times New Roman" w:hAnsi="Times New Roman" w:cs="Times New Roman"/>
                <w:b/>
                <w:sz w:val="24"/>
                <w:szCs w:val="24"/>
                <w:lang w:val="fr-CA"/>
              </w:rPr>
            </w:pPr>
            <w:r w:rsidRPr="00494E7D">
              <w:rPr>
                <w:rFonts w:ascii="Times New Roman" w:hAnsi="Times New Roman" w:cs="Times New Roman"/>
                <w:b/>
                <w:sz w:val="24"/>
                <w:szCs w:val="24"/>
                <w:lang w:val="fr-CA"/>
              </w:rPr>
              <w:t>X</w:t>
            </w:r>
            <w:r w:rsidRPr="00494E7D">
              <w:rPr>
                <w:rFonts w:ascii="Times New Roman" w:hAnsi="Times New Roman" w:cs="Times New Roman"/>
                <w:b/>
                <w:sz w:val="24"/>
                <w:szCs w:val="24"/>
                <w:vertAlign w:val="superscript"/>
                <w:lang w:val="fr-CA"/>
              </w:rPr>
              <w:t>2</w:t>
            </w:r>
          </w:p>
        </w:tc>
        <w:tc>
          <w:tcPr>
            <w:tcW w:w="851" w:type="dxa"/>
            <w:shd w:val="clear" w:color="auto" w:fill="DCDCFF"/>
          </w:tcPr>
          <w:p w14:paraId="62FB4408" w14:textId="6B9F2BB1" w:rsidR="00A10B10" w:rsidRPr="00494E7D" w:rsidRDefault="00494E7D" w:rsidP="006712E5">
            <w:pPr>
              <w:jc w:val="center"/>
              <w:rPr>
                <w:rFonts w:ascii="Times New Roman" w:hAnsi="Times New Roman" w:cs="Times New Roman"/>
                <w:b/>
                <w:sz w:val="24"/>
                <w:szCs w:val="24"/>
                <w:lang w:val="fr-CA"/>
              </w:rPr>
            </w:pPr>
            <w:r w:rsidRPr="00494E7D">
              <w:rPr>
                <w:rFonts w:ascii="Times New Roman" w:hAnsi="Times New Roman" w:cs="Times New Roman"/>
                <w:b/>
                <w:sz w:val="24"/>
                <w:szCs w:val="24"/>
                <w:lang w:val="fr-CA"/>
              </w:rPr>
              <w:t>X</w:t>
            </w:r>
            <w:r w:rsidRPr="00494E7D">
              <w:rPr>
                <w:rFonts w:ascii="Times New Roman" w:hAnsi="Times New Roman" w:cs="Times New Roman"/>
                <w:b/>
                <w:sz w:val="24"/>
                <w:szCs w:val="24"/>
                <w:vertAlign w:val="superscript"/>
                <w:lang w:val="fr-CA"/>
              </w:rPr>
              <w:t>2</w:t>
            </w:r>
          </w:p>
        </w:tc>
        <w:tc>
          <w:tcPr>
            <w:tcW w:w="851" w:type="dxa"/>
            <w:shd w:val="clear" w:color="auto" w:fill="DCDCFF"/>
          </w:tcPr>
          <w:p w14:paraId="5C6DC11E" w14:textId="77777777" w:rsidR="00A10B10" w:rsidRPr="00494E7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79969069" w14:textId="77777777" w:rsidR="00A10B10" w:rsidRPr="00494E7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02EF74B" w14:textId="77777777" w:rsidR="00A10B10" w:rsidRPr="00494E7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44D1C87F" w14:textId="77777777" w:rsidR="00A10B10" w:rsidRPr="00494E7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3F057838" w14:textId="77777777" w:rsidR="00A10B10" w:rsidRPr="00494E7D" w:rsidRDefault="00A10B10" w:rsidP="006712E5">
            <w:pPr>
              <w:jc w:val="center"/>
              <w:rPr>
                <w:rFonts w:ascii="Times New Roman" w:hAnsi="Times New Roman" w:cs="Times New Roman"/>
                <w:b/>
                <w:sz w:val="24"/>
                <w:szCs w:val="24"/>
                <w:lang w:val="fr-CA"/>
              </w:rPr>
            </w:pPr>
          </w:p>
        </w:tc>
        <w:tc>
          <w:tcPr>
            <w:tcW w:w="858" w:type="dxa"/>
            <w:shd w:val="clear" w:color="auto" w:fill="DCDCFF"/>
          </w:tcPr>
          <w:p w14:paraId="4FE1CC24" w14:textId="11327F23" w:rsidR="00A10B10" w:rsidRPr="00494E7D" w:rsidRDefault="00494E7D" w:rsidP="006712E5">
            <w:pPr>
              <w:jc w:val="center"/>
              <w:rPr>
                <w:rFonts w:ascii="Times New Roman" w:hAnsi="Times New Roman" w:cs="Times New Roman"/>
                <w:b/>
                <w:sz w:val="24"/>
                <w:szCs w:val="24"/>
                <w:lang w:val="fr-CA"/>
              </w:rPr>
            </w:pPr>
            <w:r w:rsidRPr="00494E7D">
              <w:rPr>
                <w:rFonts w:ascii="Times New Roman" w:hAnsi="Times New Roman" w:cs="Times New Roman"/>
                <w:b/>
                <w:sz w:val="24"/>
                <w:szCs w:val="24"/>
                <w:lang w:val="fr-CA"/>
              </w:rPr>
              <w:t>X</w:t>
            </w:r>
            <w:r w:rsidRPr="00494E7D">
              <w:rPr>
                <w:rFonts w:ascii="Times New Roman" w:hAnsi="Times New Roman" w:cs="Times New Roman"/>
                <w:b/>
                <w:sz w:val="24"/>
                <w:szCs w:val="24"/>
                <w:vertAlign w:val="superscript"/>
                <w:lang w:val="fr-CA"/>
              </w:rPr>
              <w:t>2</w:t>
            </w:r>
          </w:p>
        </w:tc>
        <w:tc>
          <w:tcPr>
            <w:tcW w:w="851" w:type="dxa"/>
            <w:shd w:val="clear" w:color="auto" w:fill="DCDCFF"/>
          </w:tcPr>
          <w:p w14:paraId="24616C1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87BFD6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CDAD391" w14:textId="25DBFF65" w:rsidR="00A10B10" w:rsidRPr="00494E7D" w:rsidRDefault="00494E7D" w:rsidP="006712E5">
            <w:pPr>
              <w:jc w:val="center"/>
              <w:rPr>
                <w:rFonts w:ascii="Times New Roman" w:hAnsi="Times New Roman" w:cs="Times New Roman"/>
                <w:b/>
                <w:sz w:val="24"/>
                <w:szCs w:val="24"/>
                <w:lang w:val="fr-CA"/>
              </w:rPr>
            </w:pPr>
            <w:r w:rsidRPr="00494E7D">
              <w:rPr>
                <w:rFonts w:ascii="Times New Roman" w:hAnsi="Times New Roman" w:cs="Times New Roman"/>
                <w:b/>
                <w:sz w:val="24"/>
                <w:szCs w:val="24"/>
                <w:lang w:val="fr-CA"/>
              </w:rPr>
              <w:t>X</w:t>
            </w:r>
            <w:r w:rsidRPr="00494E7D">
              <w:rPr>
                <w:rFonts w:ascii="Times New Roman" w:hAnsi="Times New Roman" w:cs="Times New Roman"/>
                <w:b/>
                <w:sz w:val="24"/>
                <w:szCs w:val="24"/>
                <w:vertAlign w:val="superscript"/>
                <w:lang w:val="fr-CA"/>
              </w:rPr>
              <w:t>2</w:t>
            </w:r>
          </w:p>
        </w:tc>
        <w:tc>
          <w:tcPr>
            <w:tcW w:w="851" w:type="dxa"/>
            <w:shd w:val="clear" w:color="auto" w:fill="DCDCFF"/>
          </w:tcPr>
          <w:p w14:paraId="21F34F5F" w14:textId="54C27721" w:rsidR="00A10B10" w:rsidRPr="00494E7D" w:rsidRDefault="00494E7D" w:rsidP="006712E5">
            <w:pPr>
              <w:jc w:val="center"/>
              <w:rPr>
                <w:rFonts w:ascii="Times New Roman" w:hAnsi="Times New Roman" w:cs="Times New Roman"/>
                <w:b/>
                <w:sz w:val="24"/>
                <w:szCs w:val="24"/>
                <w:lang w:val="fr-CA"/>
              </w:rPr>
            </w:pPr>
            <w:r w:rsidRPr="00494E7D">
              <w:rPr>
                <w:rFonts w:ascii="Times New Roman" w:hAnsi="Times New Roman" w:cs="Times New Roman"/>
                <w:b/>
                <w:sz w:val="24"/>
                <w:szCs w:val="24"/>
                <w:lang w:val="fr-CA"/>
              </w:rPr>
              <w:t>X</w:t>
            </w:r>
            <w:r w:rsidRPr="00494E7D">
              <w:rPr>
                <w:rFonts w:ascii="Times New Roman" w:hAnsi="Times New Roman" w:cs="Times New Roman"/>
                <w:b/>
                <w:sz w:val="24"/>
                <w:szCs w:val="24"/>
                <w:vertAlign w:val="superscript"/>
                <w:lang w:val="fr-CA"/>
              </w:rPr>
              <w:t>2</w:t>
            </w:r>
          </w:p>
        </w:tc>
        <w:tc>
          <w:tcPr>
            <w:tcW w:w="851" w:type="dxa"/>
            <w:shd w:val="clear" w:color="auto" w:fill="DCDCFF"/>
          </w:tcPr>
          <w:p w14:paraId="0E38C65B" w14:textId="77777777" w:rsidR="00A10B10" w:rsidRPr="00494E7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331E588B" w14:textId="77777777" w:rsidR="00A10B10" w:rsidRPr="00494E7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E378AEA" w14:textId="77777777" w:rsidR="00A10B10" w:rsidRPr="00494E7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3D8F240" w14:textId="77777777" w:rsidR="00A10B10" w:rsidRPr="00494E7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54D2406A" w14:textId="77777777" w:rsidR="00A10B10" w:rsidRPr="00494E7D" w:rsidRDefault="00A10B10" w:rsidP="006712E5">
            <w:pPr>
              <w:jc w:val="center"/>
              <w:rPr>
                <w:rFonts w:ascii="Times New Roman" w:hAnsi="Times New Roman" w:cs="Times New Roman"/>
                <w:b/>
                <w:sz w:val="24"/>
                <w:szCs w:val="24"/>
                <w:lang w:val="fr-CA"/>
              </w:rPr>
            </w:pPr>
          </w:p>
        </w:tc>
        <w:tc>
          <w:tcPr>
            <w:tcW w:w="858" w:type="dxa"/>
            <w:shd w:val="clear" w:color="auto" w:fill="DCDCFF"/>
          </w:tcPr>
          <w:p w14:paraId="20FE0112" w14:textId="6B5C08EB" w:rsidR="00A10B10" w:rsidRPr="00494E7D" w:rsidRDefault="00494E7D" w:rsidP="006712E5">
            <w:pPr>
              <w:jc w:val="center"/>
              <w:rPr>
                <w:rFonts w:ascii="Times New Roman" w:hAnsi="Times New Roman" w:cs="Times New Roman"/>
                <w:b/>
                <w:sz w:val="24"/>
                <w:szCs w:val="24"/>
                <w:lang w:val="fr-CA"/>
              </w:rPr>
            </w:pPr>
            <w:r w:rsidRPr="00494E7D">
              <w:rPr>
                <w:rFonts w:ascii="Times New Roman" w:hAnsi="Times New Roman" w:cs="Times New Roman"/>
                <w:b/>
                <w:sz w:val="24"/>
                <w:szCs w:val="24"/>
                <w:lang w:val="fr-CA"/>
              </w:rPr>
              <w:t>X</w:t>
            </w:r>
            <w:r w:rsidRPr="00494E7D">
              <w:rPr>
                <w:rFonts w:ascii="Times New Roman" w:hAnsi="Times New Roman" w:cs="Times New Roman"/>
                <w:b/>
                <w:sz w:val="24"/>
                <w:szCs w:val="24"/>
                <w:vertAlign w:val="superscript"/>
                <w:lang w:val="fr-CA"/>
              </w:rPr>
              <w:t>2</w:t>
            </w:r>
          </w:p>
        </w:tc>
        <w:tc>
          <w:tcPr>
            <w:tcW w:w="851" w:type="dxa"/>
            <w:shd w:val="clear" w:color="auto" w:fill="DCDCFF"/>
          </w:tcPr>
          <w:p w14:paraId="4B7BCBD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74872D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6712E5">
            <w:pPr>
              <w:jc w:val="center"/>
              <w:rPr>
                <w:rFonts w:ascii="Times New Roman" w:hAnsi="Times New Roman" w:cs="Times New Roman"/>
                <w:sz w:val="24"/>
                <w:szCs w:val="24"/>
                <w:lang w:val="fr-CA"/>
              </w:rPr>
            </w:pPr>
          </w:p>
        </w:tc>
      </w:tr>
      <w:tr w:rsidR="00494E7D" w:rsidRPr="00922A4F" w14:paraId="293CBCB2" w14:textId="77777777" w:rsidTr="00A10B10">
        <w:tc>
          <w:tcPr>
            <w:tcW w:w="605" w:type="dxa"/>
            <w:shd w:val="clear" w:color="auto" w:fill="DCDCFF"/>
          </w:tcPr>
          <w:p w14:paraId="3A9CB04F" w14:textId="34538829" w:rsidR="00494E7D" w:rsidRDefault="00494E7D" w:rsidP="006712E5">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2824990C" w14:textId="77777777" w:rsidR="00494E7D" w:rsidRPr="00922A4F" w:rsidRDefault="00494E7D" w:rsidP="006712E5">
            <w:pPr>
              <w:jc w:val="center"/>
              <w:rPr>
                <w:rFonts w:ascii="Times New Roman" w:hAnsi="Times New Roman" w:cs="Times New Roman"/>
                <w:sz w:val="24"/>
                <w:szCs w:val="24"/>
                <w:lang w:val="fr-CA"/>
              </w:rPr>
            </w:pPr>
          </w:p>
        </w:tc>
        <w:tc>
          <w:tcPr>
            <w:tcW w:w="851" w:type="dxa"/>
            <w:shd w:val="clear" w:color="auto" w:fill="DCDCFF"/>
          </w:tcPr>
          <w:p w14:paraId="1F102CBD" w14:textId="09CEAE7C" w:rsidR="00494E7D" w:rsidRPr="00494E7D" w:rsidRDefault="00494E7D" w:rsidP="006712E5">
            <w:pPr>
              <w:jc w:val="center"/>
              <w:rPr>
                <w:rFonts w:ascii="Times New Roman" w:hAnsi="Times New Roman" w:cs="Times New Roman"/>
                <w:b/>
                <w:sz w:val="24"/>
                <w:szCs w:val="24"/>
                <w:lang w:val="fr-CA"/>
              </w:rPr>
            </w:pPr>
            <w:r w:rsidRPr="00494E7D">
              <w:rPr>
                <w:rFonts w:ascii="Times New Roman" w:hAnsi="Times New Roman" w:cs="Times New Roman"/>
                <w:b/>
                <w:sz w:val="24"/>
                <w:szCs w:val="24"/>
                <w:lang w:val="fr-CA"/>
              </w:rPr>
              <w:t>X</w:t>
            </w:r>
            <w:r w:rsidRPr="00494E7D">
              <w:rPr>
                <w:rFonts w:ascii="Times New Roman" w:hAnsi="Times New Roman" w:cs="Times New Roman"/>
                <w:b/>
                <w:sz w:val="24"/>
                <w:szCs w:val="24"/>
                <w:vertAlign w:val="superscript"/>
                <w:lang w:val="fr-CA"/>
              </w:rPr>
              <w:t>2</w:t>
            </w:r>
          </w:p>
        </w:tc>
        <w:tc>
          <w:tcPr>
            <w:tcW w:w="851" w:type="dxa"/>
            <w:shd w:val="clear" w:color="auto" w:fill="DCDCFF"/>
          </w:tcPr>
          <w:p w14:paraId="4A911E29" w14:textId="75291FEC" w:rsidR="00494E7D" w:rsidRPr="00494E7D" w:rsidRDefault="00494E7D" w:rsidP="006712E5">
            <w:pPr>
              <w:jc w:val="center"/>
              <w:rPr>
                <w:rFonts w:ascii="Times New Roman" w:hAnsi="Times New Roman" w:cs="Times New Roman"/>
                <w:b/>
                <w:sz w:val="24"/>
                <w:szCs w:val="24"/>
                <w:lang w:val="fr-CA"/>
              </w:rPr>
            </w:pPr>
            <w:r w:rsidRPr="00494E7D">
              <w:rPr>
                <w:rFonts w:ascii="Times New Roman" w:hAnsi="Times New Roman" w:cs="Times New Roman"/>
                <w:b/>
                <w:sz w:val="24"/>
                <w:szCs w:val="24"/>
                <w:lang w:val="fr-CA"/>
              </w:rPr>
              <w:t>X</w:t>
            </w:r>
            <w:r w:rsidRPr="00494E7D">
              <w:rPr>
                <w:rFonts w:ascii="Times New Roman" w:hAnsi="Times New Roman" w:cs="Times New Roman"/>
                <w:b/>
                <w:sz w:val="24"/>
                <w:szCs w:val="24"/>
                <w:vertAlign w:val="superscript"/>
                <w:lang w:val="fr-CA"/>
              </w:rPr>
              <w:t>2</w:t>
            </w:r>
          </w:p>
        </w:tc>
        <w:tc>
          <w:tcPr>
            <w:tcW w:w="851" w:type="dxa"/>
            <w:shd w:val="clear" w:color="auto" w:fill="DCDCFF"/>
          </w:tcPr>
          <w:p w14:paraId="3C3EDA05" w14:textId="77777777" w:rsidR="00494E7D" w:rsidRPr="00494E7D" w:rsidRDefault="00494E7D" w:rsidP="006712E5">
            <w:pPr>
              <w:jc w:val="center"/>
              <w:rPr>
                <w:rFonts w:ascii="Times New Roman" w:hAnsi="Times New Roman" w:cs="Times New Roman"/>
                <w:b/>
                <w:sz w:val="24"/>
                <w:szCs w:val="24"/>
                <w:lang w:val="fr-CA"/>
              </w:rPr>
            </w:pPr>
          </w:p>
        </w:tc>
        <w:tc>
          <w:tcPr>
            <w:tcW w:w="851" w:type="dxa"/>
            <w:shd w:val="clear" w:color="auto" w:fill="DCDCFF"/>
          </w:tcPr>
          <w:p w14:paraId="523EC476" w14:textId="77777777" w:rsidR="00494E7D" w:rsidRPr="00494E7D" w:rsidRDefault="00494E7D" w:rsidP="006712E5">
            <w:pPr>
              <w:jc w:val="center"/>
              <w:rPr>
                <w:rFonts w:ascii="Times New Roman" w:hAnsi="Times New Roman" w:cs="Times New Roman"/>
                <w:b/>
                <w:sz w:val="24"/>
                <w:szCs w:val="24"/>
                <w:lang w:val="fr-CA"/>
              </w:rPr>
            </w:pPr>
          </w:p>
        </w:tc>
        <w:tc>
          <w:tcPr>
            <w:tcW w:w="851" w:type="dxa"/>
            <w:shd w:val="clear" w:color="auto" w:fill="DCDCFF"/>
          </w:tcPr>
          <w:p w14:paraId="4D03CA1E" w14:textId="77777777" w:rsidR="00494E7D" w:rsidRPr="00494E7D" w:rsidRDefault="00494E7D" w:rsidP="006712E5">
            <w:pPr>
              <w:jc w:val="center"/>
              <w:rPr>
                <w:rFonts w:ascii="Times New Roman" w:hAnsi="Times New Roman" w:cs="Times New Roman"/>
                <w:b/>
                <w:sz w:val="24"/>
                <w:szCs w:val="24"/>
                <w:lang w:val="fr-CA"/>
              </w:rPr>
            </w:pPr>
          </w:p>
        </w:tc>
        <w:tc>
          <w:tcPr>
            <w:tcW w:w="851" w:type="dxa"/>
            <w:shd w:val="clear" w:color="auto" w:fill="DCDCFF"/>
          </w:tcPr>
          <w:p w14:paraId="256DC647" w14:textId="77777777" w:rsidR="00494E7D" w:rsidRPr="00494E7D" w:rsidRDefault="00494E7D" w:rsidP="006712E5">
            <w:pPr>
              <w:jc w:val="center"/>
              <w:rPr>
                <w:rFonts w:ascii="Times New Roman" w:hAnsi="Times New Roman" w:cs="Times New Roman"/>
                <w:b/>
                <w:sz w:val="24"/>
                <w:szCs w:val="24"/>
                <w:lang w:val="fr-CA"/>
              </w:rPr>
            </w:pPr>
          </w:p>
        </w:tc>
        <w:tc>
          <w:tcPr>
            <w:tcW w:w="851" w:type="dxa"/>
            <w:shd w:val="clear" w:color="auto" w:fill="DCDCFF"/>
          </w:tcPr>
          <w:p w14:paraId="7F5C626A" w14:textId="77777777" w:rsidR="00494E7D" w:rsidRPr="00494E7D" w:rsidRDefault="00494E7D" w:rsidP="006712E5">
            <w:pPr>
              <w:jc w:val="center"/>
              <w:rPr>
                <w:rFonts w:ascii="Times New Roman" w:hAnsi="Times New Roman" w:cs="Times New Roman"/>
                <w:b/>
                <w:sz w:val="24"/>
                <w:szCs w:val="24"/>
                <w:lang w:val="fr-CA"/>
              </w:rPr>
            </w:pPr>
          </w:p>
        </w:tc>
        <w:tc>
          <w:tcPr>
            <w:tcW w:w="858" w:type="dxa"/>
            <w:shd w:val="clear" w:color="auto" w:fill="DCDCFF"/>
          </w:tcPr>
          <w:p w14:paraId="1638676F" w14:textId="0506BC98" w:rsidR="00494E7D" w:rsidRPr="00494E7D" w:rsidRDefault="00494E7D" w:rsidP="006712E5">
            <w:pPr>
              <w:jc w:val="center"/>
              <w:rPr>
                <w:rFonts w:ascii="Times New Roman" w:hAnsi="Times New Roman" w:cs="Times New Roman"/>
                <w:b/>
                <w:sz w:val="24"/>
                <w:szCs w:val="24"/>
                <w:lang w:val="fr-CA"/>
              </w:rPr>
            </w:pPr>
            <w:r w:rsidRPr="00494E7D">
              <w:rPr>
                <w:rFonts w:ascii="Times New Roman" w:hAnsi="Times New Roman" w:cs="Times New Roman"/>
                <w:b/>
                <w:sz w:val="24"/>
                <w:szCs w:val="24"/>
                <w:lang w:val="fr-CA"/>
              </w:rPr>
              <w:t>X</w:t>
            </w:r>
            <w:r w:rsidRPr="00494E7D">
              <w:rPr>
                <w:rFonts w:ascii="Times New Roman" w:hAnsi="Times New Roman" w:cs="Times New Roman"/>
                <w:b/>
                <w:sz w:val="24"/>
                <w:szCs w:val="24"/>
                <w:vertAlign w:val="superscript"/>
                <w:lang w:val="fr-CA"/>
              </w:rPr>
              <w:t>2</w:t>
            </w:r>
          </w:p>
        </w:tc>
        <w:tc>
          <w:tcPr>
            <w:tcW w:w="851" w:type="dxa"/>
            <w:shd w:val="clear" w:color="auto" w:fill="DCDCFF"/>
          </w:tcPr>
          <w:p w14:paraId="0CE4C899" w14:textId="77777777" w:rsidR="00494E7D" w:rsidRPr="00922A4F" w:rsidRDefault="00494E7D" w:rsidP="006712E5">
            <w:pPr>
              <w:jc w:val="center"/>
              <w:rPr>
                <w:rFonts w:ascii="Times New Roman" w:hAnsi="Times New Roman" w:cs="Times New Roman"/>
                <w:sz w:val="24"/>
                <w:szCs w:val="24"/>
                <w:lang w:val="fr-CA"/>
              </w:rPr>
            </w:pPr>
          </w:p>
        </w:tc>
        <w:tc>
          <w:tcPr>
            <w:tcW w:w="851" w:type="dxa"/>
            <w:shd w:val="clear" w:color="auto" w:fill="DCDCFF"/>
          </w:tcPr>
          <w:p w14:paraId="3FF03CB2" w14:textId="77777777" w:rsidR="00494E7D" w:rsidRPr="00922A4F" w:rsidRDefault="00494E7D" w:rsidP="006712E5">
            <w:pPr>
              <w:jc w:val="center"/>
              <w:rPr>
                <w:rFonts w:ascii="Times New Roman" w:hAnsi="Times New Roman" w:cs="Times New Roman"/>
                <w:sz w:val="24"/>
                <w:szCs w:val="24"/>
                <w:lang w:val="fr-CA"/>
              </w:rPr>
            </w:pPr>
          </w:p>
        </w:tc>
        <w:tc>
          <w:tcPr>
            <w:tcW w:w="853" w:type="dxa"/>
            <w:shd w:val="clear" w:color="auto" w:fill="DCDCFF"/>
          </w:tcPr>
          <w:p w14:paraId="7E554B75" w14:textId="77777777" w:rsidR="00494E7D" w:rsidRPr="00922A4F" w:rsidRDefault="00494E7D" w:rsidP="006712E5">
            <w:pPr>
              <w:jc w:val="center"/>
              <w:rPr>
                <w:rFonts w:ascii="Times New Roman" w:hAnsi="Times New Roman" w:cs="Times New Roman"/>
                <w:sz w:val="24"/>
                <w:szCs w:val="24"/>
                <w:lang w:val="fr-CA"/>
              </w:rPr>
            </w:pPr>
          </w:p>
        </w:tc>
      </w:tr>
      <w:tr w:rsidR="00494E7D" w:rsidRPr="00922A4F" w14:paraId="1B649016" w14:textId="77777777" w:rsidTr="00A10B10">
        <w:tc>
          <w:tcPr>
            <w:tcW w:w="605" w:type="dxa"/>
            <w:shd w:val="clear" w:color="auto" w:fill="DCDCFF"/>
          </w:tcPr>
          <w:p w14:paraId="32A7055F" w14:textId="5BA88283" w:rsidR="00494E7D" w:rsidRDefault="00494E7D" w:rsidP="006712E5">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851" w:type="dxa"/>
            <w:shd w:val="clear" w:color="auto" w:fill="DCDCFF"/>
          </w:tcPr>
          <w:p w14:paraId="4C85DBF6" w14:textId="77777777" w:rsidR="00494E7D" w:rsidRPr="00922A4F" w:rsidRDefault="00494E7D" w:rsidP="006712E5">
            <w:pPr>
              <w:jc w:val="center"/>
              <w:rPr>
                <w:rFonts w:ascii="Times New Roman" w:hAnsi="Times New Roman" w:cs="Times New Roman"/>
                <w:sz w:val="24"/>
                <w:szCs w:val="24"/>
                <w:lang w:val="fr-CA"/>
              </w:rPr>
            </w:pPr>
          </w:p>
        </w:tc>
        <w:tc>
          <w:tcPr>
            <w:tcW w:w="851" w:type="dxa"/>
            <w:shd w:val="clear" w:color="auto" w:fill="DCDCFF"/>
          </w:tcPr>
          <w:p w14:paraId="46544D06" w14:textId="0E41845A" w:rsidR="00494E7D" w:rsidRPr="00494E7D" w:rsidRDefault="00494E7D" w:rsidP="006712E5">
            <w:pPr>
              <w:jc w:val="center"/>
              <w:rPr>
                <w:rFonts w:ascii="Times New Roman" w:hAnsi="Times New Roman" w:cs="Times New Roman"/>
                <w:b/>
                <w:sz w:val="24"/>
                <w:szCs w:val="24"/>
                <w:lang w:val="fr-CA"/>
              </w:rPr>
            </w:pPr>
            <w:r w:rsidRPr="00494E7D">
              <w:rPr>
                <w:rFonts w:ascii="Times New Roman" w:hAnsi="Times New Roman" w:cs="Times New Roman"/>
                <w:b/>
                <w:sz w:val="24"/>
                <w:szCs w:val="24"/>
                <w:lang w:val="fr-CA"/>
              </w:rPr>
              <w:t>X</w:t>
            </w:r>
            <w:r w:rsidRPr="00494E7D">
              <w:rPr>
                <w:rFonts w:ascii="Times New Roman" w:hAnsi="Times New Roman" w:cs="Times New Roman"/>
                <w:b/>
                <w:sz w:val="24"/>
                <w:szCs w:val="24"/>
                <w:vertAlign w:val="superscript"/>
                <w:lang w:val="fr-CA"/>
              </w:rPr>
              <w:t>2</w:t>
            </w:r>
          </w:p>
        </w:tc>
        <w:tc>
          <w:tcPr>
            <w:tcW w:w="851" w:type="dxa"/>
            <w:shd w:val="clear" w:color="auto" w:fill="DCDCFF"/>
          </w:tcPr>
          <w:p w14:paraId="2B1BC529" w14:textId="6E16B384" w:rsidR="00494E7D" w:rsidRPr="00494E7D" w:rsidRDefault="00494E7D" w:rsidP="006712E5">
            <w:pPr>
              <w:jc w:val="center"/>
              <w:rPr>
                <w:rFonts w:ascii="Times New Roman" w:hAnsi="Times New Roman" w:cs="Times New Roman"/>
                <w:b/>
                <w:sz w:val="24"/>
                <w:szCs w:val="24"/>
                <w:lang w:val="fr-CA"/>
              </w:rPr>
            </w:pPr>
            <w:r w:rsidRPr="00494E7D">
              <w:rPr>
                <w:rFonts w:ascii="Times New Roman" w:hAnsi="Times New Roman" w:cs="Times New Roman"/>
                <w:b/>
                <w:sz w:val="24"/>
                <w:szCs w:val="24"/>
                <w:lang w:val="fr-CA"/>
              </w:rPr>
              <w:t>X</w:t>
            </w:r>
            <w:r w:rsidRPr="00494E7D">
              <w:rPr>
                <w:rFonts w:ascii="Times New Roman" w:hAnsi="Times New Roman" w:cs="Times New Roman"/>
                <w:b/>
                <w:sz w:val="24"/>
                <w:szCs w:val="24"/>
                <w:vertAlign w:val="superscript"/>
                <w:lang w:val="fr-CA"/>
              </w:rPr>
              <w:t>2</w:t>
            </w:r>
          </w:p>
        </w:tc>
        <w:tc>
          <w:tcPr>
            <w:tcW w:w="851" w:type="dxa"/>
            <w:shd w:val="clear" w:color="auto" w:fill="DCDCFF"/>
          </w:tcPr>
          <w:p w14:paraId="63677189" w14:textId="77777777" w:rsidR="00494E7D" w:rsidRPr="00494E7D" w:rsidRDefault="00494E7D" w:rsidP="006712E5">
            <w:pPr>
              <w:jc w:val="center"/>
              <w:rPr>
                <w:rFonts w:ascii="Times New Roman" w:hAnsi="Times New Roman" w:cs="Times New Roman"/>
                <w:b/>
                <w:sz w:val="24"/>
                <w:szCs w:val="24"/>
                <w:lang w:val="fr-CA"/>
              </w:rPr>
            </w:pPr>
          </w:p>
        </w:tc>
        <w:tc>
          <w:tcPr>
            <w:tcW w:w="851" w:type="dxa"/>
            <w:shd w:val="clear" w:color="auto" w:fill="DCDCFF"/>
          </w:tcPr>
          <w:p w14:paraId="127B8517" w14:textId="77777777" w:rsidR="00494E7D" w:rsidRPr="00494E7D" w:rsidRDefault="00494E7D" w:rsidP="006712E5">
            <w:pPr>
              <w:jc w:val="center"/>
              <w:rPr>
                <w:rFonts w:ascii="Times New Roman" w:hAnsi="Times New Roman" w:cs="Times New Roman"/>
                <w:b/>
                <w:sz w:val="24"/>
                <w:szCs w:val="24"/>
                <w:lang w:val="fr-CA"/>
              </w:rPr>
            </w:pPr>
          </w:p>
        </w:tc>
        <w:tc>
          <w:tcPr>
            <w:tcW w:w="851" w:type="dxa"/>
            <w:shd w:val="clear" w:color="auto" w:fill="DCDCFF"/>
          </w:tcPr>
          <w:p w14:paraId="27AD818C" w14:textId="77777777" w:rsidR="00494E7D" w:rsidRPr="00494E7D" w:rsidRDefault="00494E7D" w:rsidP="006712E5">
            <w:pPr>
              <w:jc w:val="center"/>
              <w:rPr>
                <w:rFonts w:ascii="Times New Roman" w:hAnsi="Times New Roman" w:cs="Times New Roman"/>
                <w:b/>
                <w:sz w:val="24"/>
                <w:szCs w:val="24"/>
                <w:lang w:val="fr-CA"/>
              </w:rPr>
            </w:pPr>
          </w:p>
        </w:tc>
        <w:tc>
          <w:tcPr>
            <w:tcW w:w="851" w:type="dxa"/>
            <w:shd w:val="clear" w:color="auto" w:fill="DCDCFF"/>
          </w:tcPr>
          <w:p w14:paraId="464FA88F" w14:textId="77777777" w:rsidR="00494E7D" w:rsidRPr="00494E7D" w:rsidRDefault="00494E7D" w:rsidP="006712E5">
            <w:pPr>
              <w:jc w:val="center"/>
              <w:rPr>
                <w:rFonts w:ascii="Times New Roman" w:hAnsi="Times New Roman" w:cs="Times New Roman"/>
                <w:b/>
                <w:sz w:val="24"/>
                <w:szCs w:val="24"/>
                <w:lang w:val="fr-CA"/>
              </w:rPr>
            </w:pPr>
          </w:p>
        </w:tc>
        <w:tc>
          <w:tcPr>
            <w:tcW w:w="851" w:type="dxa"/>
            <w:shd w:val="clear" w:color="auto" w:fill="DCDCFF"/>
          </w:tcPr>
          <w:p w14:paraId="79024179" w14:textId="77777777" w:rsidR="00494E7D" w:rsidRPr="00494E7D" w:rsidRDefault="00494E7D" w:rsidP="006712E5">
            <w:pPr>
              <w:jc w:val="center"/>
              <w:rPr>
                <w:rFonts w:ascii="Times New Roman" w:hAnsi="Times New Roman" w:cs="Times New Roman"/>
                <w:b/>
                <w:sz w:val="24"/>
                <w:szCs w:val="24"/>
                <w:lang w:val="fr-CA"/>
              </w:rPr>
            </w:pPr>
          </w:p>
        </w:tc>
        <w:tc>
          <w:tcPr>
            <w:tcW w:w="858" w:type="dxa"/>
            <w:shd w:val="clear" w:color="auto" w:fill="DCDCFF"/>
          </w:tcPr>
          <w:p w14:paraId="6696C2C1" w14:textId="0CC7107A" w:rsidR="00494E7D" w:rsidRPr="00494E7D" w:rsidRDefault="00494E7D" w:rsidP="006712E5">
            <w:pPr>
              <w:jc w:val="center"/>
              <w:rPr>
                <w:rFonts w:ascii="Times New Roman" w:hAnsi="Times New Roman" w:cs="Times New Roman"/>
                <w:b/>
                <w:sz w:val="24"/>
                <w:szCs w:val="24"/>
                <w:lang w:val="fr-CA"/>
              </w:rPr>
            </w:pPr>
            <w:r w:rsidRPr="00494E7D">
              <w:rPr>
                <w:rFonts w:ascii="Times New Roman" w:hAnsi="Times New Roman" w:cs="Times New Roman"/>
                <w:b/>
                <w:sz w:val="24"/>
                <w:szCs w:val="24"/>
                <w:lang w:val="fr-CA"/>
              </w:rPr>
              <w:t>X</w:t>
            </w:r>
            <w:r w:rsidRPr="00494E7D">
              <w:rPr>
                <w:rFonts w:ascii="Times New Roman" w:hAnsi="Times New Roman" w:cs="Times New Roman"/>
                <w:b/>
                <w:sz w:val="24"/>
                <w:szCs w:val="24"/>
                <w:vertAlign w:val="superscript"/>
                <w:lang w:val="fr-CA"/>
              </w:rPr>
              <w:t>2</w:t>
            </w:r>
          </w:p>
        </w:tc>
        <w:tc>
          <w:tcPr>
            <w:tcW w:w="851" w:type="dxa"/>
            <w:shd w:val="clear" w:color="auto" w:fill="DCDCFF"/>
          </w:tcPr>
          <w:p w14:paraId="40BA536F" w14:textId="77777777" w:rsidR="00494E7D" w:rsidRPr="00922A4F" w:rsidRDefault="00494E7D" w:rsidP="006712E5">
            <w:pPr>
              <w:jc w:val="center"/>
              <w:rPr>
                <w:rFonts w:ascii="Times New Roman" w:hAnsi="Times New Roman" w:cs="Times New Roman"/>
                <w:sz w:val="24"/>
                <w:szCs w:val="24"/>
                <w:lang w:val="fr-CA"/>
              </w:rPr>
            </w:pPr>
          </w:p>
        </w:tc>
        <w:tc>
          <w:tcPr>
            <w:tcW w:w="851" w:type="dxa"/>
            <w:shd w:val="clear" w:color="auto" w:fill="DCDCFF"/>
          </w:tcPr>
          <w:p w14:paraId="471FA3B0" w14:textId="77777777" w:rsidR="00494E7D" w:rsidRPr="00922A4F" w:rsidRDefault="00494E7D" w:rsidP="006712E5">
            <w:pPr>
              <w:jc w:val="center"/>
              <w:rPr>
                <w:rFonts w:ascii="Times New Roman" w:hAnsi="Times New Roman" w:cs="Times New Roman"/>
                <w:sz w:val="24"/>
                <w:szCs w:val="24"/>
                <w:lang w:val="fr-CA"/>
              </w:rPr>
            </w:pPr>
          </w:p>
        </w:tc>
        <w:tc>
          <w:tcPr>
            <w:tcW w:w="853" w:type="dxa"/>
            <w:shd w:val="clear" w:color="auto" w:fill="DCDCFF"/>
          </w:tcPr>
          <w:p w14:paraId="23D77307" w14:textId="77777777" w:rsidR="00494E7D" w:rsidRPr="00922A4F" w:rsidRDefault="00494E7D" w:rsidP="006712E5">
            <w:pPr>
              <w:jc w:val="center"/>
              <w:rPr>
                <w:rFonts w:ascii="Times New Roman" w:hAnsi="Times New Roman" w:cs="Times New Roman"/>
                <w:sz w:val="24"/>
                <w:szCs w:val="24"/>
                <w:lang w:val="fr-CA"/>
              </w:rPr>
            </w:pPr>
          </w:p>
        </w:tc>
      </w:tr>
      <w:tr w:rsidR="00494E7D" w:rsidRPr="00922A4F" w14:paraId="01F36AE5" w14:textId="77777777" w:rsidTr="00A10B10">
        <w:tc>
          <w:tcPr>
            <w:tcW w:w="605" w:type="dxa"/>
            <w:shd w:val="clear" w:color="auto" w:fill="DCDCFF"/>
          </w:tcPr>
          <w:p w14:paraId="19D4209E" w14:textId="5FC3165B" w:rsidR="00494E7D" w:rsidRDefault="00494E7D" w:rsidP="006712E5">
            <w:pPr>
              <w:rPr>
                <w:rFonts w:ascii="Times New Roman" w:hAnsi="Times New Roman" w:cs="Times New Roman"/>
                <w:b/>
                <w:sz w:val="24"/>
                <w:szCs w:val="24"/>
                <w:lang w:val="fr-CA"/>
              </w:rPr>
            </w:pPr>
            <w:r>
              <w:rPr>
                <w:rFonts w:ascii="Times New Roman" w:hAnsi="Times New Roman" w:cs="Times New Roman"/>
                <w:b/>
                <w:sz w:val="24"/>
                <w:szCs w:val="24"/>
                <w:lang w:val="fr-CA"/>
              </w:rPr>
              <w:t>E6</w:t>
            </w:r>
          </w:p>
        </w:tc>
        <w:tc>
          <w:tcPr>
            <w:tcW w:w="851" w:type="dxa"/>
            <w:shd w:val="clear" w:color="auto" w:fill="DCDCFF"/>
          </w:tcPr>
          <w:p w14:paraId="79F40FEE" w14:textId="77777777" w:rsidR="00494E7D" w:rsidRPr="00922A4F" w:rsidRDefault="00494E7D" w:rsidP="006712E5">
            <w:pPr>
              <w:jc w:val="center"/>
              <w:rPr>
                <w:rFonts w:ascii="Times New Roman" w:hAnsi="Times New Roman" w:cs="Times New Roman"/>
                <w:sz w:val="24"/>
                <w:szCs w:val="24"/>
                <w:lang w:val="fr-CA"/>
              </w:rPr>
            </w:pPr>
          </w:p>
        </w:tc>
        <w:tc>
          <w:tcPr>
            <w:tcW w:w="851" w:type="dxa"/>
            <w:shd w:val="clear" w:color="auto" w:fill="DCDCFF"/>
          </w:tcPr>
          <w:p w14:paraId="2314290E" w14:textId="77777777" w:rsidR="00494E7D" w:rsidRPr="00494E7D" w:rsidRDefault="00494E7D" w:rsidP="006712E5">
            <w:pPr>
              <w:jc w:val="center"/>
              <w:rPr>
                <w:rFonts w:ascii="Times New Roman" w:hAnsi="Times New Roman" w:cs="Times New Roman"/>
                <w:b/>
                <w:sz w:val="24"/>
                <w:szCs w:val="24"/>
                <w:lang w:val="fr-CA"/>
              </w:rPr>
            </w:pPr>
          </w:p>
        </w:tc>
        <w:tc>
          <w:tcPr>
            <w:tcW w:w="851" w:type="dxa"/>
            <w:shd w:val="clear" w:color="auto" w:fill="DCDCFF"/>
          </w:tcPr>
          <w:p w14:paraId="5777C0D9" w14:textId="77777777" w:rsidR="00494E7D" w:rsidRPr="00494E7D" w:rsidRDefault="00494E7D" w:rsidP="006712E5">
            <w:pPr>
              <w:jc w:val="center"/>
              <w:rPr>
                <w:rFonts w:ascii="Times New Roman" w:hAnsi="Times New Roman" w:cs="Times New Roman"/>
                <w:b/>
                <w:sz w:val="24"/>
                <w:szCs w:val="24"/>
                <w:lang w:val="fr-CA"/>
              </w:rPr>
            </w:pPr>
          </w:p>
        </w:tc>
        <w:tc>
          <w:tcPr>
            <w:tcW w:w="851" w:type="dxa"/>
            <w:shd w:val="clear" w:color="auto" w:fill="DCDCFF"/>
          </w:tcPr>
          <w:p w14:paraId="282E189B" w14:textId="77777777" w:rsidR="00494E7D" w:rsidRPr="00494E7D" w:rsidRDefault="00494E7D" w:rsidP="006712E5">
            <w:pPr>
              <w:jc w:val="center"/>
              <w:rPr>
                <w:rFonts w:ascii="Times New Roman" w:hAnsi="Times New Roman" w:cs="Times New Roman"/>
                <w:b/>
                <w:sz w:val="24"/>
                <w:szCs w:val="24"/>
                <w:lang w:val="fr-CA"/>
              </w:rPr>
            </w:pPr>
          </w:p>
        </w:tc>
        <w:tc>
          <w:tcPr>
            <w:tcW w:w="851" w:type="dxa"/>
            <w:shd w:val="clear" w:color="auto" w:fill="DCDCFF"/>
          </w:tcPr>
          <w:p w14:paraId="0B72A8A3" w14:textId="77777777" w:rsidR="00494E7D" w:rsidRPr="00494E7D" w:rsidRDefault="00494E7D" w:rsidP="006712E5">
            <w:pPr>
              <w:jc w:val="center"/>
              <w:rPr>
                <w:rFonts w:ascii="Times New Roman" w:hAnsi="Times New Roman" w:cs="Times New Roman"/>
                <w:b/>
                <w:sz w:val="24"/>
                <w:szCs w:val="24"/>
                <w:lang w:val="fr-CA"/>
              </w:rPr>
            </w:pPr>
          </w:p>
        </w:tc>
        <w:tc>
          <w:tcPr>
            <w:tcW w:w="851" w:type="dxa"/>
            <w:shd w:val="clear" w:color="auto" w:fill="DCDCFF"/>
          </w:tcPr>
          <w:p w14:paraId="48BC1CC7" w14:textId="2C66060B" w:rsidR="00494E7D" w:rsidRPr="00494E7D" w:rsidRDefault="00494E7D" w:rsidP="006712E5">
            <w:pPr>
              <w:jc w:val="center"/>
              <w:rPr>
                <w:rFonts w:ascii="Times New Roman" w:hAnsi="Times New Roman" w:cs="Times New Roman"/>
                <w:b/>
                <w:sz w:val="24"/>
                <w:szCs w:val="24"/>
                <w:lang w:val="fr-CA"/>
              </w:rPr>
            </w:pPr>
            <w:r w:rsidRPr="00494E7D">
              <w:rPr>
                <w:rFonts w:ascii="Times New Roman" w:hAnsi="Times New Roman" w:cs="Times New Roman"/>
                <w:b/>
                <w:sz w:val="24"/>
                <w:szCs w:val="24"/>
                <w:lang w:val="fr-CA"/>
              </w:rPr>
              <w:t>X</w:t>
            </w:r>
          </w:p>
        </w:tc>
        <w:tc>
          <w:tcPr>
            <w:tcW w:w="851" w:type="dxa"/>
            <w:shd w:val="clear" w:color="auto" w:fill="DCDCFF"/>
          </w:tcPr>
          <w:p w14:paraId="73A8D488" w14:textId="77777777" w:rsidR="00494E7D" w:rsidRPr="00494E7D" w:rsidRDefault="00494E7D" w:rsidP="006712E5">
            <w:pPr>
              <w:jc w:val="center"/>
              <w:rPr>
                <w:rFonts w:ascii="Times New Roman" w:hAnsi="Times New Roman" w:cs="Times New Roman"/>
                <w:b/>
                <w:sz w:val="24"/>
                <w:szCs w:val="24"/>
                <w:lang w:val="fr-CA"/>
              </w:rPr>
            </w:pPr>
          </w:p>
        </w:tc>
        <w:tc>
          <w:tcPr>
            <w:tcW w:w="851" w:type="dxa"/>
            <w:shd w:val="clear" w:color="auto" w:fill="DCDCFF"/>
          </w:tcPr>
          <w:p w14:paraId="2EEE683C" w14:textId="77777777" w:rsidR="00494E7D" w:rsidRPr="00494E7D" w:rsidRDefault="00494E7D" w:rsidP="006712E5">
            <w:pPr>
              <w:jc w:val="center"/>
              <w:rPr>
                <w:rFonts w:ascii="Times New Roman" w:hAnsi="Times New Roman" w:cs="Times New Roman"/>
                <w:b/>
                <w:sz w:val="24"/>
                <w:szCs w:val="24"/>
                <w:lang w:val="fr-CA"/>
              </w:rPr>
            </w:pPr>
          </w:p>
        </w:tc>
        <w:tc>
          <w:tcPr>
            <w:tcW w:w="858" w:type="dxa"/>
            <w:shd w:val="clear" w:color="auto" w:fill="DCDCFF"/>
          </w:tcPr>
          <w:p w14:paraId="0B217EF9" w14:textId="77777777" w:rsidR="00494E7D" w:rsidRPr="00494E7D" w:rsidRDefault="00494E7D" w:rsidP="006712E5">
            <w:pPr>
              <w:jc w:val="center"/>
              <w:rPr>
                <w:rFonts w:ascii="Times New Roman" w:hAnsi="Times New Roman" w:cs="Times New Roman"/>
                <w:b/>
                <w:sz w:val="24"/>
                <w:szCs w:val="24"/>
                <w:lang w:val="fr-CA"/>
              </w:rPr>
            </w:pPr>
          </w:p>
        </w:tc>
        <w:tc>
          <w:tcPr>
            <w:tcW w:w="851" w:type="dxa"/>
            <w:shd w:val="clear" w:color="auto" w:fill="DCDCFF"/>
          </w:tcPr>
          <w:p w14:paraId="1F10BA46" w14:textId="77777777" w:rsidR="00494E7D" w:rsidRPr="00922A4F" w:rsidRDefault="00494E7D" w:rsidP="006712E5">
            <w:pPr>
              <w:jc w:val="center"/>
              <w:rPr>
                <w:rFonts w:ascii="Times New Roman" w:hAnsi="Times New Roman" w:cs="Times New Roman"/>
                <w:sz w:val="24"/>
                <w:szCs w:val="24"/>
                <w:lang w:val="fr-CA"/>
              </w:rPr>
            </w:pPr>
          </w:p>
        </w:tc>
        <w:tc>
          <w:tcPr>
            <w:tcW w:w="851" w:type="dxa"/>
            <w:shd w:val="clear" w:color="auto" w:fill="DCDCFF"/>
          </w:tcPr>
          <w:p w14:paraId="5FC6E286" w14:textId="77777777" w:rsidR="00494E7D" w:rsidRPr="00922A4F" w:rsidRDefault="00494E7D" w:rsidP="006712E5">
            <w:pPr>
              <w:jc w:val="center"/>
              <w:rPr>
                <w:rFonts w:ascii="Times New Roman" w:hAnsi="Times New Roman" w:cs="Times New Roman"/>
                <w:sz w:val="24"/>
                <w:szCs w:val="24"/>
                <w:lang w:val="fr-CA"/>
              </w:rPr>
            </w:pPr>
          </w:p>
        </w:tc>
        <w:tc>
          <w:tcPr>
            <w:tcW w:w="853" w:type="dxa"/>
            <w:shd w:val="clear" w:color="auto" w:fill="DCDCFF"/>
          </w:tcPr>
          <w:p w14:paraId="6BED1960" w14:textId="77777777" w:rsidR="00494E7D" w:rsidRPr="00922A4F" w:rsidRDefault="00494E7D" w:rsidP="006712E5">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5D3E86"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25C255D6" w14:textId="77777777" w:rsidR="00D62EE9" w:rsidRPr="00922A4F" w:rsidRDefault="00D62EE9" w:rsidP="00D62EE9">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494E7D" w:rsidRPr="00922A4F" w14:paraId="0CB96AA3" w14:textId="77777777" w:rsidTr="007B7559">
        <w:tc>
          <w:tcPr>
            <w:tcW w:w="743" w:type="dxa"/>
            <w:shd w:val="clear" w:color="auto" w:fill="DCDCFF"/>
            <w:vAlign w:val="center"/>
          </w:tcPr>
          <w:p w14:paraId="032F3743" w14:textId="69B565BD" w:rsidR="00494E7D" w:rsidRPr="00922A4F" w:rsidRDefault="00494E7D"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4567BFB5" w14:textId="77777777" w:rsidR="00494E7D" w:rsidRPr="00922A4F" w:rsidRDefault="00494E7D" w:rsidP="00CC0E92">
            <w:pPr>
              <w:widowControl w:val="0"/>
              <w:rPr>
                <w:rFonts w:ascii="Times New Roman" w:hAnsi="Times New Roman" w:cs="Times New Roman"/>
                <w:bCs/>
                <w:sz w:val="22"/>
                <w:szCs w:val="22"/>
                <w:lang w:val="fr-CA"/>
              </w:rPr>
            </w:pPr>
          </w:p>
        </w:tc>
        <w:tc>
          <w:tcPr>
            <w:tcW w:w="6296" w:type="dxa"/>
          </w:tcPr>
          <w:p w14:paraId="38326FB4" w14:textId="77777777" w:rsidR="00494E7D" w:rsidRPr="00922A4F" w:rsidRDefault="00494E7D" w:rsidP="00CC0E92">
            <w:pPr>
              <w:widowControl w:val="0"/>
              <w:rPr>
                <w:rFonts w:ascii="Times New Roman" w:hAnsi="Times New Roman" w:cs="Times New Roman"/>
                <w:bCs/>
                <w:sz w:val="22"/>
                <w:szCs w:val="22"/>
                <w:lang w:val="fr-CA"/>
              </w:rPr>
            </w:pPr>
          </w:p>
        </w:tc>
        <w:tc>
          <w:tcPr>
            <w:tcW w:w="2537" w:type="dxa"/>
          </w:tcPr>
          <w:p w14:paraId="01F41AEB" w14:textId="77777777" w:rsidR="00494E7D" w:rsidRPr="00922A4F" w:rsidRDefault="00494E7D" w:rsidP="00CC0E92">
            <w:pPr>
              <w:widowControl w:val="0"/>
              <w:rPr>
                <w:rFonts w:ascii="Times New Roman" w:hAnsi="Times New Roman" w:cs="Times New Roman"/>
                <w:bCs/>
                <w:sz w:val="22"/>
                <w:szCs w:val="22"/>
                <w:lang w:val="fr-CA"/>
              </w:rPr>
            </w:pPr>
          </w:p>
        </w:tc>
      </w:tr>
      <w:tr w:rsidR="00494E7D" w:rsidRPr="00922A4F" w14:paraId="219A0F40" w14:textId="77777777" w:rsidTr="007B7559">
        <w:tc>
          <w:tcPr>
            <w:tcW w:w="743" w:type="dxa"/>
            <w:shd w:val="clear" w:color="auto" w:fill="DCDCFF"/>
            <w:vAlign w:val="center"/>
          </w:tcPr>
          <w:p w14:paraId="1301BA55" w14:textId="19449997" w:rsidR="00494E7D" w:rsidRPr="00922A4F" w:rsidRDefault="00494E7D"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1440" w:type="dxa"/>
          </w:tcPr>
          <w:p w14:paraId="445619F5" w14:textId="77777777" w:rsidR="00494E7D" w:rsidRPr="00922A4F" w:rsidRDefault="00494E7D" w:rsidP="00CC0E92">
            <w:pPr>
              <w:widowControl w:val="0"/>
              <w:rPr>
                <w:rFonts w:ascii="Times New Roman" w:hAnsi="Times New Roman" w:cs="Times New Roman"/>
                <w:bCs/>
                <w:sz w:val="22"/>
                <w:szCs w:val="22"/>
                <w:lang w:val="fr-CA"/>
              </w:rPr>
            </w:pPr>
          </w:p>
        </w:tc>
        <w:tc>
          <w:tcPr>
            <w:tcW w:w="6296" w:type="dxa"/>
          </w:tcPr>
          <w:p w14:paraId="362EA5FE" w14:textId="77777777" w:rsidR="00494E7D" w:rsidRPr="00922A4F" w:rsidRDefault="00494E7D" w:rsidP="00CC0E92">
            <w:pPr>
              <w:widowControl w:val="0"/>
              <w:rPr>
                <w:rFonts w:ascii="Times New Roman" w:hAnsi="Times New Roman" w:cs="Times New Roman"/>
                <w:bCs/>
                <w:sz w:val="22"/>
                <w:szCs w:val="22"/>
                <w:lang w:val="fr-CA"/>
              </w:rPr>
            </w:pPr>
          </w:p>
        </w:tc>
        <w:tc>
          <w:tcPr>
            <w:tcW w:w="2537" w:type="dxa"/>
          </w:tcPr>
          <w:p w14:paraId="36A2E0E2" w14:textId="77777777" w:rsidR="00494E7D" w:rsidRPr="00922A4F" w:rsidRDefault="00494E7D" w:rsidP="00CC0E92">
            <w:pPr>
              <w:widowControl w:val="0"/>
              <w:rPr>
                <w:rFonts w:ascii="Times New Roman" w:hAnsi="Times New Roman" w:cs="Times New Roman"/>
                <w:bCs/>
                <w:sz w:val="22"/>
                <w:szCs w:val="22"/>
                <w:lang w:val="fr-CA"/>
              </w:rPr>
            </w:pPr>
          </w:p>
        </w:tc>
      </w:tr>
      <w:tr w:rsidR="00494E7D" w:rsidRPr="00922A4F" w14:paraId="7C2D82AF" w14:textId="77777777" w:rsidTr="007B7559">
        <w:tc>
          <w:tcPr>
            <w:tcW w:w="743" w:type="dxa"/>
            <w:shd w:val="clear" w:color="auto" w:fill="DCDCFF"/>
            <w:vAlign w:val="center"/>
          </w:tcPr>
          <w:p w14:paraId="5715E75A" w14:textId="4F33E97D" w:rsidR="00494E7D" w:rsidRPr="00922A4F" w:rsidRDefault="00494E7D"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E6</w:t>
            </w:r>
          </w:p>
        </w:tc>
        <w:tc>
          <w:tcPr>
            <w:tcW w:w="1440" w:type="dxa"/>
          </w:tcPr>
          <w:p w14:paraId="7E595024" w14:textId="77777777" w:rsidR="00494E7D" w:rsidRPr="00922A4F" w:rsidRDefault="00494E7D" w:rsidP="00CC0E92">
            <w:pPr>
              <w:widowControl w:val="0"/>
              <w:rPr>
                <w:rFonts w:ascii="Times New Roman" w:hAnsi="Times New Roman" w:cs="Times New Roman"/>
                <w:bCs/>
                <w:sz w:val="22"/>
                <w:szCs w:val="22"/>
                <w:lang w:val="fr-CA"/>
              </w:rPr>
            </w:pPr>
          </w:p>
        </w:tc>
        <w:tc>
          <w:tcPr>
            <w:tcW w:w="6296" w:type="dxa"/>
          </w:tcPr>
          <w:p w14:paraId="43647D39" w14:textId="77777777" w:rsidR="00494E7D" w:rsidRPr="00922A4F" w:rsidRDefault="00494E7D" w:rsidP="00CC0E92">
            <w:pPr>
              <w:widowControl w:val="0"/>
              <w:rPr>
                <w:rFonts w:ascii="Times New Roman" w:hAnsi="Times New Roman" w:cs="Times New Roman"/>
                <w:bCs/>
                <w:sz w:val="22"/>
                <w:szCs w:val="22"/>
                <w:lang w:val="fr-CA"/>
              </w:rPr>
            </w:pPr>
          </w:p>
        </w:tc>
        <w:tc>
          <w:tcPr>
            <w:tcW w:w="2537" w:type="dxa"/>
          </w:tcPr>
          <w:p w14:paraId="0124CF33" w14:textId="77777777" w:rsidR="00494E7D" w:rsidRPr="00922A4F" w:rsidRDefault="00494E7D"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304A9CCB" w14:textId="77777777" w:rsidR="00494E7D" w:rsidRPr="0063120B" w:rsidRDefault="00494E7D" w:rsidP="00494E7D">
      <w:pPr>
        <w:pStyle w:val="Paragraphedeliste"/>
        <w:numPr>
          <w:ilvl w:val="0"/>
          <w:numId w:val="21"/>
        </w:numPr>
        <w:autoSpaceDE/>
        <w:autoSpaceDN/>
        <w:adjustRightInd/>
        <w:spacing w:line="249" w:lineRule="exact"/>
        <w:ind w:left="567"/>
        <w:jc w:val="both"/>
        <w:outlineLvl w:val="0"/>
        <w:rPr>
          <w:rFonts w:ascii="Times New Roman" w:hAnsi="Times New Roman"/>
          <w:i/>
          <w:sz w:val="24"/>
          <w:szCs w:val="24"/>
          <w:lang w:val="fr-CA"/>
        </w:rPr>
      </w:pPr>
      <w:r w:rsidRPr="0063120B">
        <w:rPr>
          <w:rFonts w:ascii="Times New Roman" w:hAnsi="Times New Roman"/>
          <w:sz w:val="24"/>
          <w:szCs w:val="24"/>
          <w:lang w:val="fr-CA"/>
        </w:rPr>
        <w:t xml:space="preserve">Chaque </w:t>
      </w:r>
      <w:r w:rsidRPr="0063120B">
        <w:rPr>
          <w:rFonts w:ascii="Times New Roman" w:hAnsi="Times New Roman"/>
          <w:i/>
          <w:sz w:val="24"/>
          <w:szCs w:val="24"/>
          <w:lang w:val="fr-CA"/>
        </w:rPr>
        <w:t>propriétaire d’installation de transport</w:t>
      </w:r>
      <w:r w:rsidRPr="0063120B">
        <w:rPr>
          <w:rFonts w:ascii="Times New Roman" w:hAnsi="Times New Roman"/>
          <w:sz w:val="24"/>
          <w:szCs w:val="24"/>
          <w:lang w:val="fr-CA"/>
        </w:rPr>
        <w:t xml:space="preserve">, </w:t>
      </w:r>
      <w:r w:rsidRPr="0063120B">
        <w:rPr>
          <w:rFonts w:ascii="Times New Roman" w:hAnsi="Times New Roman"/>
          <w:i/>
          <w:sz w:val="24"/>
          <w:szCs w:val="24"/>
          <w:lang w:val="fr-CA"/>
        </w:rPr>
        <w:t xml:space="preserve">propriétaire d’installation de production </w:t>
      </w:r>
      <w:r w:rsidRPr="0063120B">
        <w:rPr>
          <w:rFonts w:ascii="Times New Roman" w:hAnsi="Times New Roman"/>
          <w:sz w:val="24"/>
          <w:szCs w:val="24"/>
          <w:lang w:val="fr-CA"/>
        </w:rPr>
        <w:t xml:space="preserve">et </w:t>
      </w:r>
      <w:r w:rsidRPr="0063120B">
        <w:rPr>
          <w:rFonts w:ascii="Times New Roman" w:hAnsi="Times New Roman"/>
          <w:i/>
          <w:sz w:val="24"/>
          <w:szCs w:val="24"/>
          <w:lang w:val="fr-CA"/>
        </w:rPr>
        <w:t xml:space="preserve">distributeur </w:t>
      </w:r>
      <w:r w:rsidRPr="0063120B">
        <w:rPr>
          <w:rFonts w:ascii="Times New Roman" w:hAnsi="Times New Roman"/>
          <w:sz w:val="24"/>
          <w:szCs w:val="24"/>
          <w:lang w:val="fr-CA"/>
        </w:rPr>
        <w:t xml:space="preserve">doit utiliser l’un des critères suivants (exigence E1, critères 1 à 13) pour toute borne de circuit spécifique afin d’éviter que les réglages de relais de protection de phase ne limitent la capacité de charge du réseau de transport tout en assurant une protection fiable du BES pour toutes les situations de défaut. Chaque </w:t>
      </w:r>
      <w:r w:rsidRPr="0063120B">
        <w:rPr>
          <w:rFonts w:ascii="Times New Roman" w:hAnsi="Times New Roman"/>
          <w:i/>
          <w:sz w:val="24"/>
          <w:szCs w:val="24"/>
          <w:lang w:val="fr-CA"/>
        </w:rPr>
        <w:t>propriétaire d’installation de transport</w:t>
      </w:r>
      <w:r w:rsidRPr="0063120B">
        <w:rPr>
          <w:rFonts w:ascii="Times New Roman" w:hAnsi="Times New Roman"/>
          <w:sz w:val="24"/>
          <w:szCs w:val="24"/>
          <w:lang w:val="fr-CA"/>
        </w:rPr>
        <w:t xml:space="preserve">, </w:t>
      </w:r>
      <w:r w:rsidRPr="0063120B">
        <w:rPr>
          <w:rFonts w:ascii="Times New Roman" w:hAnsi="Times New Roman"/>
          <w:i/>
          <w:sz w:val="24"/>
          <w:szCs w:val="24"/>
          <w:lang w:val="fr-CA"/>
        </w:rPr>
        <w:t xml:space="preserve">propriétaire d’installation de production </w:t>
      </w:r>
      <w:r w:rsidRPr="0063120B">
        <w:rPr>
          <w:rFonts w:ascii="Times New Roman" w:hAnsi="Times New Roman"/>
          <w:sz w:val="24"/>
          <w:szCs w:val="24"/>
          <w:lang w:val="fr-CA"/>
        </w:rPr>
        <w:t xml:space="preserve">et </w:t>
      </w:r>
      <w:r w:rsidRPr="0063120B">
        <w:rPr>
          <w:rFonts w:ascii="Times New Roman" w:hAnsi="Times New Roman"/>
          <w:i/>
          <w:sz w:val="24"/>
          <w:szCs w:val="24"/>
          <w:lang w:val="fr-CA"/>
        </w:rPr>
        <w:t xml:space="preserve">distributeur </w:t>
      </w:r>
      <w:r w:rsidRPr="0063120B">
        <w:rPr>
          <w:rFonts w:ascii="Times New Roman" w:hAnsi="Times New Roman"/>
          <w:sz w:val="24"/>
          <w:szCs w:val="24"/>
          <w:lang w:val="fr-CA"/>
        </w:rPr>
        <w:t xml:space="preserve">doit évaluer la capacité de charge des relais à une tension de 0,85 p.u. et à un angle du facteur de puissance de 30 degrés. </w:t>
      </w:r>
      <w:r w:rsidRPr="0063120B">
        <w:rPr>
          <w:rFonts w:ascii="Times New Roman" w:hAnsi="Times New Roman"/>
          <w:i/>
          <w:sz w:val="24"/>
          <w:szCs w:val="24"/>
          <w:lang w:val="fr-CA"/>
        </w:rPr>
        <w:t>[Facteur de risque de non-conformité (VRF) : élevé] [Horizon : planification à long terme]</w:t>
      </w:r>
    </w:p>
    <w:p w14:paraId="396DE765" w14:textId="77777777" w:rsidR="00494E7D" w:rsidRDefault="00494E7D" w:rsidP="00494E7D">
      <w:pPr>
        <w:pStyle w:val="Titre3"/>
        <w:numPr>
          <w:ilvl w:val="0"/>
          <w:numId w:val="0"/>
        </w:numPr>
        <w:spacing w:after="0"/>
        <w:ind w:left="508"/>
        <w:jc w:val="both"/>
        <w:rPr>
          <w:sz w:val="24"/>
          <w:szCs w:val="24"/>
          <w:u w:val="none"/>
          <w:lang w:val="fr-CA"/>
        </w:rPr>
      </w:pPr>
    </w:p>
    <w:p w14:paraId="4852EAC1" w14:textId="77777777" w:rsidR="00494E7D" w:rsidRPr="00AC24B2" w:rsidRDefault="00494E7D" w:rsidP="00494E7D">
      <w:pPr>
        <w:pStyle w:val="Titre3"/>
        <w:numPr>
          <w:ilvl w:val="0"/>
          <w:numId w:val="0"/>
        </w:numPr>
        <w:spacing w:before="123"/>
        <w:ind w:left="508"/>
        <w:jc w:val="both"/>
        <w:rPr>
          <w:sz w:val="24"/>
          <w:szCs w:val="24"/>
          <w:u w:val="none"/>
          <w:lang w:val="fr-CA"/>
        </w:rPr>
      </w:pPr>
      <w:r w:rsidRPr="00AC24B2">
        <w:rPr>
          <w:sz w:val="24"/>
          <w:szCs w:val="24"/>
          <w:u w:val="none"/>
          <w:lang w:val="fr-CA"/>
        </w:rPr>
        <w:t>Critères :</w:t>
      </w:r>
    </w:p>
    <w:p w14:paraId="3004B885" w14:textId="77777777" w:rsidR="00494E7D" w:rsidRPr="00B24212" w:rsidRDefault="00494E7D" w:rsidP="00494E7D">
      <w:pPr>
        <w:pStyle w:val="Paragraphedeliste"/>
        <w:widowControl w:val="0"/>
        <w:numPr>
          <w:ilvl w:val="1"/>
          <w:numId w:val="36"/>
        </w:numPr>
        <w:adjustRightInd/>
        <w:spacing w:before="120" w:line="237" w:lineRule="auto"/>
        <w:ind w:left="993" w:right="27" w:hanging="410"/>
        <w:jc w:val="both"/>
        <w:rPr>
          <w:rFonts w:ascii="Times New Roman" w:hAnsi="Times New Roman"/>
          <w:sz w:val="24"/>
          <w:szCs w:val="24"/>
          <w:lang w:val="fr-CA"/>
        </w:rPr>
      </w:pPr>
      <w:r w:rsidRPr="00B24212">
        <w:rPr>
          <w:rFonts w:ascii="Times New Roman" w:hAnsi="Times New Roman"/>
          <w:sz w:val="24"/>
          <w:szCs w:val="24"/>
          <w:lang w:val="fr-CA"/>
        </w:rPr>
        <w:t xml:space="preserve">Régler les relais de ligne de transport de sorte qu’ils ne fonctionnent pas à une valeur inférieure ou égale à 150 % de la plus élevée des </w:t>
      </w:r>
      <w:r w:rsidRPr="00B24212">
        <w:rPr>
          <w:rFonts w:ascii="Times New Roman" w:hAnsi="Times New Roman"/>
          <w:i/>
          <w:sz w:val="24"/>
          <w:szCs w:val="24"/>
          <w:lang w:val="fr-CA"/>
        </w:rPr>
        <w:t xml:space="preserve">caractéristiques assignées d’installation </w:t>
      </w:r>
      <w:r w:rsidRPr="00B24212">
        <w:rPr>
          <w:rFonts w:ascii="Times New Roman" w:hAnsi="Times New Roman"/>
          <w:sz w:val="24"/>
          <w:szCs w:val="24"/>
          <w:lang w:val="fr-CA"/>
        </w:rPr>
        <w:t>saisonnières d’un circuit (exprimée en ampères) pour la durée de charge définie qui est le plus près de 4</w:t>
      </w:r>
      <w:r w:rsidRPr="00B24212">
        <w:rPr>
          <w:rFonts w:ascii="Times New Roman" w:hAnsi="Times New Roman"/>
          <w:spacing w:val="-1"/>
          <w:sz w:val="24"/>
          <w:szCs w:val="24"/>
          <w:lang w:val="fr-CA"/>
        </w:rPr>
        <w:t xml:space="preserve"> </w:t>
      </w:r>
      <w:r w:rsidRPr="00B24212">
        <w:rPr>
          <w:rFonts w:ascii="Times New Roman" w:hAnsi="Times New Roman"/>
          <w:sz w:val="24"/>
          <w:szCs w:val="24"/>
          <w:lang w:val="fr-CA"/>
        </w:rPr>
        <w:t>heures.</w:t>
      </w:r>
    </w:p>
    <w:p w14:paraId="402787F4" w14:textId="77777777" w:rsidR="00494E7D" w:rsidRPr="00B24212" w:rsidRDefault="00494E7D" w:rsidP="00494E7D">
      <w:pPr>
        <w:pStyle w:val="Paragraphedeliste"/>
        <w:widowControl w:val="0"/>
        <w:numPr>
          <w:ilvl w:val="1"/>
          <w:numId w:val="36"/>
        </w:numPr>
        <w:adjustRightInd/>
        <w:spacing w:before="122"/>
        <w:ind w:left="993" w:right="27" w:hanging="410"/>
        <w:jc w:val="both"/>
        <w:rPr>
          <w:rFonts w:ascii="Times New Roman" w:hAnsi="Times New Roman"/>
          <w:sz w:val="24"/>
          <w:szCs w:val="24"/>
          <w:lang w:val="fr-CA"/>
        </w:rPr>
      </w:pPr>
      <w:r w:rsidRPr="00B24212">
        <w:rPr>
          <w:rFonts w:ascii="Times New Roman" w:hAnsi="Times New Roman"/>
          <w:sz w:val="24"/>
          <w:szCs w:val="24"/>
          <w:lang w:val="fr-CA"/>
        </w:rPr>
        <w:t xml:space="preserve">Régler les relais de ligne de transport de sorte qu’ils ne fonctionnent pas à une valeur inférieure ou égale à 115 % de la plus élevée des </w:t>
      </w:r>
      <w:r w:rsidRPr="00B24212">
        <w:rPr>
          <w:rFonts w:ascii="Times New Roman" w:hAnsi="Times New Roman"/>
          <w:i/>
          <w:position w:val="1"/>
          <w:sz w:val="24"/>
          <w:szCs w:val="24"/>
          <w:lang w:val="fr-CA"/>
        </w:rPr>
        <w:t>caractéristiques assignées d’installation</w:t>
      </w:r>
      <w:r w:rsidRPr="00B24212">
        <w:rPr>
          <w:rFonts w:ascii="Times New Roman" w:hAnsi="Times New Roman"/>
          <w:i/>
          <w:sz w:val="24"/>
          <w:szCs w:val="24"/>
          <w:lang w:val="fr-CA"/>
        </w:rPr>
        <w:t xml:space="preserve"> </w:t>
      </w:r>
      <w:r w:rsidRPr="00B24212">
        <w:rPr>
          <w:rFonts w:ascii="Times New Roman" w:hAnsi="Times New Roman"/>
          <w:sz w:val="24"/>
          <w:szCs w:val="24"/>
          <w:lang w:val="fr-CA"/>
        </w:rPr>
        <w:t xml:space="preserve">sur 15 minutes </w:t>
      </w:r>
      <w:r w:rsidRPr="00B24212">
        <w:rPr>
          <w:rFonts w:ascii="Times New Roman" w:hAnsi="Times New Roman"/>
          <w:position w:val="1"/>
          <w:sz w:val="24"/>
          <w:szCs w:val="24"/>
          <w:lang w:val="fr-CA"/>
        </w:rPr>
        <w:t xml:space="preserve">saisonnières </w:t>
      </w:r>
      <w:r w:rsidRPr="00B24212">
        <w:rPr>
          <w:rFonts w:ascii="Times New Roman" w:hAnsi="Times New Roman"/>
          <w:sz w:val="24"/>
          <w:szCs w:val="24"/>
          <w:lang w:val="fr-CA"/>
        </w:rPr>
        <w:t>d’un circuit</w:t>
      </w:r>
      <w:r w:rsidRPr="00960312">
        <w:rPr>
          <w:rStyle w:val="Appelnotedebasdep"/>
          <w:b w:val="0"/>
          <w:sz w:val="24"/>
          <w:szCs w:val="24"/>
          <w:lang w:val="fr-CA"/>
        </w:rPr>
        <w:footnoteReference w:id="3"/>
      </w:r>
      <w:r w:rsidRPr="00B24212">
        <w:rPr>
          <w:rFonts w:ascii="Times New Roman" w:hAnsi="Times New Roman"/>
          <w:sz w:val="24"/>
          <w:szCs w:val="24"/>
          <w:lang w:val="fr-CA"/>
        </w:rPr>
        <w:t xml:space="preserve"> (exprimée en</w:t>
      </w:r>
      <w:r w:rsidRPr="00B24212">
        <w:rPr>
          <w:rFonts w:ascii="Times New Roman" w:hAnsi="Times New Roman"/>
          <w:spacing w:val="-4"/>
          <w:sz w:val="24"/>
          <w:szCs w:val="24"/>
          <w:lang w:val="fr-CA"/>
        </w:rPr>
        <w:t xml:space="preserve"> </w:t>
      </w:r>
      <w:r w:rsidRPr="00B24212">
        <w:rPr>
          <w:rFonts w:ascii="Times New Roman" w:hAnsi="Times New Roman"/>
          <w:sz w:val="24"/>
          <w:szCs w:val="24"/>
          <w:lang w:val="fr-CA"/>
        </w:rPr>
        <w:t>ampères</w:t>
      </w:r>
      <w:r w:rsidRPr="00B24212">
        <w:rPr>
          <w:rFonts w:ascii="Times New Roman" w:hAnsi="Times New Roman"/>
          <w:position w:val="1"/>
          <w:sz w:val="24"/>
          <w:szCs w:val="24"/>
          <w:lang w:val="fr-CA"/>
        </w:rPr>
        <w:t>).</w:t>
      </w:r>
    </w:p>
    <w:p w14:paraId="479779FA" w14:textId="77777777" w:rsidR="00494E7D" w:rsidRPr="00B24212" w:rsidRDefault="00494E7D" w:rsidP="00494E7D">
      <w:pPr>
        <w:pStyle w:val="Paragraphedeliste"/>
        <w:widowControl w:val="0"/>
        <w:numPr>
          <w:ilvl w:val="1"/>
          <w:numId w:val="36"/>
        </w:numPr>
        <w:adjustRightInd/>
        <w:spacing w:before="119"/>
        <w:ind w:left="993" w:right="27" w:hanging="410"/>
        <w:jc w:val="both"/>
        <w:rPr>
          <w:rFonts w:ascii="Times New Roman" w:hAnsi="Times New Roman"/>
          <w:sz w:val="24"/>
          <w:szCs w:val="24"/>
          <w:lang w:val="fr-CA"/>
        </w:rPr>
      </w:pPr>
      <w:r w:rsidRPr="00B24212">
        <w:rPr>
          <w:rFonts w:ascii="Times New Roman" w:hAnsi="Times New Roman"/>
          <w:position w:val="1"/>
          <w:sz w:val="24"/>
          <w:szCs w:val="24"/>
          <w:lang w:val="fr-CA"/>
        </w:rPr>
        <w:t xml:space="preserve">Régler les relais de ligne de transport de sorte qu’ils </w:t>
      </w:r>
      <w:r w:rsidRPr="00B24212">
        <w:rPr>
          <w:rFonts w:ascii="Times New Roman" w:hAnsi="Times New Roman"/>
          <w:sz w:val="24"/>
          <w:szCs w:val="24"/>
          <w:lang w:val="fr-CA"/>
        </w:rPr>
        <w:t xml:space="preserve">ne fonctionnent </w:t>
      </w:r>
      <w:r w:rsidRPr="00B24212">
        <w:rPr>
          <w:rFonts w:ascii="Times New Roman" w:hAnsi="Times New Roman"/>
          <w:position w:val="1"/>
          <w:sz w:val="24"/>
          <w:szCs w:val="24"/>
          <w:lang w:val="fr-CA"/>
        </w:rPr>
        <w:t>pas à une valeur</w:t>
      </w:r>
      <w:r w:rsidRPr="00B24212">
        <w:rPr>
          <w:rFonts w:ascii="Times New Roman" w:hAnsi="Times New Roman"/>
          <w:sz w:val="24"/>
          <w:szCs w:val="24"/>
          <w:lang w:val="fr-CA"/>
        </w:rPr>
        <w:t xml:space="preserve"> inférieure ou égale à 115 % de la capacité de transfert de puissance théorique maximale (en utilisant un angle de 90 degrés entre les tensions de départ et d’arrivée et soit une réactance ou une impédance complexe) du circuit (exprimée en ampères), en utilisant l’un des éléments suivants pour effectuer le calcul du transfert de puissance</w:t>
      </w:r>
      <w:r w:rsidRPr="00B24212">
        <w:rPr>
          <w:rFonts w:ascii="Times New Roman" w:hAnsi="Times New Roman"/>
          <w:spacing w:val="-10"/>
          <w:sz w:val="24"/>
          <w:szCs w:val="24"/>
          <w:lang w:val="fr-CA"/>
        </w:rPr>
        <w:t xml:space="preserve"> </w:t>
      </w:r>
      <w:r w:rsidRPr="00B24212">
        <w:rPr>
          <w:rFonts w:ascii="Times New Roman" w:hAnsi="Times New Roman"/>
          <w:sz w:val="24"/>
          <w:szCs w:val="24"/>
          <w:lang w:val="fr-CA"/>
        </w:rPr>
        <w:t>:</w:t>
      </w:r>
    </w:p>
    <w:p w14:paraId="192F3999" w14:textId="77777777" w:rsidR="00494E7D" w:rsidRPr="00B24212" w:rsidRDefault="00494E7D" w:rsidP="00494E7D">
      <w:pPr>
        <w:pStyle w:val="Paragraphedeliste"/>
        <w:widowControl w:val="0"/>
        <w:numPr>
          <w:ilvl w:val="0"/>
          <w:numId w:val="35"/>
        </w:numPr>
        <w:adjustRightInd/>
        <w:spacing w:before="123" w:line="237" w:lineRule="auto"/>
        <w:ind w:left="1418" w:right="27"/>
        <w:jc w:val="both"/>
        <w:rPr>
          <w:rFonts w:ascii="Times New Roman" w:hAnsi="Times New Roman"/>
          <w:sz w:val="24"/>
          <w:szCs w:val="24"/>
          <w:lang w:val="fr-CA"/>
        </w:rPr>
      </w:pPr>
      <w:r w:rsidRPr="00B24212">
        <w:rPr>
          <w:rFonts w:ascii="Times New Roman" w:hAnsi="Times New Roman"/>
          <w:sz w:val="24"/>
          <w:szCs w:val="24"/>
          <w:lang w:val="fr-CA"/>
        </w:rPr>
        <w:t>une source infinie (impédance de source nulle) avec une tension de 1,00 p.u. au jeu de barres à chaque extrémité de la ligne</w:t>
      </w:r>
      <w:r w:rsidRPr="00B24212">
        <w:rPr>
          <w:rFonts w:ascii="Times New Roman" w:hAnsi="Times New Roman"/>
          <w:spacing w:val="1"/>
          <w:sz w:val="24"/>
          <w:szCs w:val="24"/>
          <w:lang w:val="fr-CA"/>
        </w:rPr>
        <w:t xml:space="preserve"> </w:t>
      </w:r>
      <w:r w:rsidRPr="00B24212">
        <w:rPr>
          <w:rFonts w:ascii="Times New Roman" w:hAnsi="Times New Roman"/>
          <w:sz w:val="24"/>
          <w:szCs w:val="24"/>
          <w:lang w:val="fr-CA"/>
        </w:rPr>
        <w:t>;</w:t>
      </w:r>
    </w:p>
    <w:p w14:paraId="43C16AE3" w14:textId="77777777" w:rsidR="00494E7D" w:rsidRPr="00B24212" w:rsidRDefault="00494E7D" w:rsidP="00494E7D">
      <w:pPr>
        <w:pStyle w:val="Paragraphedeliste"/>
        <w:widowControl w:val="0"/>
        <w:numPr>
          <w:ilvl w:val="1"/>
          <w:numId w:val="38"/>
        </w:numPr>
        <w:adjustRightInd/>
        <w:spacing w:before="103" w:line="237" w:lineRule="auto"/>
        <w:ind w:left="1418" w:right="27"/>
        <w:jc w:val="both"/>
        <w:rPr>
          <w:rFonts w:ascii="Times New Roman" w:hAnsi="Times New Roman"/>
          <w:sz w:val="24"/>
          <w:szCs w:val="24"/>
          <w:lang w:val="fr-CA"/>
        </w:rPr>
      </w:pPr>
      <w:r w:rsidRPr="00B24212">
        <w:rPr>
          <w:rFonts w:ascii="Times New Roman" w:hAnsi="Times New Roman"/>
          <w:sz w:val="24"/>
          <w:szCs w:val="24"/>
          <w:lang w:val="fr-CA"/>
        </w:rPr>
        <w:t>une impédance à chaque extrémité de la ligne qui répresente l’impédance de source réelle du réseau, avec une tension de 1,05 p.u. en amont de chaque impédance de</w:t>
      </w:r>
      <w:r w:rsidRPr="00B24212">
        <w:rPr>
          <w:rFonts w:ascii="Times New Roman" w:hAnsi="Times New Roman"/>
          <w:spacing w:val="-1"/>
          <w:sz w:val="24"/>
          <w:szCs w:val="24"/>
          <w:lang w:val="fr-CA"/>
        </w:rPr>
        <w:t xml:space="preserve"> </w:t>
      </w:r>
      <w:r w:rsidRPr="00B24212">
        <w:rPr>
          <w:rFonts w:ascii="Times New Roman" w:hAnsi="Times New Roman"/>
          <w:sz w:val="24"/>
          <w:szCs w:val="24"/>
          <w:lang w:val="fr-CA"/>
        </w:rPr>
        <w:t>source.</w:t>
      </w:r>
    </w:p>
    <w:p w14:paraId="6E2E6B2A" w14:textId="77777777" w:rsidR="00494E7D" w:rsidRPr="00B24212" w:rsidRDefault="00494E7D" w:rsidP="00494E7D">
      <w:pPr>
        <w:pStyle w:val="Paragraphedeliste"/>
        <w:widowControl w:val="0"/>
        <w:numPr>
          <w:ilvl w:val="0"/>
          <w:numId w:val="37"/>
        </w:numPr>
        <w:adjustRightInd/>
        <w:spacing w:before="126" w:line="237" w:lineRule="auto"/>
        <w:ind w:left="993" w:right="27" w:hanging="424"/>
        <w:jc w:val="both"/>
        <w:rPr>
          <w:rFonts w:ascii="Times New Roman" w:hAnsi="Times New Roman"/>
          <w:sz w:val="24"/>
          <w:szCs w:val="24"/>
          <w:lang w:val="fr-CA"/>
        </w:rPr>
      </w:pPr>
      <w:r w:rsidRPr="00B24212">
        <w:rPr>
          <w:rFonts w:ascii="Times New Roman" w:hAnsi="Times New Roman"/>
          <w:sz w:val="24"/>
          <w:szCs w:val="24"/>
          <w:lang w:val="fr-CA"/>
        </w:rPr>
        <w:t>Régler les relais de ligne de transport installés sur des lignes de transport à compensation</w:t>
      </w:r>
      <w:r w:rsidRPr="00B24212">
        <w:rPr>
          <w:rFonts w:ascii="Times New Roman" w:hAnsi="Times New Roman"/>
          <w:position w:val="1"/>
          <w:sz w:val="24"/>
          <w:szCs w:val="24"/>
          <w:lang w:val="fr-CA"/>
        </w:rPr>
        <w:t xml:space="preserve"> série de sorte qu’ils </w:t>
      </w:r>
      <w:r w:rsidRPr="00B24212">
        <w:rPr>
          <w:rFonts w:ascii="Times New Roman" w:hAnsi="Times New Roman"/>
          <w:sz w:val="24"/>
          <w:szCs w:val="24"/>
          <w:lang w:val="fr-CA"/>
        </w:rPr>
        <w:t xml:space="preserve">ne fonctionnent </w:t>
      </w:r>
      <w:r w:rsidRPr="00B24212">
        <w:rPr>
          <w:rFonts w:ascii="Times New Roman" w:hAnsi="Times New Roman"/>
          <w:position w:val="1"/>
          <w:sz w:val="24"/>
          <w:szCs w:val="24"/>
          <w:lang w:val="fr-CA"/>
        </w:rPr>
        <w:t>pas à une valeur inférieure ou égale à la capacité de</w:t>
      </w:r>
      <w:r w:rsidRPr="00B24212">
        <w:rPr>
          <w:rFonts w:ascii="Times New Roman" w:hAnsi="Times New Roman"/>
          <w:sz w:val="24"/>
          <w:szCs w:val="24"/>
          <w:lang w:val="fr-CA"/>
        </w:rPr>
        <w:t xml:space="preserve"> transfert de puissance maximale de la ligne, établie </w:t>
      </w:r>
      <w:r w:rsidRPr="00B24212">
        <w:rPr>
          <w:rFonts w:ascii="Times New Roman" w:hAnsi="Times New Roman"/>
          <w:spacing w:val="-3"/>
          <w:sz w:val="24"/>
          <w:szCs w:val="24"/>
          <w:lang w:val="fr-CA"/>
        </w:rPr>
        <w:t xml:space="preserve">comme </w:t>
      </w:r>
      <w:r w:rsidRPr="00B24212">
        <w:rPr>
          <w:rFonts w:ascii="Times New Roman" w:hAnsi="Times New Roman"/>
          <w:sz w:val="24"/>
          <w:szCs w:val="24"/>
          <w:lang w:val="fr-CA"/>
        </w:rPr>
        <w:t>étant la plus élevée des valeurs suivantes</w:t>
      </w:r>
      <w:r w:rsidRPr="00B24212">
        <w:rPr>
          <w:rFonts w:ascii="Times New Roman" w:hAnsi="Times New Roman"/>
          <w:spacing w:val="-2"/>
          <w:sz w:val="24"/>
          <w:szCs w:val="24"/>
          <w:lang w:val="fr-CA"/>
        </w:rPr>
        <w:t xml:space="preserve"> </w:t>
      </w:r>
      <w:r w:rsidRPr="00B24212">
        <w:rPr>
          <w:rFonts w:ascii="Times New Roman" w:hAnsi="Times New Roman"/>
          <w:sz w:val="24"/>
          <w:szCs w:val="24"/>
          <w:lang w:val="fr-CA"/>
        </w:rPr>
        <w:t>:</w:t>
      </w:r>
    </w:p>
    <w:p w14:paraId="05D22F42" w14:textId="77777777" w:rsidR="00494E7D" w:rsidRPr="00B24212" w:rsidRDefault="00494E7D" w:rsidP="00494E7D">
      <w:pPr>
        <w:pStyle w:val="Paragraphedeliste"/>
        <w:widowControl w:val="0"/>
        <w:numPr>
          <w:ilvl w:val="1"/>
          <w:numId w:val="37"/>
        </w:numPr>
        <w:adjustRightInd/>
        <w:spacing w:before="126" w:line="235" w:lineRule="auto"/>
        <w:ind w:left="1418" w:right="27"/>
        <w:jc w:val="both"/>
        <w:rPr>
          <w:rFonts w:ascii="Times New Roman" w:hAnsi="Times New Roman"/>
          <w:sz w:val="24"/>
          <w:szCs w:val="24"/>
          <w:lang w:val="fr-CA"/>
        </w:rPr>
      </w:pPr>
      <w:r w:rsidRPr="00B24212">
        <w:rPr>
          <w:rFonts w:ascii="Times New Roman" w:hAnsi="Times New Roman"/>
          <w:sz w:val="24"/>
          <w:szCs w:val="24"/>
          <w:lang w:val="fr-CA"/>
        </w:rPr>
        <w:t>115 % de</w:t>
      </w:r>
      <w:r>
        <w:rPr>
          <w:rFonts w:ascii="Times New Roman" w:hAnsi="Times New Roman"/>
          <w:sz w:val="24"/>
          <w:szCs w:val="24"/>
          <w:lang w:val="fr-CA"/>
        </w:rPr>
        <w:t xml:space="preserve"> la</w:t>
      </w:r>
      <w:r w:rsidRPr="00B24212">
        <w:rPr>
          <w:rFonts w:ascii="Times New Roman" w:hAnsi="Times New Roman"/>
          <w:sz w:val="24"/>
          <w:szCs w:val="24"/>
          <w:lang w:val="fr-CA"/>
        </w:rPr>
        <w:t xml:space="preserve"> caractéristique assignée en situation d’urgence l</w:t>
      </w:r>
      <w:r>
        <w:rPr>
          <w:rFonts w:ascii="Times New Roman" w:hAnsi="Times New Roman"/>
          <w:sz w:val="24"/>
          <w:szCs w:val="24"/>
          <w:lang w:val="fr-CA"/>
        </w:rPr>
        <w:t>a</w:t>
      </w:r>
      <w:r w:rsidRPr="00B24212">
        <w:rPr>
          <w:rFonts w:ascii="Times New Roman" w:hAnsi="Times New Roman"/>
          <w:sz w:val="24"/>
          <w:szCs w:val="24"/>
          <w:lang w:val="fr-CA"/>
        </w:rPr>
        <w:t xml:space="preserve"> plus élevée du condensateur série</w:t>
      </w:r>
      <w:r w:rsidRPr="00B24212">
        <w:rPr>
          <w:rFonts w:ascii="Times New Roman" w:hAnsi="Times New Roman"/>
          <w:spacing w:val="-4"/>
          <w:sz w:val="24"/>
          <w:szCs w:val="24"/>
          <w:lang w:val="fr-CA"/>
        </w:rPr>
        <w:t xml:space="preserve"> </w:t>
      </w:r>
      <w:r w:rsidRPr="00B24212">
        <w:rPr>
          <w:rFonts w:ascii="Times New Roman" w:hAnsi="Times New Roman"/>
          <w:sz w:val="24"/>
          <w:szCs w:val="24"/>
          <w:lang w:val="fr-CA"/>
        </w:rPr>
        <w:t>;</w:t>
      </w:r>
    </w:p>
    <w:p w14:paraId="6B6BBA56" w14:textId="77777777" w:rsidR="00494E7D" w:rsidRPr="00B24212" w:rsidRDefault="00494E7D" w:rsidP="00494E7D">
      <w:pPr>
        <w:pStyle w:val="Paragraphedeliste"/>
        <w:widowControl w:val="0"/>
        <w:numPr>
          <w:ilvl w:val="1"/>
          <w:numId w:val="37"/>
        </w:numPr>
        <w:adjustRightInd/>
        <w:spacing w:before="124" w:line="237" w:lineRule="auto"/>
        <w:ind w:left="1418" w:right="27"/>
        <w:jc w:val="both"/>
        <w:rPr>
          <w:rFonts w:ascii="Times New Roman" w:hAnsi="Times New Roman"/>
          <w:sz w:val="24"/>
          <w:szCs w:val="24"/>
          <w:lang w:val="fr-CA"/>
        </w:rPr>
      </w:pPr>
      <w:r w:rsidRPr="00B24212">
        <w:rPr>
          <w:rFonts w:ascii="Times New Roman" w:hAnsi="Times New Roman"/>
          <w:sz w:val="24"/>
          <w:szCs w:val="24"/>
          <w:lang w:val="fr-CA"/>
        </w:rPr>
        <w:t>115 % de la capacité de transfert de puissance maximale du circuit (exprimée en ampères), calculée conformément au critère 3 de l’exigence E1 en utilisant la réactance inductive totale de la</w:t>
      </w:r>
      <w:r w:rsidRPr="00B24212">
        <w:rPr>
          <w:rFonts w:ascii="Times New Roman" w:hAnsi="Times New Roman"/>
          <w:spacing w:val="-5"/>
          <w:sz w:val="24"/>
          <w:szCs w:val="24"/>
          <w:lang w:val="fr-CA"/>
        </w:rPr>
        <w:t xml:space="preserve"> </w:t>
      </w:r>
      <w:r w:rsidRPr="00B24212">
        <w:rPr>
          <w:rFonts w:ascii="Times New Roman" w:hAnsi="Times New Roman"/>
          <w:sz w:val="24"/>
          <w:szCs w:val="24"/>
          <w:lang w:val="fr-CA"/>
        </w:rPr>
        <w:t>ligne.</w:t>
      </w:r>
    </w:p>
    <w:p w14:paraId="1ED85A66" w14:textId="77777777" w:rsidR="00494E7D" w:rsidRPr="00B24212" w:rsidRDefault="00494E7D" w:rsidP="00494E7D">
      <w:pPr>
        <w:pStyle w:val="Paragraphedeliste"/>
        <w:widowControl w:val="0"/>
        <w:numPr>
          <w:ilvl w:val="0"/>
          <w:numId w:val="37"/>
        </w:numPr>
        <w:tabs>
          <w:tab w:val="left" w:pos="1276"/>
        </w:tabs>
        <w:adjustRightInd/>
        <w:spacing w:before="123" w:line="237" w:lineRule="auto"/>
        <w:ind w:left="993" w:right="27" w:hanging="410"/>
        <w:jc w:val="both"/>
        <w:rPr>
          <w:rFonts w:ascii="Times New Roman" w:hAnsi="Times New Roman"/>
          <w:sz w:val="24"/>
          <w:szCs w:val="24"/>
          <w:lang w:val="fr-CA"/>
        </w:rPr>
      </w:pPr>
      <w:r w:rsidRPr="00B24212">
        <w:rPr>
          <w:rFonts w:ascii="Times New Roman" w:hAnsi="Times New Roman"/>
          <w:sz w:val="24"/>
          <w:szCs w:val="24"/>
          <w:lang w:val="fr-CA"/>
        </w:rPr>
        <w:t xml:space="preserve">Régler les relais de lignes de transport d’un réseau à faible source de sorte qu’ils ne fonctionnent </w:t>
      </w:r>
      <w:r w:rsidRPr="00B24212">
        <w:rPr>
          <w:rFonts w:ascii="Times New Roman" w:hAnsi="Times New Roman"/>
          <w:position w:val="1"/>
          <w:sz w:val="24"/>
          <w:szCs w:val="24"/>
          <w:lang w:val="fr-CA"/>
        </w:rPr>
        <w:t>pas à une valeur inférieure ou égale à 170 % de l’amplitude maximale de</w:t>
      </w:r>
      <w:r w:rsidRPr="00B24212">
        <w:rPr>
          <w:rFonts w:ascii="Times New Roman" w:hAnsi="Times New Roman"/>
          <w:sz w:val="24"/>
          <w:szCs w:val="24"/>
          <w:lang w:val="fr-CA"/>
        </w:rPr>
        <w:t xml:space="preserve"> défaut triphasé à l’extrémité de la ligne (exprimée en</w:t>
      </w:r>
      <w:r w:rsidRPr="00B24212">
        <w:rPr>
          <w:rFonts w:ascii="Times New Roman" w:hAnsi="Times New Roman"/>
          <w:spacing w:val="-7"/>
          <w:sz w:val="24"/>
          <w:szCs w:val="24"/>
          <w:lang w:val="fr-CA"/>
        </w:rPr>
        <w:t xml:space="preserve"> </w:t>
      </w:r>
      <w:r w:rsidRPr="00B24212">
        <w:rPr>
          <w:rFonts w:ascii="Times New Roman" w:hAnsi="Times New Roman"/>
          <w:sz w:val="24"/>
          <w:szCs w:val="24"/>
          <w:lang w:val="fr-CA"/>
        </w:rPr>
        <w:t>ampères).</w:t>
      </w:r>
    </w:p>
    <w:p w14:paraId="6D10B6EC" w14:textId="77777777" w:rsidR="00494E7D" w:rsidRPr="00B24212" w:rsidRDefault="00494E7D" w:rsidP="00494E7D">
      <w:pPr>
        <w:pStyle w:val="Paragraphedeliste"/>
        <w:widowControl w:val="0"/>
        <w:numPr>
          <w:ilvl w:val="0"/>
          <w:numId w:val="37"/>
        </w:numPr>
        <w:tabs>
          <w:tab w:val="left" w:pos="1276"/>
        </w:tabs>
        <w:adjustRightInd/>
        <w:spacing w:before="121"/>
        <w:ind w:left="993" w:hanging="410"/>
        <w:jc w:val="both"/>
        <w:rPr>
          <w:rFonts w:ascii="Times New Roman" w:hAnsi="Times New Roman"/>
          <w:sz w:val="24"/>
          <w:szCs w:val="24"/>
        </w:rPr>
      </w:pPr>
      <w:r w:rsidRPr="00B24212">
        <w:rPr>
          <w:rFonts w:ascii="Times New Roman" w:hAnsi="Times New Roman"/>
          <w:sz w:val="24"/>
          <w:szCs w:val="24"/>
        </w:rPr>
        <w:t>Inutilisé.</w:t>
      </w:r>
    </w:p>
    <w:p w14:paraId="35465A98" w14:textId="77777777" w:rsidR="00494E7D" w:rsidRPr="00EF5C59" w:rsidRDefault="00494E7D" w:rsidP="00494E7D">
      <w:pPr>
        <w:pStyle w:val="Paragraphedeliste"/>
        <w:widowControl w:val="0"/>
        <w:numPr>
          <w:ilvl w:val="0"/>
          <w:numId w:val="37"/>
        </w:numPr>
        <w:tabs>
          <w:tab w:val="left" w:pos="1276"/>
        </w:tabs>
        <w:adjustRightInd/>
        <w:spacing w:before="116" w:line="274" w:lineRule="exact"/>
        <w:ind w:left="993" w:right="27" w:hanging="410"/>
        <w:jc w:val="both"/>
        <w:rPr>
          <w:rFonts w:ascii="Times New Roman" w:hAnsi="Times New Roman"/>
          <w:sz w:val="24"/>
          <w:szCs w:val="24"/>
          <w:lang w:val="fr-CA"/>
        </w:rPr>
      </w:pPr>
      <w:r w:rsidRPr="00EF5C59">
        <w:rPr>
          <w:rFonts w:ascii="Times New Roman" w:hAnsi="Times New Roman"/>
          <w:sz w:val="24"/>
          <w:szCs w:val="24"/>
          <w:lang w:val="fr-CA"/>
        </w:rPr>
        <w:t>Régler les relais de ligne de transport associés aux bornes d’un centre de</w:t>
      </w:r>
      <w:r w:rsidRPr="00EF5C59">
        <w:rPr>
          <w:rFonts w:ascii="Times New Roman" w:hAnsi="Times New Roman"/>
          <w:spacing w:val="-10"/>
          <w:sz w:val="24"/>
          <w:szCs w:val="24"/>
          <w:lang w:val="fr-CA"/>
        </w:rPr>
        <w:t xml:space="preserve"> </w:t>
      </w:r>
      <w:r w:rsidRPr="00EF5C59">
        <w:rPr>
          <w:rFonts w:ascii="Times New Roman" w:hAnsi="Times New Roman"/>
          <w:sz w:val="24"/>
          <w:szCs w:val="24"/>
          <w:lang w:val="fr-CA"/>
        </w:rPr>
        <w:t>consommation</w:t>
      </w:r>
      <w:r>
        <w:rPr>
          <w:rFonts w:ascii="Times New Roman" w:hAnsi="Times New Roman"/>
          <w:sz w:val="24"/>
          <w:szCs w:val="24"/>
          <w:lang w:val="fr-CA"/>
        </w:rPr>
        <w:t xml:space="preserve"> </w:t>
      </w:r>
      <w:r w:rsidRPr="00EF5C59">
        <w:rPr>
          <w:rFonts w:ascii="Times New Roman" w:hAnsi="Times New Roman"/>
          <w:position w:val="1"/>
          <w:sz w:val="24"/>
          <w:szCs w:val="24"/>
          <w:lang w:val="fr-CA"/>
        </w:rPr>
        <w:t xml:space="preserve">éloigné des centrales de sorte qu’ils </w:t>
      </w:r>
      <w:r w:rsidRPr="00EF5C59">
        <w:rPr>
          <w:rFonts w:ascii="Times New Roman" w:hAnsi="Times New Roman"/>
          <w:sz w:val="24"/>
          <w:szCs w:val="24"/>
          <w:lang w:val="fr-CA"/>
        </w:rPr>
        <w:t xml:space="preserve">ne fonctionnent </w:t>
      </w:r>
      <w:r w:rsidRPr="00EF5C59">
        <w:rPr>
          <w:rFonts w:ascii="Times New Roman" w:hAnsi="Times New Roman"/>
          <w:position w:val="1"/>
          <w:sz w:val="24"/>
          <w:szCs w:val="24"/>
          <w:lang w:val="fr-CA"/>
        </w:rPr>
        <w:t xml:space="preserve">pas à une valeur inférieure ou égale à </w:t>
      </w:r>
      <w:r w:rsidRPr="00EF5C59">
        <w:rPr>
          <w:rFonts w:ascii="Times New Roman" w:hAnsi="Times New Roman"/>
          <w:sz w:val="24"/>
          <w:szCs w:val="24"/>
          <w:lang w:val="fr-CA"/>
        </w:rPr>
        <w:t>115 % du courant maximal entre la charge et la source de production, quelle que soit la configuration du réseau.</w:t>
      </w:r>
    </w:p>
    <w:p w14:paraId="670E518F" w14:textId="77777777" w:rsidR="00494E7D" w:rsidRPr="00B24212" w:rsidRDefault="00494E7D" w:rsidP="00494E7D">
      <w:pPr>
        <w:pStyle w:val="Paragraphedeliste"/>
        <w:widowControl w:val="0"/>
        <w:numPr>
          <w:ilvl w:val="0"/>
          <w:numId w:val="37"/>
        </w:numPr>
        <w:adjustRightInd/>
        <w:spacing w:before="120" w:line="237" w:lineRule="auto"/>
        <w:ind w:left="993" w:right="27" w:hanging="410"/>
        <w:jc w:val="both"/>
        <w:rPr>
          <w:rFonts w:ascii="Times New Roman" w:hAnsi="Times New Roman"/>
          <w:sz w:val="24"/>
          <w:szCs w:val="24"/>
          <w:lang w:val="fr-CA"/>
        </w:rPr>
      </w:pPr>
      <w:r w:rsidRPr="00B24212">
        <w:rPr>
          <w:rFonts w:ascii="Times New Roman" w:hAnsi="Times New Roman"/>
          <w:sz w:val="24"/>
          <w:szCs w:val="24"/>
          <w:lang w:val="fr-CA"/>
        </w:rPr>
        <w:t>Régler les relais de ligne de transport du côté réseau des lignes de transport qui desservent</w:t>
      </w:r>
      <w:r w:rsidRPr="00B24212">
        <w:rPr>
          <w:rFonts w:ascii="Times New Roman" w:hAnsi="Times New Roman"/>
          <w:position w:val="1"/>
          <w:sz w:val="24"/>
          <w:szCs w:val="24"/>
          <w:lang w:val="fr-CA"/>
        </w:rPr>
        <w:t xml:space="preserve"> une charge distante du réseau de sorte qu’ils </w:t>
      </w:r>
      <w:r w:rsidRPr="00B24212">
        <w:rPr>
          <w:rFonts w:ascii="Times New Roman" w:hAnsi="Times New Roman"/>
          <w:sz w:val="24"/>
          <w:szCs w:val="24"/>
          <w:lang w:val="fr-CA"/>
        </w:rPr>
        <w:t xml:space="preserve">ne fonctionnent </w:t>
      </w:r>
      <w:r w:rsidRPr="00B24212">
        <w:rPr>
          <w:rFonts w:ascii="Times New Roman" w:hAnsi="Times New Roman"/>
          <w:position w:val="1"/>
          <w:sz w:val="24"/>
          <w:szCs w:val="24"/>
          <w:lang w:val="fr-CA"/>
        </w:rPr>
        <w:t>pas à une valeur inférieure</w:t>
      </w:r>
      <w:r w:rsidRPr="00B24212">
        <w:rPr>
          <w:rFonts w:ascii="Times New Roman" w:hAnsi="Times New Roman"/>
          <w:sz w:val="24"/>
          <w:szCs w:val="24"/>
          <w:lang w:val="fr-CA"/>
        </w:rPr>
        <w:t xml:space="preserve"> ou égale à 115 % du </w:t>
      </w:r>
      <w:r w:rsidRPr="00B24212">
        <w:rPr>
          <w:rFonts w:ascii="Times New Roman" w:hAnsi="Times New Roman"/>
          <w:sz w:val="24"/>
          <w:szCs w:val="24"/>
          <w:lang w:val="fr-CA"/>
        </w:rPr>
        <w:lastRenderedPageBreak/>
        <w:t>courant maximal entre le réseau et la charge, quelle que soit la configuration du</w:t>
      </w:r>
      <w:r w:rsidRPr="00B24212">
        <w:rPr>
          <w:rFonts w:ascii="Times New Roman" w:hAnsi="Times New Roman"/>
          <w:spacing w:val="-1"/>
          <w:sz w:val="24"/>
          <w:szCs w:val="24"/>
          <w:lang w:val="fr-CA"/>
        </w:rPr>
        <w:t xml:space="preserve"> </w:t>
      </w:r>
      <w:r w:rsidRPr="00B24212">
        <w:rPr>
          <w:rFonts w:ascii="Times New Roman" w:hAnsi="Times New Roman"/>
          <w:sz w:val="24"/>
          <w:szCs w:val="24"/>
          <w:lang w:val="fr-CA"/>
        </w:rPr>
        <w:t>réseau.</w:t>
      </w:r>
    </w:p>
    <w:p w14:paraId="2B5BBAB6" w14:textId="77777777" w:rsidR="00494E7D" w:rsidRPr="00B24212" w:rsidRDefault="00494E7D" w:rsidP="00494E7D">
      <w:pPr>
        <w:pStyle w:val="Paragraphedeliste"/>
        <w:widowControl w:val="0"/>
        <w:numPr>
          <w:ilvl w:val="0"/>
          <w:numId w:val="37"/>
        </w:numPr>
        <w:adjustRightInd/>
        <w:spacing w:before="128" w:line="237" w:lineRule="auto"/>
        <w:ind w:left="993" w:right="27" w:hanging="410"/>
        <w:jc w:val="both"/>
        <w:rPr>
          <w:rFonts w:ascii="Times New Roman" w:hAnsi="Times New Roman"/>
          <w:sz w:val="24"/>
          <w:szCs w:val="24"/>
          <w:lang w:val="fr-CA"/>
        </w:rPr>
      </w:pPr>
      <w:r w:rsidRPr="00B24212">
        <w:rPr>
          <w:rFonts w:ascii="Times New Roman" w:hAnsi="Times New Roman"/>
          <w:sz w:val="24"/>
          <w:szCs w:val="24"/>
          <w:lang w:val="fr-CA"/>
        </w:rPr>
        <w:t>Régler les relais de ligne de transport du côté charge des lignes de transport qui</w:t>
      </w:r>
      <w:r w:rsidRPr="00B24212">
        <w:rPr>
          <w:rFonts w:ascii="Times New Roman" w:hAnsi="Times New Roman"/>
          <w:position w:val="1"/>
          <w:sz w:val="24"/>
          <w:szCs w:val="24"/>
          <w:lang w:val="fr-CA"/>
        </w:rPr>
        <w:t xml:space="preserve"> desservent une charge distante du réseau de sorte qu’ils </w:t>
      </w:r>
      <w:r w:rsidRPr="00B24212">
        <w:rPr>
          <w:rFonts w:ascii="Times New Roman" w:hAnsi="Times New Roman"/>
          <w:sz w:val="24"/>
          <w:szCs w:val="24"/>
          <w:lang w:val="fr-CA"/>
        </w:rPr>
        <w:t xml:space="preserve">ne fonctionnent </w:t>
      </w:r>
      <w:r w:rsidRPr="00B24212">
        <w:rPr>
          <w:rFonts w:ascii="Times New Roman" w:hAnsi="Times New Roman"/>
          <w:position w:val="1"/>
          <w:sz w:val="24"/>
          <w:szCs w:val="24"/>
          <w:lang w:val="fr-CA"/>
        </w:rPr>
        <w:t>pas à une valeur</w:t>
      </w:r>
      <w:r w:rsidRPr="00B24212">
        <w:rPr>
          <w:rFonts w:ascii="Times New Roman" w:hAnsi="Times New Roman"/>
          <w:sz w:val="24"/>
          <w:szCs w:val="24"/>
          <w:lang w:val="fr-CA"/>
        </w:rPr>
        <w:t xml:space="preserve"> inférieure ou égale à 115 % du courant maximal entre la charge et le réseau, quelle que soit la configuration du</w:t>
      </w:r>
      <w:r w:rsidRPr="00B24212">
        <w:rPr>
          <w:rFonts w:ascii="Times New Roman" w:hAnsi="Times New Roman"/>
          <w:spacing w:val="-5"/>
          <w:sz w:val="24"/>
          <w:szCs w:val="24"/>
          <w:lang w:val="fr-CA"/>
        </w:rPr>
        <w:t xml:space="preserve"> </w:t>
      </w:r>
      <w:r w:rsidRPr="00B24212">
        <w:rPr>
          <w:rFonts w:ascii="Times New Roman" w:hAnsi="Times New Roman"/>
          <w:sz w:val="24"/>
          <w:szCs w:val="24"/>
          <w:lang w:val="fr-CA"/>
        </w:rPr>
        <w:t>réseau.</w:t>
      </w:r>
    </w:p>
    <w:p w14:paraId="791690D6" w14:textId="77777777" w:rsidR="00494E7D" w:rsidRPr="00B24212" w:rsidRDefault="00494E7D" w:rsidP="00494E7D">
      <w:pPr>
        <w:pStyle w:val="Paragraphedeliste"/>
        <w:widowControl w:val="0"/>
        <w:numPr>
          <w:ilvl w:val="0"/>
          <w:numId w:val="37"/>
        </w:numPr>
        <w:tabs>
          <w:tab w:val="left" w:pos="993"/>
        </w:tabs>
        <w:adjustRightInd/>
        <w:spacing w:before="124" w:line="237" w:lineRule="auto"/>
        <w:ind w:left="993" w:right="27" w:hanging="410"/>
        <w:jc w:val="both"/>
        <w:rPr>
          <w:rFonts w:ascii="Times New Roman" w:hAnsi="Times New Roman"/>
          <w:sz w:val="24"/>
          <w:szCs w:val="24"/>
          <w:lang w:val="fr-CA"/>
        </w:rPr>
      </w:pPr>
      <w:r w:rsidRPr="00B24212">
        <w:rPr>
          <w:rFonts w:ascii="Times New Roman" w:hAnsi="Times New Roman"/>
          <w:sz w:val="24"/>
          <w:szCs w:val="24"/>
          <w:lang w:val="fr-CA"/>
        </w:rPr>
        <w:t>Régler les relais de protection des transformateurs contre les défauts et les relais de ligne de transport installés sur des lignes de transport qui se terminent uniquement par un</w:t>
      </w:r>
      <w:r w:rsidRPr="00B24212">
        <w:rPr>
          <w:rFonts w:ascii="Times New Roman" w:hAnsi="Times New Roman"/>
          <w:position w:val="1"/>
          <w:sz w:val="24"/>
          <w:szCs w:val="24"/>
          <w:lang w:val="fr-CA"/>
        </w:rPr>
        <w:t xml:space="preserve"> transformateur de sorte que les relais </w:t>
      </w:r>
      <w:r w:rsidRPr="00B24212">
        <w:rPr>
          <w:rFonts w:ascii="Times New Roman" w:hAnsi="Times New Roman"/>
          <w:sz w:val="24"/>
          <w:szCs w:val="24"/>
          <w:lang w:val="fr-CA"/>
        </w:rPr>
        <w:t xml:space="preserve">ne fonctionnent </w:t>
      </w:r>
      <w:r w:rsidRPr="00B24212">
        <w:rPr>
          <w:rFonts w:ascii="Times New Roman" w:hAnsi="Times New Roman"/>
          <w:position w:val="1"/>
          <w:sz w:val="24"/>
          <w:szCs w:val="24"/>
          <w:lang w:val="fr-CA"/>
        </w:rPr>
        <w:t>pas à une valeur inférieure ou égale</w:t>
      </w:r>
      <w:r w:rsidRPr="00B24212">
        <w:rPr>
          <w:rFonts w:ascii="Times New Roman" w:hAnsi="Times New Roman"/>
          <w:sz w:val="24"/>
          <w:szCs w:val="24"/>
          <w:lang w:val="fr-CA"/>
        </w:rPr>
        <w:t xml:space="preserve"> à la plus grande des valeurs suivantes</w:t>
      </w:r>
      <w:r w:rsidRPr="00B24212">
        <w:rPr>
          <w:rFonts w:ascii="Times New Roman" w:hAnsi="Times New Roman"/>
          <w:spacing w:val="-4"/>
          <w:sz w:val="24"/>
          <w:szCs w:val="24"/>
          <w:lang w:val="fr-CA"/>
        </w:rPr>
        <w:t xml:space="preserve"> </w:t>
      </w:r>
      <w:r w:rsidRPr="00B24212">
        <w:rPr>
          <w:rFonts w:ascii="Times New Roman" w:hAnsi="Times New Roman"/>
          <w:sz w:val="24"/>
          <w:szCs w:val="24"/>
          <w:lang w:val="fr-CA"/>
        </w:rPr>
        <w:t>:</w:t>
      </w:r>
    </w:p>
    <w:p w14:paraId="71BF4ED6" w14:textId="77777777" w:rsidR="00494E7D" w:rsidRPr="00B24212" w:rsidRDefault="00494E7D" w:rsidP="00494E7D">
      <w:pPr>
        <w:pStyle w:val="Paragraphedeliste"/>
        <w:widowControl w:val="0"/>
        <w:numPr>
          <w:ilvl w:val="1"/>
          <w:numId w:val="37"/>
        </w:numPr>
        <w:tabs>
          <w:tab w:val="left" w:pos="1701"/>
        </w:tabs>
        <w:adjustRightInd/>
        <w:spacing w:before="127" w:line="237" w:lineRule="auto"/>
        <w:ind w:left="1418" w:right="27"/>
        <w:jc w:val="both"/>
        <w:rPr>
          <w:rFonts w:ascii="Times New Roman" w:hAnsi="Times New Roman"/>
          <w:sz w:val="24"/>
          <w:szCs w:val="24"/>
          <w:lang w:val="fr-CA"/>
        </w:rPr>
      </w:pPr>
      <w:r w:rsidRPr="00B24212">
        <w:rPr>
          <w:rFonts w:ascii="Times New Roman" w:hAnsi="Times New Roman"/>
          <w:sz w:val="24"/>
          <w:szCs w:val="24"/>
          <w:lang w:val="fr-CA"/>
        </w:rPr>
        <w:t>150 % de</w:t>
      </w:r>
      <w:r>
        <w:rPr>
          <w:rFonts w:ascii="Times New Roman" w:hAnsi="Times New Roman"/>
          <w:sz w:val="24"/>
          <w:szCs w:val="24"/>
          <w:lang w:val="fr-CA"/>
        </w:rPr>
        <w:t xml:space="preserve"> la</w:t>
      </w:r>
      <w:r w:rsidRPr="00B24212">
        <w:rPr>
          <w:rFonts w:ascii="Times New Roman" w:hAnsi="Times New Roman"/>
          <w:sz w:val="24"/>
          <w:szCs w:val="24"/>
          <w:lang w:val="fr-CA"/>
        </w:rPr>
        <w:t xml:space="preserve"> caractéristique assignée maximale applicable du transformateur inscrite sur la plaque signalétique (exprimée en ampères), y compris l</w:t>
      </w:r>
      <w:r>
        <w:rPr>
          <w:rFonts w:ascii="Times New Roman" w:hAnsi="Times New Roman"/>
          <w:sz w:val="24"/>
          <w:szCs w:val="24"/>
          <w:lang w:val="fr-CA"/>
        </w:rPr>
        <w:t>a</w:t>
      </w:r>
      <w:r w:rsidRPr="00B24212">
        <w:rPr>
          <w:rFonts w:ascii="Times New Roman" w:hAnsi="Times New Roman"/>
          <w:sz w:val="24"/>
          <w:szCs w:val="24"/>
          <w:lang w:val="fr-CA"/>
        </w:rPr>
        <w:t xml:space="preserve"> caractéristique assignée avec refroidissement forcé correspondant aux équipements de refroidissement supplémentaires installés</w:t>
      </w:r>
      <w:r>
        <w:rPr>
          <w:rFonts w:ascii="Times New Roman" w:hAnsi="Times New Roman"/>
          <w:spacing w:val="2"/>
          <w:sz w:val="24"/>
          <w:szCs w:val="24"/>
          <w:lang w:val="fr-CA"/>
        </w:rPr>
        <w:t> </w:t>
      </w:r>
      <w:r w:rsidRPr="00B24212">
        <w:rPr>
          <w:rFonts w:ascii="Times New Roman" w:hAnsi="Times New Roman"/>
          <w:sz w:val="24"/>
          <w:szCs w:val="24"/>
          <w:lang w:val="fr-CA"/>
        </w:rPr>
        <w:t>;</w:t>
      </w:r>
    </w:p>
    <w:p w14:paraId="53405390" w14:textId="77777777" w:rsidR="00494E7D" w:rsidRPr="00B24212" w:rsidRDefault="00494E7D" w:rsidP="00494E7D">
      <w:pPr>
        <w:pStyle w:val="Paragraphedeliste"/>
        <w:widowControl w:val="0"/>
        <w:numPr>
          <w:ilvl w:val="1"/>
          <w:numId w:val="37"/>
        </w:numPr>
        <w:tabs>
          <w:tab w:val="left" w:pos="1701"/>
        </w:tabs>
        <w:adjustRightInd/>
        <w:spacing w:before="125" w:line="237" w:lineRule="auto"/>
        <w:ind w:left="1418" w:right="27"/>
        <w:jc w:val="both"/>
        <w:rPr>
          <w:rFonts w:ascii="Times New Roman" w:hAnsi="Times New Roman"/>
          <w:sz w:val="24"/>
          <w:szCs w:val="24"/>
          <w:lang w:val="fr-CA"/>
        </w:rPr>
      </w:pPr>
      <w:r w:rsidRPr="00B24212">
        <w:rPr>
          <w:rFonts w:ascii="Times New Roman" w:hAnsi="Times New Roman"/>
          <w:sz w:val="24"/>
          <w:szCs w:val="24"/>
          <w:lang w:val="fr-CA"/>
        </w:rPr>
        <w:t>115 % de</w:t>
      </w:r>
      <w:r>
        <w:rPr>
          <w:rFonts w:ascii="Times New Roman" w:hAnsi="Times New Roman"/>
          <w:sz w:val="24"/>
          <w:szCs w:val="24"/>
          <w:lang w:val="fr-CA"/>
        </w:rPr>
        <w:t xml:space="preserve"> la</w:t>
      </w:r>
      <w:r w:rsidRPr="00B24212">
        <w:rPr>
          <w:rFonts w:ascii="Times New Roman" w:hAnsi="Times New Roman"/>
          <w:sz w:val="24"/>
          <w:szCs w:val="24"/>
          <w:lang w:val="fr-CA"/>
        </w:rPr>
        <w:t xml:space="preserve"> caractéristique assignée de transformateur en situation d’urgence l</w:t>
      </w:r>
      <w:r>
        <w:rPr>
          <w:rFonts w:ascii="Times New Roman" w:hAnsi="Times New Roman"/>
          <w:sz w:val="24"/>
          <w:szCs w:val="24"/>
          <w:lang w:val="fr-CA"/>
        </w:rPr>
        <w:t>a</w:t>
      </w:r>
      <w:r w:rsidRPr="00B24212">
        <w:rPr>
          <w:rFonts w:ascii="Times New Roman" w:hAnsi="Times New Roman"/>
          <w:sz w:val="24"/>
          <w:szCs w:val="24"/>
          <w:lang w:val="fr-CA"/>
        </w:rPr>
        <w:t xml:space="preserve"> plus élevée établie par</w:t>
      </w:r>
      <w:r w:rsidRPr="00B24212">
        <w:rPr>
          <w:rFonts w:ascii="Times New Roman" w:hAnsi="Times New Roman"/>
          <w:spacing w:val="-3"/>
          <w:sz w:val="24"/>
          <w:szCs w:val="24"/>
          <w:lang w:val="fr-CA"/>
        </w:rPr>
        <w:t xml:space="preserve"> </w:t>
      </w:r>
      <w:r w:rsidRPr="00B24212">
        <w:rPr>
          <w:rFonts w:ascii="Times New Roman" w:hAnsi="Times New Roman"/>
          <w:sz w:val="24"/>
          <w:szCs w:val="24"/>
          <w:lang w:val="fr-CA"/>
        </w:rPr>
        <w:t>l’exploitant.</w:t>
      </w:r>
    </w:p>
    <w:p w14:paraId="65D2A3D6" w14:textId="77777777" w:rsidR="00494E7D" w:rsidRPr="00B24212" w:rsidRDefault="00494E7D" w:rsidP="00494E7D">
      <w:pPr>
        <w:pStyle w:val="Corpsdetexte"/>
        <w:spacing w:before="118"/>
        <w:ind w:left="1985" w:right="27" w:hanging="540"/>
        <w:jc w:val="both"/>
        <w:rPr>
          <w:rFonts w:ascii="Times New Roman" w:hAnsi="Times New Roman"/>
          <w:sz w:val="24"/>
          <w:szCs w:val="24"/>
          <w:lang w:val="fr-CA"/>
        </w:rPr>
      </w:pPr>
      <w:r>
        <w:rPr>
          <w:rFonts w:ascii="Times New Roman" w:hAnsi="Times New Roman"/>
          <w:b/>
          <w:sz w:val="24"/>
          <w:szCs w:val="24"/>
          <w:lang w:val="fr-CA"/>
        </w:rPr>
        <w:t>10.1</w:t>
      </w:r>
      <w:r>
        <w:rPr>
          <w:rFonts w:ascii="Times New Roman" w:hAnsi="Times New Roman"/>
          <w:b/>
          <w:sz w:val="24"/>
          <w:szCs w:val="24"/>
          <w:lang w:val="fr-CA"/>
        </w:rPr>
        <w:tab/>
      </w:r>
      <w:r w:rsidRPr="00B24212">
        <w:rPr>
          <w:rFonts w:ascii="Times New Roman" w:hAnsi="Times New Roman"/>
          <w:sz w:val="24"/>
          <w:szCs w:val="24"/>
          <w:lang w:val="fr-CA"/>
        </w:rPr>
        <w:t>Régler les relais de protection de transformateur contre les défauts sensibles à la charge, le cas échéant, de sorte que les réglages de protection n’exposent</w:t>
      </w:r>
      <w:r w:rsidRPr="00B24212">
        <w:rPr>
          <w:rFonts w:ascii="Times New Roman" w:hAnsi="Times New Roman"/>
          <w:spacing w:val="-21"/>
          <w:sz w:val="24"/>
          <w:szCs w:val="24"/>
          <w:lang w:val="fr-CA"/>
        </w:rPr>
        <w:t xml:space="preserve"> </w:t>
      </w:r>
      <w:r w:rsidRPr="00B24212">
        <w:rPr>
          <w:rFonts w:ascii="Times New Roman" w:hAnsi="Times New Roman"/>
          <w:sz w:val="24"/>
          <w:szCs w:val="24"/>
          <w:lang w:val="fr-CA"/>
        </w:rPr>
        <w:t>pas le transformateur à un niveau et à une durée de défaut qui excèdent la capacité de tenue mécanique</w:t>
      </w:r>
      <w:r w:rsidRPr="00FB5A80">
        <w:rPr>
          <w:rStyle w:val="Appelnotedebasdep"/>
          <w:b w:val="0"/>
          <w:sz w:val="24"/>
          <w:szCs w:val="24"/>
          <w:lang w:val="fr-CA"/>
        </w:rPr>
        <w:footnoteReference w:id="4"/>
      </w:r>
      <w:r w:rsidRPr="00B24212">
        <w:rPr>
          <w:rFonts w:ascii="Times New Roman" w:hAnsi="Times New Roman"/>
          <w:position w:val="8"/>
          <w:sz w:val="24"/>
          <w:szCs w:val="24"/>
          <w:lang w:val="fr-CA"/>
        </w:rPr>
        <w:t xml:space="preserve"> </w:t>
      </w:r>
      <w:r w:rsidRPr="00B24212">
        <w:rPr>
          <w:rFonts w:ascii="Times New Roman" w:hAnsi="Times New Roman"/>
          <w:sz w:val="24"/>
          <w:szCs w:val="24"/>
          <w:lang w:val="fr-CA"/>
        </w:rPr>
        <w:t>du transformateur.</w:t>
      </w:r>
    </w:p>
    <w:p w14:paraId="5CE4317E" w14:textId="77777777" w:rsidR="00494E7D" w:rsidRPr="001F74B6" w:rsidRDefault="00494E7D" w:rsidP="00494E7D">
      <w:pPr>
        <w:pStyle w:val="Paragraphedeliste"/>
        <w:widowControl w:val="0"/>
        <w:numPr>
          <w:ilvl w:val="0"/>
          <w:numId w:val="37"/>
        </w:numPr>
        <w:tabs>
          <w:tab w:val="left" w:pos="1276"/>
          <w:tab w:val="left" w:pos="8789"/>
        </w:tabs>
        <w:adjustRightInd/>
        <w:spacing w:before="119" w:line="242" w:lineRule="auto"/>
        <w:ind w:left="993" w:right="168" w:hanging="424"/>
        <w:jc w:val="both"/>
        <w:rPr>
          <w:rFonts w:ascii="Times New Roman" w:hAnsi="Times New Roman"/>
          <w:sz w:val="24"/>
          <w:szCs w:val="24"/>
          <w:lang w:val="fr-CA"/>
        </w:rPr>
      </w:pPr>
      <w:r w:rsidRPr="001F74B6">
        <w:rPr>
          <w:rFonts w:ascii="Times New Roman"/>
          <w:sz w:val="24"/>
          <w:szCs w:val="24"/>
          <w:lang w:val="fr-CA"/>
        </w:rPr>
        <w:t>Dans le cas des relais de protection contre les surcharges de transformateur dont</w:t>
      </w:r>
      <w:r w:rsidRPr="001F74B6">
        <w:rPr>
          <w:rFonts w:ascii="Times New Roman"/>
          <w:spacing w:val="-8"/>
          <w:sz w:val="24"/>
          <w:szCs w:val="24"/>
          <w:lang w:val="fr-CA"/>
        </w:rPr>
        <w:t xml:space="preserve"> </w:t>
      </w:r>
      <w:r w:rsidRPr="001F74B6">
        <w:rPr>
          <w:rFonts w:ascii="Times New Roman"/>
          <w:sz w:val="24"/>
          <w:szCs w:val="24"/>
          <w:lang w:val="fr-CA"/>
        </w:rPr>
        <w:t xml:space="preserve">la </w:t>
      </w:r>
      <w:r w:rsidRPr="001F74B6">
        <w:rPr>
          <w:rFonts w:ascii="Times New Roman" w:hAnsi="Times New Roman"/>
          <w:sz w:val="24"/>
          <w:szCs w:val="24"/>
          <w:lang w:val="fr-CA"/>
        </w:rPr>
        <w:t>composante charge n’est pas conforme au critère 10 de l’exigence E1, régler les relais selon l’un</w:t>
      </w:r>
      <w:r>
        <w:rPr>
          <w:rFonts w:ascii="Times New Roman" w:hAnsi="Times New Roman"/>
          <w:sz w:val="24"/>
          <w:szCs w:val="24"/>
          <w:lang w:val="fr-CA"/>
        </w:rPr>
        <w:t>e des façons ci-dessous </w:t>
      </w:r>
      <w:r w:rsidRPr="001F74B6">
        <w:rPr>
          <w:rFonts w:ascii="Times New Roman" w:hAnsi="Times New Roman"/>
          <w:sz w:val="24"/>
          <w:szCs w:val="24"/>
          <w:lang w:val="fr-CA"/>
        </w:rPr>
        <w:t>:</w:t>
      </w:r>
    </w:p>
    <w:p w14:paraId="394B8611" w14:textId="77777777" w:rsidR="00494E7D" w:rsidRPr="00B24212" w:rsidRDefault="00494E7D" w:rsidP="00494E7D">
      <w:pPr>
        <w:pStyle w:val="Paragraphedeliste"/>
        <w:widowControl w:val="0"/>
        <w:numPr>
          <w:ilvl w:val="1"/>
          <w:numId w:val="37"/>
        </w:numPr>
        <w:adjustRightInd/>
        <w:spacing w:before="113"/>
        <w:ind w:left="1418" w:right="27"/>
        <w:jc w:val="both"/>
        <w:rPr>
          <w:rFonts w:ascii="Times New Roman" w:hAnsi="Times New Roman"/>
          <w:sz w:val="24"/>
          <w:szCs w:val="24"/>
          <w:lang w:val="fr-CA"/>
        </w:rPr>
      </w:pPr>
      <w:r w:rsidRPr="00B24212">
        <w:rPr>
          <w:rFonts w:ascii="Times New Roman" w:hAnsi="Times New Roman"/>
          <w:sz w:val="24"/>
          <w:szCs w:val="24"/>
          <w:lang w:val="fr-CA"/>
        </w:rPr>
        <w:t>Régler les relais de sorte que le transformateur puisse fonctionner à une surcharge égale ou supérieure à 150 % de</w:t>
      </w:r>
      <w:r>
        <w:rPr>
          <w:rFonts w:ascii="Times New Roman" w:hAnsi="Times New Roman"/>
          <w:sz w:val="24"/>
          <w:szCs w:val="24"/>
          <w:lang w:val="fr-CA"/>
        </w:rPr>
        <w:t xml:space="preserve"> la</w:t>
      </w:r>
      <w:r w:rsidRPr="00B24212">
        <w:rPr>
          <w:rFonts w:ascii="Times New Roman" w:hAnsi="Times New Roman"/>
          <w:sz w:val="24"/>
          <w:szCs w:val="24"/>
          <w:lang w:val="fr-CA"/>
        </w:rPr>
        <w:t xml:space="preserve"> caractéristique assignée maximale applicable inscrite sur la plaque signalétique ou à 115 % de</w:t>
      </w:r>
      <w:r>
        <w:rPr>
          <w:rFonts w:ascii="Times New Roman" w:hAnsi="Times New Roman"/>
          <w:sz w:val="24"/>
          <w:szCs w:val="24"/>
          <w:lang w:val="fr-CA"/>
        </w:rPr>
        <w:t xml:space="preserve"> la</w:t>
      </w:r>
      <w:r w:rsidRPr="00B24212">
        <w:rPr>
          <w:rFonts w:ascii="Times New Roman" w:hAnsi="Times New Roman"/>
          <w:sz w:val="24"/>
          <w:szCs w:val="24"/>
          <w:lang w:val="fr-CA"/>
        </w:rPr>
        <w:t xml:space="preserve"> caractéristique assignée de transformateur en situation d’urgence l</w:t>
      </w:r>
      <w:r>
        <w:rPr>
          <w:rFonts w:ascii="Times New Roman" w:hAnsi="Times New Roman"/>
          <w:sz w:val="24"/>
          <w:szCs w:val="24"/>
          <w:lang w:val="fr-CA"/>
        </w:rPr>
        <w:t>a</w:t>
      </w:r>
      <w:r w:rsidRPr="00B24212">
        <w:rPr>
          <w:rFonts w:ascii="Times New Roman" w:hAnsi="Times New Roman"/>
          <w:sz w:val="24"/>
          <w:szCs w:val="24"/>
          <w:lang w:val="fr-CA"/>
        </w:rPr>
        <w:t xml:space="preserve"> plus élevée établie par l’exploitant, selon la plus élevée de ces valeurs, pendant au moins 15 minutes afin de donner le temps à l’exploitant d’effectuer des actions contrôlées pour alléger la</w:t>
      </w:r>
      <w:r w:rsidRPr="00B24212">
        <w:rPr>
          <w:rFonts w:ascii="Times New Roman" w:hAnsi="Times New Roman"/>
          <w:spacing w:val="-7"/>
          <w:sz w:val="24"/>
          <w:szCs w:val="24"/>
          <w:lang w:val="fr-CA"/>
        </w:rPr>
        <w:t xml:space="preserve"> </w:t>
      </w:r>
      <w:r w:rsidRPr="00B24212">
        <w:rPr>
          <w:rFonts w:ascii="Times New Roman" w:hAnsi="Times New Roman"/>
          <w:sz w:val="24"/>
          <w:szCs w:val="24"/>
          <w:lang w:val="fr-CA"/>
        </w:rPr>
        <w:t>surcharge.</w:t>
      </w:r>
    </w:p>
    <w:p w14:paraId="2163051B" w14:textId="77777777" w:rsidR="00494E7D" w:rsidRPr="00B24212" w:rsidRDefault="00494E7D" w:rsidP="00494E7D">
      <w:pPr>
        <w:pStyle w:val="Paragraphedeliste"/>
        <w:widowControl w:val="0"/>
        <w:numPr>
          <w:ilvl w:val="1"/>
          <w:numId w:val="37"/>
        </w:numPr>
        <w:tabs>
          <w:tab w:val="left" w:pos="1701"/>
        </w:tabs>
        <w:adjustRightInd/>
        <w:spacing w:before="121" w:line="235" w:lineRule="auto"/>
        <w:ind w:left="1418" w:right="27"/>
        <w:jc w:val="both"/>
        <w:rPr>
          <w:rFonts w:ascii="Times New Roman" w:hAnsi="Times New Roman"/>
          <w:sz w:val="24"/>
          <w:szCs w:val="24"/>
          <w:lang w:val="fr-CA"/>
        </w:rPr>
      </w:pPr>
      <w:r w:rsidRPr="00B24212">
        <w:rPr>
          <w:rFonts w:ascii="Times New Roman" w:hAnsi="Times New Roman"/>
          <w:sz w:val="24"/>
          <w:szCs w:val="24"/>
          <w:lang w:val="fr-CA"/>
        </w:rPr>
        <w:t>Assurer la surveillance des relais au moyen d’une sonde de température d’huile de surface réglée à une température d’au moins 100 °C, ou d’une sonde de température de point chaud d’enroulement simulé réglée à une température</w:t>
      </w:r>
      <w:r w:rsidRPr="00FB5A80">
        <w:rPr>
          <w:rStyle w:val="Appelnotedebasdep"/>
          <w:b w:val="0"/>
          <w:sz w:val="24"/>
          <w:szCs w:val="24"/>
          <w:lang w:val="fr-CA"/>
        </w:rPr>
        <w:footnoteReference w:id="5"/>
      </w:r>
      <w:r w:rsidRPr="00B24212">
        <w:rPr>
          <w:rFonts w:ascii="Times New Roman" w:hAnsi="Times New Roman"/>
          <w:position w:val="8"/>
          <w:sz w:val="24"/>
          <w:szCs w:val="24"/>
          <w:lang w:val="fr-CA"/>
        </w:rPr>
        <w:t xml:space="preserve"> </w:t>
      </w:r>
      <w:r w:rsidRPr="00B24212">
        <w:rPr>
          <w:rFonts w:ascii="Times New Roman" w:hAnsi="Times New Roman"/>
          <w:sz w:val="24"/>
          <w:szCs w:val="24"/>
          <w:lang w:val="fr-CA"/>
        </w:rPr>
        <w:t>d’au moins 140</w:t>
      </w:r>
      <w:r w:rsidRPr="00B24212">
        <w:rPr>
          <w:rFonts w:ascii="Times New Roman" w:hAnsi="Times New Roman"/>
          <w:spacing w:val="-33"/>
          <w:sz w:val="24"/>
          <w:szCs w:val="24"/>
          <w:lang w:val="fr-CA"/>
        </w:rPr>
        <w:t xml:space="preserve"> </w:t>
      </w:r>
      <w:r w:rsidRPr="00B24212">
        <w:rPr>
          <w:rFonts w:ascii="Times New Roman" w:hAnsi="Times New Roman"/>
          <w:sz w:val="24"/>
          <w:szCs w:val="24"/>
          <w:lang w:val="fr-CA"/>
        </w:rPr>
        <w:t>°C.</w:t>
      </w:r>
    </w:p>
    <w:p w14:paraId="6EC7A8DC" w14:textId="77777777" w:rsidR="00494E7D" w:rsidRPr="00B24212" w:rsidRDefault="00494E7D" w:rsidP="00494E7D">
      <w:pPr>
        <w:pStyle w:val="Paragraphedeliste"/>
        <w:widowControl w:val="0"/>
        <w:numPr>
          <w:ilvl w:val="0"/>
          <w:numId w:val="37"/>
        </w:numPr>
        <w:adjustRightInd/>
        <w:spacing w:before="124" w:line="237" w:lineRule="auto"/>
        <w:ind w:left="993" w:right="27" w:hanging="424"/>
        <w:jc w:val="both"/>
        <w:rPr>
          <w:rFonts w:ascii="Times New Roman" w:hAnsi="Times New Roman"/>
          <w:sz w:val="24"/>
          <w:szCs w:val="24"/>
          <w:lang w:val="fr-CA"/>
        </w:rPr>
      </w:pPr>
      <w:r w:rsidRPr="00B24212">
        <w:rPr>
          <w:rFonts w:ascii="Times New Roman" w:hAnsi="Times New Roman"/>
          <w:sz w:val="24"/>
          <w:szCs w:val="24"/>
          <w:lang w:val="fr-CA"/>
        </w:rPr>
        <w:t>Lorsque la capacité désirée d’une ligne de transport est limitée par l’exigence de protéger adéquatement la ligne de transport, régler les relais de distance de la ligne de transport à un maximum de 125 % de l’impédance apparente (selon l’angle d’impédance de la ligne de transport) moyennant les contraintes ci-dessous</w:t>
      </w:r>
      <w:r w:rsidRPr="00B24212">
        <w:rPr>
          <w:rFonts w:ascii="Times New Roman" w:hAnsi="Times New Roman"/>
          <w:spacing w:val="-6"/>
          <w:sz w:val="24"/>
          <w:szCs w:val="24"/>
          <w:lang w:val="fr-CA"/>
        </w:rPr>
        <w:t xml:space="preserve"> </w:t>
      </w:r>
      <w:r w:rsidRPr="00B24212">
        <w:rPr>
          <w:rFonts w:ascii="Times New Roman" w:hAnsi="Times New Roman"/>
          <w:sz w:val="24"/>
          <w:szCs w:val="24"/>
          <w:lang w:val="fr-CA"/>
        </w:rPr>
        <w:t>:</w:t>
      </w:r>
    </w:p>
    <w:p w14:paraId="7CA5E7C5" w14:textId="77777777" w:rsidR="00494E7D" w:rsidRPr="00B24212" w:rsidRDefault="00494E7D" w:rsidP="00494E7D">
      <w:pPr>
        <w:pStyle w:val="Paragraphedeliste"/>
        <w:widowControl w:val="0"/>
        <w:numPr>
          <w:ilvl w:val="0"/>
          <w:numId w:val="39"/>
        </w:numPr>
        <w:adjustRightInd/>
        <w:spacing w:before="127" w:line="235" w:lineRule="auto"/>
        <w:ind w:left="1418" w:right="27"/>
        <w:jc w:val="both"/>
        <w:rPr>
          <w:rFonts w:ascii="Times New Roman" w:hAnsi="Times New Roman"/>
          <w:sz w:val="24"/>
          <w:szCs w:val="24"/>
          <w:lang w:val="fr-CA"/>
        </w:rPr>
      </w:pPr>
      <w:r w:rsidRPr="00B24212">
        <w:rPr>
          <w:rFonts w:ascii="Times New Roman" w:hAnsi="Times New Roman"/>
          <w:sz w:val="24"/>
          <w:szCs w:val="24"/>
          <w:lang w:val="fr-CA"/>
        </w:rPr>
        <w:t>Régler l’angle de couple maximal (MTA) à 90 degrés ou à la valeur la plus élevée admise par le</w:t>
      </w:r>
      <w:r w:rsidRPr="00B24212">
        <w:rPr>
          <w:rFonts w:ascii="Times New Roman" w:hAnsi="Times New Roman"/>
          <w:spacing w:val="-4"/>
          <w:sz w:val="24"/>
          <w:szCs w:val="24"/>
          <w:lang w:val="fr-CA"/>
        </w:rPr>
        <w:t xml:space="preserve"> </w:t>
      </w:r>
      <w:r w:rsidRPr="00B24212">
        <w:rPr>
          <w:rFonts w:ascii="Times New Roman" w:hAnsi="Times New Roman"/>
          <w:sz w:val="24"/>
          <w:szCs w:val="24"/>
          <w:lang w:val="fr-CA"/>
        </w:rPr>
        <w:t>fabricant.</w:t>
      </w:r>
    </w:p>
    <w:p w14:paraId="03B9677B" w14:textId="77777777" w:rsidR="00494E7D" w:rsidRPr="00EF5C59" w:rsidRDefault="00494E7D" w:rsidP="00494E7D">
      <w:pPr>
        <w:pStyle w:val="Paragraphedeliste"/>
        <w:widowControl w:val="0"/>
        <w:numPr>
          <w:ilvl w:val="0"/>
          <w:numId w:val="39"/>
        </w:numPr>
        <w:adjustRightInd/>
        <w:spacing w:before="127" w:line="235" w:lineRule="auto"/>
        <w:ind w:left="1418" w:right="27"/>
        <w:jc w:val="both"/>
        <w:rPr>
          <w:rFonts w:ascii="Times New Roman" w:hAnsi="Times New Roman"/>
          <w:sz w:val="24"/>
          <w:szCs w:val="24"/>
          <w:lang w:val="fr-CA"/>
        </w:rPr>
      </w:pPr>
      <w:r w:rsidRPr="00EF5C59">
        <w:rPr>
          <w:rFonts w:ascii="Times New Roman" w:hAnsi="Times New Roman"/>
          <w:sz w:val="24"/>
          <w:szCs w:val="24"/>
          <w:lang w:val="fr-CA"/>
        </w:rPr>
        <w:t>Évaluer la capacité de charge des relais en ampères à leur seuil de déclenchement</w:t>
      </w:r>
      <w:r w:rsidRPr="00EF5C59">
        <w:rPr>
          <w:rFonts w:ascii="Times New Roman" w:hAnsi="Times New Roman"/>
          <w:spacing w:val="-23"/>
          <w:sz w:val="24"/>
          <w:szCs w:val="24"/>
          <w:lang w:val="fr-CA"/>
        </w:rPr>
        <w:t xml:space="preserve"> </w:t>
      </w:r>
      <w:r w:rsidRPr="00EF5C59">
        <w:rPr>
          <w:rFonts w:ascii="Times New Roman" w:hAnsi="Times New Roman"/>
          <w:sz w:val="24"/>
          <w:szCs w:val="24"/>
          <w:lang w:val="fr-CA"/>
        </w:rPr>
        <w:t>à une tension de 0,85 p.u. et à un angle de déphasage du facteur de puissance</w:t>
      </w:r>
      <w:r w:rsidRPr="00EF5C59">
        <w:rPr>
          <w:rFonts w:ascii="Times New Roman" w:hAnsi="Times New Roman"/>
          <w:spacing w:val="-11"/>
          <w:sz w:val="24"/>
          <w:szCs w:val="24"/>
          <w:lang w:val="fr-CA"/>
        </w:rPr>
        <w:t xml:space="preserve"> </w:t>
      </w:r>
      <w:r w:rsidRPr="00EF5C59">
        <w:rPr>
          <w:rFonts w:ascii="Times New Roman" w:hAnsi="Times New Roman"/>
          <w:sz w:val="24"/>
          <w:szCs w:val="24"/>
          <w:lang w:val="fr-CA"/>
        </w:rPr>
        <w:t>de</w:t>
      </w:r>
      <w:r>
        <w:rPr>
          <w:rFonts w:ascii="Times New Roman" w:hAnsi="Times New Roman"/>
          <w:sz w:val="24"/>
          <w:szCs w:val="24"/>
          <w:lang w:val="fr-CA"/>
        </w:rPr>
        <w:t xml:space="preserve"> </w:t>
      </w:r>
      <w:r w:rsidRPr="00EF5C59">
        <w:rPr>
          <w:rFonts w:ascii="Times New Roman" w:hAnsi="Times New Roman"/>
          <w:sz w:val="24"/>
          <w:szCs w:val="24"/>
          <w:lang w:val="fr-CA"/>
        </w:rPr>
        <w:t>30 degrés.</w:t>
      </w:r>
    </w:p>
    <w:p w14:paraId="7AC39759" w14:textId="77777777" w:rsidR="00494E7D" w:rsidRPr="00B24212" w:rsidRDefault="00494E7D" w:rsidP="00494E7D">
      <w:pPr>
        <w:pStyle w:val="Paragraphedeliste"/>
        <w:widowControl w:val="0"/>
        <w:numPr>
          <w:ilvl w:val="0"/>
          <w:numId w:val="39"/>
        </w:numPr>
        <w:adjustRightInd/>
        <w:spacing w:before="124" w:line="237" w:lineRule="auto"/>
        <w:ind w:left="1418" w:right="27"/>
        <w:jc w:val="both"/>
        <w:rPr>
          <w:rFonts w:ascii="Times New Roman" w:hAnsi="Times New Roman"/>
          <w:sz w:val="24"/>
          <w:szCs w:val="24"/>
          <w:lang w:val="fr-CA"/>
        </w:rPr>
      </w:pPr>
      <w:r w:rsidRPr="00B24212">
        <w:rPr>
          <w:rFonts w:ascii="Times New Roman" w:hAnsi="Times New Roman"/>
          <w:sz w:val="24"/>
          <w:szCs w:val="24"/>
          <w:lang w:val="fr-CA"/>
        </w:rPr>
        <w:t xml:space="preserve">Inclure un élément de réglage de relais d’une valeur égale à 87 % du courant calculé selon le critère 12 de l’exigence E1 lors de l’établissement des </w:t>
      </w:r>
      <w:r w:rsidRPr="00B24212">
        <w:rPr>
          <w:rFonts w:ascii="Times New Roman" w:hAnsi="Times New Roman"/>
          <w:i/>
          <w:sz w:val="24"/>
          <w:szCs w:val="24"/>
          <w:lang w:val="fr-CA"/>
        </w:rPr>
        <w:t xml:space="preserve">caractéristiques assignées d’installation </w:t>
      </w:r>
      <w:r w:rsidRPr="00B24212">
        <w:rPr>
          <w:rFonts w:ascii="Times New Roman" w:hAnsi="Times New Roman"/>
          <w:sz w:val="24"/>
          <w:szCs w:val="24"/>
          <w:lang w:val="fr-CA"/>
        </w:rPr>
        <w:t>du</w:t>
      </w:r>
      <w:r w:rsidRPr="00B24212">
        <w:rPr>
          <w:rFonts w:ascii="Times New Roman" w:hAnsi="Times New Roman"/>
          <w:spacing w:val="-2"/>
          <w:sz w:val="24"/>
          <w:szCs w:val="24"/>
          <w:lang w:val="fr-CA"/>
        </w:rPr>
        <w:t xml:space="preserve"> </w:t>
      </w:r>
      <w:r w:rsidRPr="00B24212">
        <w:rPr>
          <w:rFonts w:ascii="Times New Roman" w:hAnsi="Times New Roman"/>
          <w:sz w:val="24"/>
          <w:szCs w:val="24"/>
          <w:lang w:val="fr-CA"/>
        </w:rPr>
        <w:t>circuit.</w:t>
      </w:r>
    </w:p>
    <w:p w14:paraId="08026453" w14:textId="6BDEC35D" w:rsidR="00DC1431" w:rsidRPr="00494E7D" w:rsidRDefault="00494E7D" w:rsidP="00494E7D">
      <w:pPr>
        <w:pStyle w:val="Paragraphedeliste"/>
        <w:widowControl w:val="0"/>
        <w:numPr>
          <w:ilvl w:val="0"/>
          <w:numId w:val="37"/>
        </w:numPr>
        <w:tabs>
          <w:tab w:val="left" w:pos="1276"/>
        </w:tabs>
        <w:adjustRightInd/>
        <w:spacing w:before="124" w:line="237" w:lineRule="auto"/>
        <w:ind w:left="993" w:right="27" w:hanging="424"/>
        <w:jc w:val="both"/>
        <w:rPr>
          <w:rFonts w:ascii="Times New Roman" w:hAnsi="Times New Roman"/>
          <w:sz w:val="24"/>
          <w:szCs w:val="24"/>
          <w:lang w:val="fr-CA"/>
        </w:rPr>
      </w:pPr>
      <w:r w:rsidRPr="00B24212">
        <w:rPr>
          <w:rFonts w:ascii="Times New Roman" w:hAnsi="Times New Roman"/>
          <w:sz w:val="24"/>
          <w:szCs w:val="24"/>
          <w:lang w:val="fr-CA"/>
        </w:rPr>
        <w:t>Pour tout autre cas qui impose des limites à la capacité utile d’un circuit, régler les relais</w:t>
      </w:r>
      <w:r w:rsidRPr="00B24212">
        <w:rPr>
          <w:rFonts w:ascii="Times New Roman" w:hAnsi="Times New Roman"/>
          <w:position w:val="1"/>
          <w:sz w:val="24"/>
          <w:szCs w:val="24"/>
          <w:lang w:val="fr-CA"/>
        </w:rPr>
        <w:t xml:space="preserve"> de protection de phase de sorte qu’ils </w:t>
      </w:r>
      <w:r w:rsidRPr="00B24212">
        <w:rPr>
          <w:rFonts w:ascii="Times New Roman" w:hAnsi="Times New Roman"/>
          <w:sz w:val="24"/>
          <w:szCs w:val="24"/>
          <w:lang w:val="fr-CA"/>
        </w:rPr>
        <w:t xml:space="preserve">ne fonctionnent </w:t>
      </w:r>
      <w:r w:rsidRPr="00B24212">
        <w:rPr>
          <w:rFonts w:ascii="Times New Roman" w:hAnsi="Times New Roman"/>
          <w:position w:val="1"/>
          <w:sz w:val="24"/>
          <w:szCs w:val="24"/>
          <w:lang w:val="fr-CA"/>
        </w:rPr>
        <w:t>pas à une valeur inférieure ou égale</w:t>
      </w:r>
      <w:r w:rsidRPr="00B24212">
        <w:rPr>
          <w:rFonts w:ascii="Times New Roman" w:hAnsi="Times New Roman"/>
          <w:sz w:val="24"/>
          <w:szCs w:val="24"/>
          <w:lang w:val="fr-CA"/>
        </w:rPr>
        <w:t xml:space="preserve"> à 115 % de ces</w:t>
      </w:r>
      <w:r w:rsidRPr="00B24212">
        <w:rPr>
          <w:rFonts w:ascii="Times New Roman" w:hAnsi="Times New Roman"/>
          <w:spacing w:val="-6"/>
          <w:sz w:val="24"/>
          <w:szCs w:val="24"/>
          <w:lang w:val="fr-CA"/>
        </w:rPr>
        <w:t xml:space="preserve"> </w:t>
      </w:r>
      <w:r w:rsidRPr="00B24212">
        <w:rPr>
          <w:rFonts w:ascii="Times New Roman" w:hAnsi="Times New Roman"/>
          <w:sz w:val="24"/>
          <w:szCs w:val="24"/>
          <w:lang w:val="fr-CA"/>
        </w:rPr>
        <w:t>limites.</w:t>
      </w:r>
    </w:p>
    <w:p w14:paraId="55DA27EE" w14:textId="1A03E0ED" w:rsidR="00D2299F" w:rsidRPr="00494E7D" w:rsidRDefault="00494E7D" w:rsidP="00494E7D">
      <w:pPr>
        <w:pStyle w:val="Paragraphedeliste"/>
        <w:numPr>
          <w:ilvl w:val="0"/>
          <w:numId w:val="26"/>
        </w:numPr>
        <w:autoSpaceDE/>
        <w:autoSpaceDN/>
        <w:adjustRightInd/>
        <w:jc w:val="both"/>
        <w:outlineLvl w:val="0"/>
        <w:rPr>
          <w:rFonts w:ascii="Times New Roman" w:hAnsi="Times New Roman"/>
          <w:sz w:val="24"/>
          <w:szCs w:val="24"/>
          <w:lang w:val="fr-CA"/>
        </w:rPr>
      </w:pPr>
      <w:r w:rsidRPr="00A519ED">
        <w:rPr>
          <w:rFonts w:ascii="Times New Roman" w:hAnsi="Times New Roman"/>
          <w:sz w:val="24"/>
          <w:szCs w:val="24"/>
          <w:lang w:val="fr-CA"/>
        </w:rPr>
        <w:lastRenderedPageBreak/>
        <w:t xml:space="preserve">Chaque </w:t>
      </w:r>
      <w:r w:rsidRPr="007B2823">
        <w:rPr>
          <w:rFonts w:ascii="Times New Roman" w:hAnsi="Times New Roman"/>
          <w:i/>
          <w:sz w:val="24"/>
          <w:szCs w:val="24"/>
          <w:lang w:val="fr-CA"/>
        </w:rPr>
        <w:t>propriétaire d’installation de transport</w:t>
      </w:r>
      <w:r w:rsidRPr="00A519ED">
        <w:rPr>
          <w:rFonts w:ascii="Times New Roman" w:hAnsi="Times New Roman"/>
          <w:sz w:val="24"/>
          <w:szCs w:val="24"/>
          <w:lang w:val="fr-CA"/>
        </w:rPr>
        <w:t xml:space="preserve">, </w:t>
      </w:r>
      <w:r w:rsidRPr="007B2823">
        <w:rPr>
          <w:rFonts w:ascii="Times New Roman" w:hAnsi="Times New Roman"/>
          <w:i/>
          <w:sz w:val="24"/>
          <w:szCs w:val="24"/>
          <w:lang w:val="fr-CA"/>
        </w:rPr>
        <w:t>propriétaire d’installation de production</w:t>
      </w:r>
      <w:r>
        <w:rPr>
          <w:rFonts w:ascii="Times New Roman" w:hAnsi="Times New Roman"/>
          <w:sz w:val="24"/>
          <w:szCs w:val="24"/>
          <w:lang w:val="fr-CA"/>
        </w:rPr>
        <w:t xml:space="preserve"> </w:t>
      </w:r>
      <w:r w:rsidRPr="007B2823">
        <w:rPr>
          <w:rFonts w:ascii="Times New Roman" w:hAnsi="Times New Roman"/>
          <w:sz w:val="24"/>
          <w:szCs w:val="24"/>
          <w:lang w:val="fr-CA"/>
        </w:rPr>
        <w:t xml:space="preserve">ou </w:t>
      </w:r>
      <w:r w:rsidRPr="007B2823">
        <w:rPr>
          <w:rFonts w:ascii="Times New Roman" w:hAnsi="Times New Roman"/>
          <w:i/>
          <w:sz w:val="24"/>
          <w:szCs w:val="24"/>
          <w:lang w:val="fr-CA"/>
        </w:rPr>
        <w:t>distributeur</w:t>
      </w:r>
      <w:r w:rsidRPr="007B2823">
        <w:rPr>
          <w:rFonts w:ascii="Times New Roman" w:hAnsi="Times New Roman"/>
          <w:sz w:val="24"/>
          <w:szCs w:val="24"/>
          <w:lang w:val="fr-CA"/>
        </w:rPr>
        <w:t xml:space="preserve"> doit avoir les pièces justificatives (par exemple des feuilles de chiffrier ou des résumés de calculs) attestant que chacun de ses relais de transport est réglé conformément à l’un des critères 1 à 13 de l’exigence E1, et doit avoir les pièces justificatives (par exemple des courbes de coordination ou des résumés de calculs) attestant que les relais réglés conformément au critère 10 n’exposent pas le transformateur associé à des niveaux et à des durées de défaut excédant les seuils établis dans la présente norme. (E1)</w:t>
      </w:r>
    </w:p>
    <w:p w14:paraId="59485FBF" w14:textId="5788C15C"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5D3E86"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494E7D" w:rsidRPr="005D3E86" w14:paraId="2CA0BF22" w14:textId="77777777" w:rsidTr="00BB48A6">
        <w:tc>
          <w:tcPr>
            <w:tcW w:w="10768" w:type="dxa"/>
            <w:shd w:val="clear" w:color="auto" w:fill="DCDCFF"/>
          </w:tcPr>
          <w:p w14:paraId="46AE6D37" w14:textId="28658A16" w:rsidR="00494E7D" w:rsidRPr="00C13E14" w:rsidRDefault="00494E7D" w:rsidP="00494E7D">
            <w:pPr>
              <w:widowControl w:val="0"/>
              <w:jc w:val="both"/>
              <w:rPr>
                <w:rFonts w:ascii="Times New Roman" w:hAnsi="Times New Roman" w:cs="Times New Roman"/>
                <w:sz w:val="24"/>
                <w:szCs w:val="24"/>
                <w:lang w:val="fr-CA"/>
              </w:rPr>
            </w:pPr>
            <w:r w:rsidRPr="00EF5C59">
              <w:rPr>
                <w:rFonts w:ascii="Times New Roman" w:hAnsi="Times New Roman" w:cs="Times New Roman"/>
                <w:sz w:val="24"/>
                <w:szCs w:val="24"/>
                <w:lang w:val="fr-CA"/>
              </w:rPr>
              <w:t>L</w:t>
            </w:r>
            <w:r>
              <w:rPr>
                <w:rFonts w:ascii="Times New Roman" w:hAnsi="Times New Roman" w:cs="Times New Roman"/>
                <w:sz w:val="24"/>
                <w:szCs w:val="24"/>
                <w:lang w:val="fr-CA"/>
              </w:rPr>
              <w:t>a l</w:t>
            </w:r>
            <w:r w:rsidRPr="00EF5C59">
              <w:rPr>
                <w:rFonts w:ascii="Times New Roman" w:hAnsi="Times New Roman" w:cs="Times New Roman"/>
                <w:sz w:val="24"/>
                <w:szCs w:val="24"/>
                <w:lang w:val="fr-CA"/>
              </w:rPr>
              <w:t xml:space="preserve">iste des relais </w:t>
            </w:r>
            <w:r>
              <w:rPr>
                <w:rFonts w:ascii="Times New Roman" w:hAnsi="Times New Roman" w:cs="Times New Roman"/>
                <w:sz w:val="24"/>
                <w:szCs w:val="24"/>
                <w:lang w:val="fr-CA"/>
              </w:rPr>
              <w:t>visés par</w:t>
            </w:r>
            <w:r w:rsidRPr="00EF5C59">
              <w:rPr>
                <w:rFonts w:ascii="Times New Roman" w:hAnsi="Times New Roman" w:cs="Times New Roman"/>
                <w:sz w:val="24"/>
                <w:szCs w:val="24"/>
                <w:lang w:val="fr-CA"/>
              </w:rPr>
              <w:t xml:space="preserve"> </w:t>
            </w:r>
            <w:r>
              <w:rPr>
                <w:rFonts w:ascii="Times New Roman" w:hAnsi="Times New Roman" w:cs="Times New Roman"/>
                <w:sz w:val="24"/>
                <w:szCs w:val="24"/>
                <w:lang w:val="fr-CA"/>
              </w:rPr>
              <w:t>l’exigence E</w:t>
            </w:r>
            <w:r w:rsidRPr="00EF5C59">
              <w:rPr>
                <w:rFonts w:ascii="Times New Roman" w:hAnsi="Times New Roman" w:cs="Times New Roman"/>
                <w:sz w:val="24"/>
                <w:szCs w:val="24"/>
                <w:lang w:val="fr-CA"/>
              </w:rPr>
              <w:t>1.</w:t>
            </w:r>
          </w:p>
        </w:tc>
      </w:tr>
      <w:tr w:rsidR="00494E7D" w:rsidRPr="005D3E86" w14:paraId="0FF985E6" w14:textId="77777777" w:rsidTr="00BB48A6">
        <w:tc>
          <w:tcPr>
            <w:tcW w:w="10768" w:type="dxa"/>
            <w:shd w:val="clear" w:color="auto" w:fill="DCDCFF"/>
          </w:tcPr>
          <w:p w14:paraId="5034ADBA" w14:textId="5A6F249D" w:rsidR="00494E7D" w:rsidRPr="00C13E14" w:rsidRDefault="00494E7D" w:rsidP="00494E7D">
            <w:pPr>
              <w:widowControl w:val="0"/>
              <w:jc w:val="both"/>
              <w:rPr>
                <w:rFonts w:ascii="Times New Roman" w:hAnsi="Times New Roman" w:cs="Times New Roman"/>
                <w:sz w:val="24"/>
                <w:szCs w:val="24"/>
                <w:lang w:val="fr-CA"/>
              </w:rPr>
            </w:pPr>
            <w:r w:rsidRPr="00752595">
              <w:rPr>
                <w:rFonts w:ascii="Times New Roman" w:hAnsi="Times New Roman" w:cs="Times New Roman"/>
                <w:sz w:val="24"/>
                <w:szCs w:val="24"/>
                <w:lang w:val="fr-CA"/>
              </w:rPr>
              <w:t xml:space="preserve">Des feuilles de </w:t>
            </w:r>
            <w:r w:rsidRPr="007B2823">
              <w:rPr>
                <w:rFonts w:ascii="Times New Roman" w:hAnsi="Times New Roman"/>
                <w:sz w:val="24"/>
                <w:szCs w:val="24"/>
                <w:lang w:val="fr-CA"/>
              </w:rPr>
              <w:t>chiffrier</w:t>
            </w:r>
            <w:r w:rsidRPr="00752595">
              <w:rPr>
                <w:rFonts w:ascii="Times New Roman" w:hAnsi="Times New Roman" w:cs="Times New Roman"/>
                <w:sz w:val="24"/>
                <w:szCs w:val="24"/>
                <w:lang w:val="fr-CA"/>
              </w:rPr>
              <w:t xml:space="preserve"> ou des résumés de calculs </w:t>
            </w:r>
            <w:r>
              <w:rPr>
                <w:rFonts w:ascii="Times New Roman" w:hAnsi="Times New Roman" w:cs="Times New Roman"/>
                <w:sz w:val="24"/>
                <w:szCs w:val="24"/>
                <w:lang w:val="fr-CA"/>
              </w:rPr>
              <w:t>attestant</w:t>
            </w:r>
            <w:r w:rsidRPr="00752595">
              <w:rPr>
                <w:rFonts w:ascii="Times New Roman" w:hAnsi="Times New Roman" w:cs="Times New Roman"/>
                <w:sz w:val="24"/>
                <w:szCs w:val="24"/>
                <w:lang w:val="fr-CA"/>
              </w:rPr>
              <w:t xml:space="preserve"> que chacun des relais de </w:t>
            </w:r>
            <w:r>
              <w:rPr>
                <w:rFonts w:ascii="Times New Roman" w:hAnsi="Times New Roman" w:cs="Times New Roman"/>
                <w:sz w:val="24"/>
                <w:szCs w:val="24"/>
                <w:lang w:val="fr-CA"/>
              </w:rPr>
              <w:t xml:space="preserve">transport </w:t>
            </w:r>
            <w:r w:rsidRPr="00752595">
              <w:rPr>
                <w:rFonts w:ascii="Times New Roman" w:hAnsi="Times New Roman" w:cs="Times New Roman"/>
                <w:sz w:val="24"/>
                <w:szCs w:val="24"/>
                <w:lang w:val="fr-CA"/>
              </w:rPr>
              <w:t xml:space="preserve">de l’entité est réglé </w:t>
            </w:r>
            <w:r w:rsidRPr="007B2823">
              <w:rPr>
                <w:rFonts w:ascii="Times New Roman" w:hAnsi="Times New Roman"/>
                <w:sz w:val="24"/>
                <w:szCs w:val="24"/>
                <w:lang w:val="fr-CA"/>
              </w:rPr>
              <w:t>conformément</w:t>
            </w:r>
            <w:r w:rsidRPr="00752595">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à </w:t>
            </w:r>
            <w:r w:rsidRPr="00752595">
              <w:rPr>
                <w:rFonts w:ascii="Times New Roman" w:hAnsi="Times New Roman" w:cs="Times New Roman"/>
                <w:sz w:val="24"/>
                <w:szCs w:val="24"/>
                <w:lang w:val="fr-CA"/>
              </w:rPr>
              <w:t xml:space="preserve">l’un des critères de l’exigence </w:t>
            </w:r>
            <w:r>
              <w:rPr>
                <w:rFonts w:ascii="Times New Roman" w:hAnsi="Times New Roman" w:cs="Times New Roman"/>
                <w:sz w:val="24"/>
                <w:szCs w:val="24"/>
                <w:lang w:val="fr-CA"/>
              </w:rPr>
              <w:t>E</w:t>
            </w:r>
            <w:r w:rsidRPr="00752595">
              <w:rPr>
                <w:rFonts w:ascii="Times New Roman" w:hAnsi="Times New Roman" w:cs="Times New Roman"/>
                <w:sz w:val="24"/>
                <w:szCs w:val="24"/>
                <w:lang w:val="fr-CA"/>
              </w:rPr>
              <w:t>1.</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5D3E86"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5D3E86"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5D3E86"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5D3E86"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5D3E86"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5D3E86"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5D3E86"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5D3E86"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44C1BC1F"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494E7D">
        <w:rPr>
          <w:rFonts w:ascii="Times New Roman" w:hAnsi="Times New Roman" w:cs="Times New Roman"/>
          <w:b/>
          <w:bCs/>
          <w:sz w:val="24"/>
          <w:szCs w:val="24"/>
          <w:lang w:val="fr-CA"/>
        </w:rPr>
        <w:t>PRC-023-4</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494E7D" w:rsidRPr="005D3E86" w14:paraId="79937957" w14:textId="77777777" w:rsidTr="00494E7D">
        <w:tc>
          <w:tcPr>
            <w:tcW w:w="376" w:type="dxa"/>
          </w:tcPr>
          <w:p w14:paraId="0FC16360" w14:textId="77777777" w:rsidR="00494E7D" w:rsidRPr="00922A4F" w:rsidRDefault="00494E7D" w:rsidP="00494E7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090E02F0" w14:textId="451AA8E4" w:rsidR="00494E7D" w:rsidRPr="003366EB" w:rsidRDefault="00494E7D" w:rsidP="00494E7D">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color w:val="auto"/>
                <w:lang w:val="fr-CA"/>
              </w:rPr>
              <w:t>(E</w:t>
            </w:r>
            <w:r w:rsidRPr="00752595">
              <w:rPr>
                <w:rFonts w:ascii="Times New Roman" w:hAnsi="Times New Roman" w:cs="Times New Roman"/>
                <w:color w:val="auto"/>
                <w:lang w:val="fr-CA"/>
              </w:rPr>
              <w:t>1) Pour tous les relais</w:t>
            </w:r>
            <w:r>
              <w:rPr>
                <w:rFonts w:ascii="Times New Roman" w:hAnsi="Times New Roman" w:cs="Times New Roman"/>
                <w:color w:val="auto"/>
                <w:lang w:val="fr-CA"/>
              </w:rPr>
              <w:t>,</w:t>
            </w:r>
            <w:r w:rsidRPr="00752595">
              <w:rPr>
                <w:rFonts w:ascii="Times New Roman" w:hAnsi="Times New Roman" w:cs="Times New Roman"/>
                <w:color w:val="auto"/>
                <w:lang w:val="fr-CA"/>
              </w:rPr>
              <w:t xml:space="preserve"> ou un échantillon</w:t>
            </w:r>
            <w:r>
              <w:rPr>
                <w:rFonts w:ascii="Times New Roman" w:hAnsi="Times New Roman" w:cs="Times New Roman"/>
                <w:color w:val="auto"/>
                <w:lang w:val="fr-CA"/>
              </w:rPr>
              <w:t>,</w:t>
            </w:r>
            <w:r w:rsidRPr="00752595">
              <w:rPr>
                <w:rFonts w:ascii="Times New Roman" w:hAnsi="Times New Roman" w:cs="Times New Roman"/>
                <w:color w:val="auto"/>
                <w:lang w:val="fr-CA"/>
              </w:rPr>
              <w:t xml:space="preserve"> </w:t>
            </w:r>
            <w:r>
              <w:rPr>
                <w:rFonts w:ascii="Times New Roman" w:hAnsi="Times New Roman" w:cs="Times New Roman"/>
                <w:color w:val="auto"/>
                <w:lang w:val="fr-CA"/>
              </w:rPr>
              <w:t xml:space="preserve">passer en revue </w:t>
            </w:r>
            <w:r w:rsidRPr="00752595">
              <w:rPr>
                <w:rFonts w:ascii="Times New Roman" w:hAnsi="Times New Roman" w:cs="Times New Roman"/>
                <w:color w:val="auto"/>
                <w:lang w:val="fr-CA"/>
              </w:rPr>
              <w:t xml:space="preserve">les </w:t>
            </w:r>
            <w:r>
              <w:rPr>
                <w:rFonts w:ascii="Times New Roman" w:hAnsi="Times New Roman" w:cs="Times New Roman"/>
                <w:color w:val="auto"/>
                <w:lang w:val="fr-CA"/>
              </w:rPr>
              <w:t>pièces justificatives</w:t>
            </w:r>
            <w:r w:rsidRPr="00752595">
              <w:rPr>
                <w:rFonts w:ascii="Times New Roman" w:hAnsi="Times New Roman" w:cs="Times New Roman"/>
                <w:color w:val="auto"/>
                <w:lang w:val="fr-CA"/>
              </w:rPr>
              <w:t xml:space="preserve"> et vérifie</w:t>
            </w:r>
            <w:r>
              <w:rPr>
                <w:rFonts w:ascii="Times New Roman" w:hAnsi="Times New Roman" w:cs="Times New Roman"/>
                <w:color w:val="auto"/>
                <w:lang w:val="fr-CA"/>
              </w:rPr>
              <w:t>r</w:t>
            </w:r>
            <w:r w:rsidRPr="00752595">
              <w:rPr>
                <w:rFonts w:ascii="Times New Roman" w:hAnsi="Times New Roman" w:cs="Times New Roman"/>
                <w:color w:val="auto"/>
                <w:lang w:val="fr-CA"/>
              </w:rPr>
              <w:t xml:space="preserve"> que l</w:t>
            </w:r>
            <w:r>
              <w:rPr>
                <w:rFonts w:ascii="Times New Roman" w:hAnsi="Times New Roman" w:cs="Times New Roman"/>
                <w:color w:val="auto"/>
                <w:lang w:val="fr-CA"/>
              </w:rPr>
              <w:t>’</w:t>
            </w:r>
            <w:r w:rsidRPr="00752595">
              <w:rPr>
                <w:rFonts w:ascii="Times New Roman" w:hAnsi="Times New Roman" w:cs="Times New Roman"/>
                <w:color w:val="auto"/>
                <w:lang w:val="fr-CA"/>
              </w:rPr>
              <w:t>entité a évalué la capacité de charge d</w:t>
            </w:r>
            <w:r>
              <w:rPr>
                <w:rFonts w:ascii="Times New Roman" w:hAnsi="Times New Roman" w:cs="Times New Roman"/>
                <w:color w:val="auto"/>
                <w:lang w:val="fr-CA"/>
              </w:rPr>
              <w:t>es</w:t>
            </w:r>
            <w:r w:rsidRPr="00752595">
              <w:rPr>
                <w:rFonts w:ascii="Times New Roman" w:hAnsi="Times New Roman" w:cs="Times New Roman"/>
                <w:color w:val="auto"/>
                <w:lang w:val="fr-CA"/>
              </w:rPr>
              <w:t xml:space="preserve"> relais à </w:t>
            </w:r>
            <w:r>
              <w:rPr>
                <w:rFonts w:ascii="Times New Roman" w:hAnsi="Times New Roman" w:cs="Times New Roman"/>
                <w:color w:val="auto"/>
                <w:lang w:val="fr-CA"/>
              </w:rPr>
              <w:t xml:space="preserve">une tension de </w:t>
            </w:r>
            <w:r w:rsidRPr="00752595">
              <w:rPr>
                <w:rFonts w:ascii="Times New Roman" w:hAnsi="Times New Roman" w:cs="Times New Roman"/>
                <w:color w:val="auto"/>
                <w:lang w:val="fr-CA"/>
              </w:rPr>
              <w:t xml:space="preserve">0,85 </w:t>
            </w:r>
            <w:r>
              <w:rPr>
                <w:rFonts w:ascii="Times New Roman" w:hAnsi="Times New Roman" w:cs="Times New Roman"/>
                <w:color w:val="auto"/>
                <w:lang w:val="fr-CA"/>
              </w:rPr>
              <w:t xml:space="preserve">p.u. </w:t>
            </w:r>
            <w:r w:rsidRPr="00752595">
              <w:rPr>
                <w:rFonts w:ascii="Times New Roman" w:hAnsi="Times New Roman" w:cs="Times New Roman"/>
                <w:color w:val="auto"/>
                <w:lang w:val="fr-CA"/>
              </w:rPr>
              <w:t>et à un angle de</w:t>
            </w:r>
            <w:r w:rsidRPr="00EF5C59">
              <w:rPr>
                <w:rFonts w:ascii="Times New Roman" w:hAnsi="Times New Roman"/>
                <w:lang w:val="fr-CA"/>
              </w:rPr>
              <w:t xml:space="preserve"> déphasage du</w:t>
            </w:r>
            <w:r w:rsidRPr="00752595">
              <w:rPr>
                <w:rFonts w:ascii="Times New Roman" w:hAnsi="Times New Roman" w:cs="Times New Roman"/>
                <w:color w:val="auto"/>
                <w:lang w:val="fr-CA"/>
              </w:rPr>
              <w:t xml:space="preserve"> facteur de puissance de 30 degrés.</w:t>
            </w:r>
          </w:p>
        </w:tc>
      </w:tr>
      <w:tr w:rsidR="00494E7D" w:rsidRPr="005D3E86" w14:paraId="51FF3DC1" w14:textId="77777777" w:rsidTr="00494E7D">
        <w:tc>
          <w:tcPr>
            <w:tcW w:w="376" w:type="dxa"/>
          </w:tcPr>
          <w:p w14:paraId="47160FFD" w14:textId="77777777" w:rsidR="00494E7D" w:rsidRPr="00922A4F" w:rsidRDefault="00494E7D" w:rsidP="00494E7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4704476" w14:textId="2ACE0387" w:rsidR="00494E7D" w:rsidRPr="003366EB" w:rsidRDefault="00494E7D" w:rsidP="00494E7D">
            <w:pPr>
              <w:widowControl w:val="0"/>
              <w:tabs>
                <w:tab w:val="left" w:pos="0"/>
                <w:tab w:val="left" w:pos="900"/>
                <w:tab w:val="left" w:pos="6360"/>
              </w:tabs>
              <w:jc w:val="both"/>
              <w:rPr>
                <w:rFonts w:ascii="Times New Roman" w:hAnsi="Times New Roman" w:cs="Times New Roman"/>
                <w:color w:val="auto"/>
                <w:highlight w:val="cyan"/>
                <w:lang w:val="fr-CA"/>
              </w:rPr>
            </w:pPr>
            <w:r>
              <w:rPr>
                <w:rFonts w:ascii="Times New Roman" w:hAnsi="Times New Roman" w:cs="Times New Roman"/>
                <w:lang w:val="fr-CA"/>
              </w:rPr>
              <w:t>(E</w:t>
            </w:r>
            <w:r w:rsidRPr="00752595">
              <w:rPr>
                <w:rFonts w:ascii="Times New Roman" w:hAnsi="Times New Roman" w:cs="Times New Roman"/>
                <w:lang w:val="fr-CA"/>
              </w:rPr>
              <w:t>1) Pour tous les relais</w:t>
            </w:r>
            <w:r>
              <w:rPr>
                <w:rFonts w:ascii="Times New Roman" w:hAnsi="Times New Roman" w:cs="Times New Roman"/>
                <w:lang w:val="fr-CA"/>
              </w:rPr>
              <w:t>,</w:t>
            </w:r>
            <w:r w:rsidRPr="00752595">
              <w:rPr>
                <w:rFonts w:ascii="Times New Roman" w:hAnsi="Times New Roman" w:cs="Times New Roman"/>
                <w:lang w:val="fr-CA"/>
              </w:rPr>
              <w:t xml:space="preserve"> ou un échantillon, </w:t>
            </w:r>
            <w:r>
              <w:rPr>
                <w:rFonts w:ascii="Times New Roman" w:hAnsi="Times New Roman" w:cs="Times New Roman"/>
                <w:lang w:val="fr-CA"/>
              </w:rPr>
              <w:t>passer en revue</w:t>
            </w:r>
            <w:r w:rsidRPr="00752595">
              <w:rPr>
                <w:rFonts w:ascii="Times New Roman" w:hAnsi="Times New Roman" w:cs="Times New Roman"/>
                <w:lang w:val="fr-CA"/>
              </w:rPr>
              <w:t xml:space="preserve"> les </w:t>
            </w:r>
            <w:r>
              <w:rPr>
                <w:rFonts w:ascii="Times New Roman" w:hAnsi="Times New Roman" w:cs="Times New Roman"/>
                <w:lang w:val="fr-CA"/>
              </w:rPr>
              <w:t>pièces justificatives</w:t>
            </w:r>
            <w:r w:rsidRPr="00752595">
              <w:rPr>
                <w:rFonts w:ascii="Times New Roman" w:hAnsi="Times New Roman" w:cs="Times New Roman"/>
                <w:lang w:val="fr-CA"/>
              </w:rPr>
              <w:t xml:space="preserve"> et vérifie</w:t>
            </w:r>
            <w:r>
              <w:rPr>
                <w:rFonts w:ascii="Times New Roman" w:hAnsi="Times New Roman" w:cs="Times New Roman"/>
                <w:lang w:val="fr-CA"/>
              </w:rPr>
              <w:t>r</w:t>
            </w:r>
            <w:r w:rsidRPr="00752595">
              <w:rPr>
                <w:rFonts w:ascii="Times New Roman" w:hAnsi="Times New Roman" w:cs="Times New Roman"/>
                <w:lang w:val="fr-CA"/>
              </w:rPr>
              <w:t xml:space="preserve"> que l</w:t>
            </w:r>
            <w:r>
              <w:rPr>
                <w:rFonts w:ascii="Times New Roman" w:hAnsi="Times New Roman" w:cs="Times New Roman"/>
                <w:lang w:val="fr-CA"/>
              </w:rPr>
              <w:t>’</w:t>
            </w:r>
            <w:r w:rsidRPr="00752595">
              <w:rPr>
                <w:rFonts w:ascii="Times New Roman" w:hAnsi="Times New Roman" w:cs="Times New Roman"/>
                <w:lang w:val="fr-CA"/>
              </w:rPr>
              <w:t>entité a utilisé l</w:t>
            </w:r>
            <w:r>
              <w:rPr>
                <w:rFonts w:ascii="Times New Roman" w:hAnsi="Times New Roman" w:cs="Times New Roman"/>
                <w:lang w:val="fr-CA"/>
              </w:rPr>
              <w:t>’</w:t>
            </w:r>
            <w:r w:rsidRPr="00752595">
              <w:rPr>
                <w:rFonts w:ascii="Times New Roman" w:hAnsi="Times New Roman" w:cs="Times New Roman"/>
                <w:lang w:val="fr-CA"/>
              </w:rPr>
              <w:t>un des critères (exige</w:t>
            </w:r>
            <w:r>
              <w:rPr>
                <w:rFonts w:ascii="Times New Roman" w:hAnsi="Times New Roman" w:cs="Times New Roman"/>
                <w:lang w:val="fr-CA"/>
              </w:rPr>
              <w:t>nce E</w:t>
            </w:r>
            <w:r w:rsidRPr="00752595">
              <w:rPr>
                <w:rFonts w:ascii="Times New Roman" w:hAnsi="Times New Roman" w:cs="Times New Roman"/>
                <w:lang w:val="fr-CA"/>
              </w:rPr>
              <w:t>1, critères 1 à 13) pour une borne de circuit spécifique.</w:t>
            </w:r>
          </w:p>
        </w:tc>
      </w:tr>
      <w:tr w:rsidR="00C9584C" w:rsidRPr="005D3E86" w14:paraId="0AF235FA" w14:textId="77777777" w:rsidTr="00494E7D">
        <w:tc>
          <w:tcPr>
            <w:tcW w:w="10790" w:type="dxa"/>
            <w:gridSpan w:val="2"/>
            <w:tcBorders>
              <w:bottom w:val="single" w:sz="4" w:space="0" w:color="auto"/>
            </w:tcBorders>
            <w:shd w:val="clear" w:color="auto" w:fill="DCDCFF"/>
          </w:tcPr>
          <w:p w14:paraId="02F1A276" w14:textId="55ED9CE0" w:rsidR="00DE086E" w:rsidRPr="003366EB" w:rsidRDefault="00C9584C" w:rsidP="00F00C86">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00494E7D">
              <w:rPr>
                <w:rFonts w:ascii="Times New Roman" w:hAnsi="Times New Roman" w:cs="Times New Roman"/>
                <w:bCs/>
                <w:lang w:val="fr-CA"/>
              </w:rPr>
              <w:t>Consulter</w:t>
            </w:r>
            <w:r w:rsidR="00494E7D" w:rsidRPr="00752595">
              <w:rPr>
                <w:rFonts w:ascii="Times New Roman" w:hAnsi="Times New Roman" w:cs="Times New Roman"/>
                <w:bCs/>
                <w:lang w:val="fr-CA"/>
              </w:rPr>
              <w:t xml:space="preserve"> la section 4.2 de la norme de fiabilité pour les</w:t>
            </w:r>
            <w:r w:rsidR="00494E7D">
              <w:rPr>
                <w:rFonts w:ascii="Times New Roman" w:hAnsi="Times New Roman" w:cs="Times New Roman"/>
                <w:bCs/>
                <w:lang w:val="fr-CA"/>
              </w:rPr>
              <w:t xml:space="preserve"> circuits visés par les exigences E1 à E</w:t>
            </w:r>
            <w:r w:rsidR="00494E7D" w:rsidRPr="00752595">
              <w:rPr>
                <w:rFonts w:ascii="Times New Roman" w:hAnsi="Times New Roman" w:cs="Times New Roman"/>
                <w:bCs/>
                <w:lang w:val="fr-CA"/>
              </w:rPr>
              <w:t>5.</w:t>
            </w:r>
          </w:p>
        </w:tc>
      </w:tr>
    </w:tbl>
    <w:p w14:paraId="69F1CF3C" w14:textId="77777777" w:rsidR="00494E7D" w:rsidRDefault="00494E7D" w:rsidP="00F00C86">
      <w:pPr>
        <w:widowControl w:val="0"/>
        <w:spacing w:line="266" w:lineRule="exact"/>
        <w:jc w:val="both"/>
        <w:outlineLvl w:val="1"/>
        <w:rPr>
          <w:rFonts w:ascii="Times New Roman" w:hAnsi="Times New Roman" w:cs="Times New Roman"/>
          <w:b/>
          <w:bCs/>
          <w:sz w:val="24"/>
          <w:szCs w:val="24"/>
          <w:lang w:val="fr-CA"/>
        </w:rPr>
      </w:pPr>
    </w:p>
    <w:p w14:paraId="64D9D441" w14:textId="3FC454B1"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1FE008D5"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761F298" w14:textId="4A1954AF" w:rsidR="007920F0" w:rsidRPr="00494E7D" w:rsidRDefault="00494E7D" w:rsidP="00494E7D">
      <w:pPr>
        <w:pStyle w:val="Paragraphedeliste"/>
        <w:numPr>
          <w:ilvl w:val="0"/>
          <w:numId w:val="27"/>
        </w:numPr>
        <w:autoSpaceDE/>
        <w:autoSpaceDN/>
        <w:adjustRightInd/>
        <w:jc w:val="both"/>
        <w:outlineLvl w:val="0"/>
        <w:rPr>
          <w:rFonts w:ascii="Times New Roman" w:hAnsi="Times New Roman" w:cs="Times New Roman"/>
          <w:sz w:val="24"/>
          <w:szCs w:val="24"/>
          <w:lang w:val="fr-CA"/>
        </w:rPr>
      </w:pPr>
      <w:r w:rsidRPr="00BD6B7D">
        <w:rPr>
          <w:rFonts w:ascii="Times New Roman" w:hAnsi="Times New Roman"/>
          <w:sz w:val="24"/>
          <w:szCs w:val="24"/>
          <w:lang w:val="fr-CA"/>
        </w:rPr>
        <w:t xml:space="preserve">Chaque </w:t>
      </w:r>
      <w:r w:rsidRPr="00BD6B7D">
        <w:rPr>
          <w:rFonts w:ascii="Times New Roman" w:hAnsi="Times New Roman"/>
          <w:i/>
          <w:sz w:val="24"/>
          <w:szCs w:val="24"/>
          <w:lang w:val="fr-CA"/>
        </w:rPr>
        <w:t>propriétaire d’installation de transport</w:t>
      </w:r>
      <w:r w:rsidRPr="00BD6B7D">
        <w:rPr>
          <w:rFonts w:ascii="Times New Roman" w:hAnsi="Times New Roman"/>
          <w:sz w:val="24"/>
          <w:szCs w:val="24"/>
          <w:lang w:val="fr-CA"/>
        </w:rPr>
        <w:t xml:space="preserve">, </w:t>
      </w:r>
      <w:r w:rsidRPr="00BD6B7D">
        <w:rPr>
          <w:rFonts w:ascii="Times New Roman" w:hAnsi="Times New Roman"/>
          <w:i/>
          <w:sz w:val="24"/>
          <w:szCs w:val="24"/>
          <w:lang w:val="fr-CA"/>
        </w:rPr>
        <w:t xml:space="preserve">propriétaire d’installation de production </w:t>
      </w:r>
      <w:r w:rsidRPr="00BD6B7D">
        <w:rPr>
          <w:rFonts w:ascii="Times New Roman" w:hAnsi="Times New Roman"/>
          <w:sz w:val="24"/>
          <w:szCs w:val="24"/>
          <w:lang w:val="fr-CA"/>
        </w:rPr>
        <w:t xml:space="preserve">et </w:t>
      </w:r>
      <w:r w:rsidRPr="00BD6B7D">
        <w:rPr>
          <w:rFonts w:ascii="Times New Roman" w:hAnsi="Times New Roman"/>
          <w:i/>
          <w:sz w:val="24"/>
          <w:szCs w:val="24"/>
          <w:lang w:val="fr-CA"/>
        </w:rPr>
        <w:t xml:space="preserve">distributeur </w:t>
      </w:r>
      <w:r w:rsidRPr="00BD6B7D">
        <w:rPr>
          <w:rFonts w:ascii="Times New Roman" w:hAnsi="Times New Roman"/>
          <w:sz w:val="24"/>
          <w:szCs w:val="24"/>
          <w:lang w:val="fr-CA"/>
        </w:rPr>
        <w:t>doit régler ses éléments de blocage sur perte de synchronisme de manière à permettre le déclenchement des relais de protection de phase en cas de défaut survenant dans les conditions de charge utilisées pour l’évaluation de la capacité de charge des relais de</w:t>
      </w:r>
      <w:r w:rsidRPr="00BD6B7D">
        <w:rPr>
          <w:rFonts w:ascii="Times New Roman" w:hAnsi="Times New Roman"/>
          <w:spacing w:val="-30"/>
          <w:sz w:val="24"/>
          <w:szCs w:val="24"/>
          <w:lang w:val="fr-CA"/>
        </w:rPr>
        <w:t xml:space="preserve"> </w:t>
      </w:r>
      <w:r w:rsidRPr="00BD6B7D">
        <w:rPr>
          <w:rFonts w:ascii="Times New Roman" w:hAnsi="Times New Roman"/>
          <w:sz w:val="24"/>
          <w:szCs w:val="24"/>
          <w:lang w:val="fr-CA"/>
        </w:rPr>
        <w:t xml:space="preserve">lignes de transport effectuée conformément à l’exigence E1. </w:t>
      </w:r>
      <w:r w:rsidRPr="00BD6B7D">
        <w:rPr>
          <w:rFonts w:ascii="Times New Roman" w:hAnsi="Times New Roman"/>
          <w:i/>
          <w:sz w:val="24"/>
          <w:szCs w:val="24"/>
          <w:lang w:val="fr-CA"/>
        </w:rPr>
        <w:t>[Facteur de risque de non-conformité (VRF) : élevé] [Horizon : planification à long</w:t>
      </w:r>
      <w:r w:rsidRPr="00BD6B7D">
        <w:rPr>
          <w:rFonts w:ascii="Times New Roman" w:hAnsi="Times New Roman"/>
          <w:i/>
          <w:spacing w:val="-4"/>
          <w:sz w:val="24"/>
          <w:szCs w:val="24"/>
          <w:lang w:val="fr-CA"/>
        </w:rPr>
        <w:t xml:space="preserve"> </w:t>
      </w:r>
      <w:r w:rsidRPr="00BD6B7D">
        <w:rPr>
          <w:rFonts w:ascii="Times New Roman" w:hAnsi="Times New Roman"/>
          <w:i/>
          <w:sz w:val="24"/>
          <w:szCs w:val="24"/>
          <w:lang w:val="fr-CA"/>
        </w:rPr>
        <w:t>terme]</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1B938B40" w:rsidR="005355A4" w:rsidRPr="00494E7D" w:rsidRDefault="00494E7D" w:rsidP="00494E7D">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BD6B7D">
        <w:rPr>
          <w:rFonts w:ascii="Times New Roman" w:hAnsi="Times New Roman"/>
          <w:sz w:val="24"/>
          <w:szCs w:val="24"/>
          <w:lang w:val="fr-CA"/>
        </w:rPr>
        <w:t xml:space="preserve">Chaque </w:t>
      </w:r>
      <w:r w:rsidRPr="00BD6B7D">
        <w:rPr>
          <w:rFonts w:ascii="Times New Roman" w:hAnsi="Times New Roman"/>
          <w:i/>
          <w:sz w:val="24"/>
          <w:szCs w:val="24"/>
          <w:lang w:val="fr-CA"/>
        </w:rPr>
        <w:t>propriétaire d’installation de transport</w:t>
      </w:r>
      <w:r w:rsidRPr="00BD6B7D">
        <w:rPr>
          <w:rFonts w:ascii="Times New Roman" w:hAnsi="Times New Roman"/>
          <w:sz w:val="24"/>
          <w:szCs w:val="24"/>
          <w:lang w:val="fr-CA"/>
        </w:rPr>
        <w:t xml:space="preserve">, </w:t>
      </w:r>
      <w:r w:rsidRPr="00BD6B7D">
        <w:rPr>
          <w:rFonts w:ascii="Times New Roman" w:hAnsi="Times New Roman"/>
          <w:i/>
          <w:sz w:val="24"/>
          <w:szCs w:val="24"/>
          <w:lang w:val="fr-CA"/>
        </w:rPr>
        <w:t xml:space="preserve">propriétaire d’installation de production </w:t>
      </w:r>
      <w:r w:rsidRPr="00BD6B7D">
        <w:rPr>
          <w:rFonts w:ascii="Times New Roman" w:hAnsi="Times New Roman"/>
          <w:sz w:val="24"/>
          <w:szCs w:val="24"/>
          <w:lang w:val="fr-CA"/>
        </w:rPr>
        <w:t xml:space="preserve">ou </w:t>
      </w:r>
      <w:r w:rsidRPr="00BD6B7D">
        <w:rPr>
          <w:rFonts w:ascii="Times New Roman" w:hAnsi="Times New Roman"/>
          <w:i/>
          <w:sz w:val="24"/>
          <w:szCs w:val="24"/>
          <w:lang w:val="fr-CA"/>
        </w:rPr>
        <w:t xml:space="preserve">distributeur </w:t>
      </w:r>
      <w:r w:rsidRPr="00BD6B7D">
        <w:rPr>
          <w:rFonts w:ascii="Times New Roman" w:hAnsi="Times New Roman"/>
          <w:sz w:val="24"/>
          <w:szCs w:val="24"/>
          <w:lang w:val="fr-CA"/>
        </w:rPr>
        <w:t>doit avoir les pièces justificatives (par exemple des feuilles de chiffrier ou des résumés de calculs) attestant que chacun des éléments de blocage sur perte de synchronisme est réglé pour permettre le déclenchement des relais de protection de phase en cas de défaut survenant dans les conditions de charge utilisées pour l’évaluation de la capacité de charge des relais de ligne de transport effectuée conformément à l’exigence E1. (E2)</w:t>
      </w:r>
    </w:p>
    <w:p w14:paraId="143ADDA8" w14:textId="77777777" w:rsidR="00B058D7" w:rsidRPr="00922A4F" w:rsidRDefault="00B058D7" w:rsidP="00F00C86">
      <w:pPr>
        <w:jc w:val="both"/>
        <w:rPr>
          <w:rFonts w:ascii="Times New Roman" w:hAnsi="Times New Roman" w:cs="Times New Roman"/>
          <w:color w:val="000000"/>
          <w:sz w:val="24"/>
          <w:szCs w:val="24"/>
          <w:lang w:val="fr-CA"/>
        </w:rPr>
      </w:pPr>
    </w:p>
    <w:p w14:paraId="315640E3" w14:textId="77777777" w:rsidR="000F59AC" w:rsidRPr="00922A4F" w:rsidRDefault="000F59AC"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4193DADD" w14:textId="77777777" w:rsidR="00494E7D" w:rsidRDefault="000F59AC" w:rsidP="00494E7D">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00494E7D" w:rsidRPr="004A06D1">
        <w:rPr>
          <w:rFonts w:ascii="Times New Roman" w:hAnsi="Times New Roman" w:cs="Times New Roman"/>
          <w:color w:val="000000"/>
          <w:sz w:val="24"/>
          <w:szCs w:val="24"/>
          <w:lang w:val="fr-CA"/>
        </w:rPr>
        <w:t>L</w:t>
      </w:r>
      <w:r w:rsidR="00494E7D">
        <w:rPr>
          <w:rFonts w:ascii="Times New Roman" w:hAnsi="Times New Roman" w:cs="Times New Roman"/>
          <w:color w:val="000000"/>
          <w:sz w:val="24"/>
          <w:szCs w:val="24"/>
          <w:lang w:val="fr-CA"/>
        </w:rPr>
        <w:t>’</w:t>
      </w:r>
      <w:r w:rsidR="00494E7D" w:rsidRPr="004A06D1">
        <w:rPr>
          <w:rFonts w:ascii="Times New Roman" w:hAnsi="Times New Roman" w:cs="Times New Roman"/>
          <w:color w:val="000000"/>
          <w:sz w:val="24"/>
          <w:szCs w:val="24"/>
          <w:lang w:val="fr-CA"/>
        </w:rPr>
        <w:t xml:space="preserve">entité </w:t>
      </w:r>
      <w:r w:rsidR="00494E7D">
        <w:rPr>
          <w:rFonts w:ascii="Times New Roman" w:hAnsi="Times New Roman" w:cs="Times New Roman"/>
          <w:color w:val="000000"/>
          <w:sz w:val="24"/>
          <w:szCs w:val="24"/>
          <w:lang w:val="fr-CA"/>
        </w:rPr>
        <w:t>utilise</w:t>
      </w:r>
      <w:r w:rsidR="00494E7D" w:rsidRPr="004A06D1">
        <w:rPr>
          <w:rFonts w:ascii="Times New Roman" w:hAnsi="Times New Roman" w:cs="Times New Roman"/>
          <w:color w:val="000000"/>
          <w:sz w:val="24"/>
          <w:szCs w:val="24"/>
          <w:lang w:val="fr-CA"/>
        </w:rPr>
        <w:t xml:space="preserve">-t-elle des éléments </w:t>
      </w:r>
      <w:r w:rsidR="00494E7D" w:rsidRPr="004A06D1">
        <w:rPr>
          <w:rFonts w:ascii="Times New Roman" w:hAnsi="Times New Roman" w:cs="Times New Roman"/>
          <w:sz w:val="24"/>
          <w:szCs w:val="24"/>
          <w:lang w:val="fr-CA"/>
        </w:rPr>
        <w:t xml:space="preserve">de blocage sur perte de synchronisme </w:t>
      </w:r>
      <w:r w:rsidR="00494E7D" w:rsidRPr="004A06D1">
        <w:rPr>
          <w:rFonts w:ascii="Times New Roman" w:hAnsi="Times New Roman" w:cs="Times New Roman"/>
          <w:color w:val="000000"/>
          <w:sz w:val="24"/>
          <w:szCs w:val="24"/>
          <w:lang w:val="fr-CA"/>
        </w:rPr>
        <w:t xml:space="preserve">? </w:t>
      </w:r>
    </w:p>
    <w:p w14:paraId="3C96F69C" w14:textId="0ADC541F" w:rsidR="00494E7D" w:rsidRPr="004A06D1" w:rsidRDefault="005D3E86" w:rsidP="00494E7D">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680708277"/>
        </w:sdtPr>
        <w:sdtEndPr/>
        <w:sdtContent>
          <w:r w:rsidR="00494E7D" w:rsidRPr="004A06D1">
            <w:rPr>
              <w:rFonts w:ascii="Segoe UI Symbol" w:eastAsia="MS Gothic" w:hAnsi="Segoe UI Symbol" w:cs="Segoe UI Symbol"/>
              <w:sz w:val="24"/>
              <w:szCs w:val="24"/>
              <w:lang w:val="fr-CA"/>
            </w:rPr>
            <w:t>☐</w:t>
          </w:r>
        </w:sdtContent>
      </w:sdt>
      <w:r w:rsidR="00494E7D" w:rsidRPr="004A06D1">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708603366"/>
        </w:sdtPr>
        <w:sdtEndPr/>
        <w:sdtContent>
          <w:r w:rsidR="00494E7D" w:rsidRPr="004A06D1">
            <w:rPr>
              <w:rFonts w:ascii="Segoe UI Symbol" w:eastAsia="MS Gothic" w:hAnsi="Segoe UI Symbol" w:cs="Segoe UI Symbol"/>
              <w:sz w:val="24"/>
              <w:szCs w:val="24"/>
              <w:lang w:val="fr-CA"/>
            </w:rPr>
            <w:t>☐</w:t>
          </w:r>
        </w:sdtContent>
      </w:sdt>
      <w:r w:rsidR="00494E7D" w:rsidRPr="004A06D1">
        <w:rPr>
          <w:rFonts w:ascii="Times New Roman" w:hAnsi="Times New Roman" w:cs="Times New Roman"/>
          <w:sz w:val="24"/>
          <w:szCs w:val="24"/>
          <w:lang w:val="fr-CA"/>
        </w:rPr>
        <w:t xml:space="preserve"> Non</w:t>
      </w:r>
    </w:p>
    <w:p w14:paraId="067F8B41" w14:textId="77777777" w:rsidR="00494E7D" w:rsidRPr="004A06D1" w:rsidRDefault="00494E7D" w:rsidP="00494E7D">
      <w:pPr>
        <w:jc w:val="both"/>
        <w:rPr>
          <w:rFonts w:ascii="Times New Roman" w:hAnsi="Times New Roman" w:cs="Times New Roman"/>
          <w:sz w:val="24"/>
          <w:szCs w:val="24"/>
          <w:highlight w:val="cyan"/>
          <w:lang w:val="fr-CA"/>
        </w:rPr>
      </w:pPr>
      <w:r w:rsidRPr="004A06D1">
        <w:rPr>
          <w:rFonts w:ascii="Times New Roman" w:hAnsi="Times New Roman" w:cs="Times New Roman"/>
          <w:sz w:val="24"/>
          <w:szCs w:val="24"/>
          <w:lang w:val="fr-CA"/>
        </w:rPr>
        <w:t>Si oui, passe</w:t>
      </w:r>
      <w:r>
        <w:rPr>
          <w:rFonts w:ascii="Times New Roman" w:hAnsi="Times New Roman" w:cs="Times New Roman"/>
          <w:sz w:val="24"/>
          <w:szCs w:val="24"/>
          <w:lang w:val="fr-CA"/>
        </w:rPr>
        <w:t>r</w:t>
      </w:r>
      <w:r w:rsidRPr="004A06D1">
        <w:rPr>
          <w:rFonts w:ascii="Times New Roman" w:hAnsi="Times New Roman" w:cs="Times New Roman"/>
          <w:sz w:val="24"/>
          <w:szCs w:val="24"/>
          <w:lang w:val="fr-CA"/>
        </w:rPr>
        <w:t xml:space="preserve"> à la section </w:t>
      </w:r>
      <w:r>
        <w:rPr>
          <w:rFonts w:ascii="Times New Roman" w:hAnsi="Times New Roman" w:cs="Times New Roman"/>
          <w:sz w:val="24"/>
          <w:szCs w:val="24"/>
          <w:lang w:val="fr-CA"/>
        </w:rPr>
        <w:t>Description narrative de la conformité</w:t>
      </w:r>
      <w:r w:rsidRPr="004A06D1">
        <w:rPr>
          <w:rFonts w:ascii="Times New Roman" w:hAnsi="Times New Roman" w:cs="Times New Roman"/>
          <w:sz w:val="24"/>
          <w:szCs w:val="24"/>
          <w:lang w:val="fr-CA"/>
        </w:rPr>
        <w:t xml:space="preserve"> ci-dessous. Si non, l</w:t>
      </w:r>
      <w:r>
        <w:rPr>
          <w:rFonts w:ascii="Times New Roman" w:hAnsi="Times New Roman" w:cs="Times New Roman"/>
          <w:sz w:val="24"/>
          <w:szCs w:val="24"/>
          <w:lang w:val="fr-CA"/>
        </w:rPr>
        <w:t>’</w:t>
      </w:r>
      <w:r w:rsidRPr="004A06D1">
        <w:rPr>
          <w:rFonts w:ascii="Times New Roman" w:hAnsi="Times New Roman" w:cs="Times New Roman"/>
          <w:sz w:val="24"/>
          <w:szCs w:val="24"/>
          <w:lang w:val="fr-CA"/>
        </w:rPr>
        <w:t>exigence E2 n</w:t>
      </w:r>
      <w:r>
        <w:rPr>
          <w:rFonts w:ascii="Times New Roman" w:hAnsi="Times New Roman" w:cs="Times New Roman"/>
          <w:sz w:val="24"/>
          <w:szCs w:val="24"/>
          <w:lang w:val="fr-CA"/>
        </w:rPr>
        <w:t>’</w:t>
      </w:r>
      <w:r w:rsidRPr="004A06D1">
        <w:rPr>
          <w:rFonts w:ascii="Times New Roman" w:hAnsi="Times New Roman" w:cs="Times New Roman"/>
          <w:sz w:val="24"/>
          <w:szCs w:val="24"/>
          <w:lang w:val="fr-CA"/>
        </w:rPr>
        <w:t>est pas applicable</w:t>
      </w:r>
      <w:r>
        <w:rPr>
          <w:rFonts w:ascii="Times New Roman" w:hAnsi="Times New Roman" w:cs="Times New Roman"/>
          <w:sz w:val="24"/>
          <w:szCs w:val="24"/>
          <w:lang w:val="fr-CA"/>
        </w:rPr>
        <w:t>.</w:t>
      </w:r>
    </w:p>
    <w:p w14:paraId="660DE226" w14:textId="77777777" w:rsidR="00494E7D" w:rsidRPr="007732ED" w:rsidRDefault="00494E7D" w:rsidP="00494E7D">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3DA9CC15" w14:textId="77777777" w:rsidR="00494E7D" w:rsidRPr="00922A4F" w:rsidRDefault="00494E7D" w:rsidP="00494E7D">
      <w:pPr>
        <w:widowControl w:val="0"/>
        <w:shd w:val="clear" w:color="auto" w:fill="CDFFCD"/>
        <w:jc w:val="both"/>
        <w:rPr>
          <w:rFonts w:ascii="Times New Roman" w:hAnsi="Times New Roman" w:cs="Times New Roman"/>
          <w:bCs/>
          <w:sz w:val="22"/>
          <w:szCs w:val="22"/>
          <w:lang w:val="fr-CA"/>
        </w:rPr>
      </w:pPr>
    </w:p>
    <w:p w14:paraId="36071A45" w14:textId="77777777" w:rsidR="00494E7D" w:rsidRPr="00922A4F" w:rsidRDefault="00494E7D" w:rsidP="00494E7D">
      <w:pPr>
        <w:widowControl w:val="0"/>
        <w:shd w:val="clear" w:color="auto" w:fill="CDFFCD"/>
        <w:jc w:val="both"/>
        <w:rPr>
          <w:rFonts w:ascii="Times New Roman" w:hAnsi="Times New Roman" w:cs="Times New Roman"/>
          <w:bCs/>
          <w:sz w:val="22"/>
          <w:szCs w:val="22"/>
          <w:lang w:val="fr-CA"/>
        </w:rPr>
      </w:pPr>
    </w:p>
    <w:p w14:paraId="49879E56" w14:textId="77777777" w:rsidR="00494E7D" w:rsidRDefault="00494E7D" w:rsidP="00494E7D">
      <w:pPr>
        <w:jc w:val="both"/>
        <w:rPr>
          <w:rFonts w:ascii="Times New Roman" w:hAnsi="Times New Roman" w:cs="Times New Roman"/>
          <w:color w:val="000000"/>
          <w:sz w:val="24"/>
          <w:szCs w:val="24"/>
          <w:lang w:val="fr-CA"/>
        </w:rPr>
      </w:pPr>
    </w:p>
    <w:p w14:paraId="08F6F050" w14:textId="25049A0F" w:rsidR="000854D1" w:rsidRPr="00922A4F" w:rsidRDefault="000854D1" w:rsidP="00494E7D">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0798670A"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D62EE9">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01471C6C" w14:textId="77777777" w:rsidR="00494E7D" w:rsidRDefault="00494E7D" w:rsidP="00E209FC">
      <w:pPr>
        <w:pStyle w:val="RqtSection"/>
        <w:jc w:val="both"/>
        <w:rPr>
          <w:rFonts w:ascii="Times New Roman" w:hAnsi="Times New Roman"/>
          <w:lang w:val="fr-CA"/>
        </w:rPr>
      </w:pPr>
    </w:p>
    <w:p w14:paraId="0D2D60CF" w14:textId="188A00A3"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5D3E86" w14:paraId="6FB0B854" w14:textId="77777777" w:rsidTr="00C91BCF">
        <w:tc>
          <w:tcPr>
            <w:tcW w:w="10910" w:type="dxa"/>
            <w:shd w:val="clear" w:color="auto" w:fill="DCDCFF"/>
          </w:tcPr>
          <w:p w14:paraId="20E797A1" w14:textId="77777777" w:rsidR="00E209FC" w:rsidRPr="00922A4F" w:rsidRDefault="00E209FC"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494E7D" w:rsidRPr="005D3E86" w14:paraId="2E64FC37" w14:textId="77777777" w:rsidTr="00C91BCF">
        <w:tc>
          <w:tcPr>
            <w:tcW w:w="10910" w:type="dxa"/>
            <w:shd w:val="clear" w:color="auto" w:fill="DCDCFF"/>
          </w:tcPr>
          <w:p w14:paraId="699C5B3C" w14:textId="4829EAC2" w:rsidR="00494E7D" w:rsidRPr="00C13E14" w:rsidRDefault="00494E7D" w:rsidP="00494E7D">
            <w:pPr>
              <w:widowControl w:val="0"/>
              <w:jc w:val="both"/>
              <w:rPr>
                <w:rFonts w:ascii="Times New Roman" w:hAnsi="Times New Roman" w:cs="Times New Roman"/>
                <w:sz w:val="24"/>
                <w:szCs w:val="24"/>
                <w:lang w:val="fr-CA"/>
              </w:rPr>
            </w:pPr>
            <w:r w:rsidRPr="00EF5C59">
              <w:rPr>
                <w:rFonts w:ascii="Times New Roman" w:hAnsi="Times New Roman" w:cs="Times New Roman"/>
                <w:sz w:val="24"/>
                <w:szCs w:val="24"/>
                <w:lang w:val="fr-CA"/>
              </w:rPr>
              <w:t>L</w:t>
            </w:r>
            <w:r>
              <w:rPr>
                <w:rFonts w:ascii="Times New Roman" w:hAnsi="Times New Roman" w:cs="Times New Roman"/>
                <w:sz w:val="24"/>
                <w:szCs w:val="24"/>
                <w:lang w:val="fr-CA"/>
              </w:rPr>
              <w:t>a l</w:t>
            </w:r>
            <w:r w:rsidRPr="00EF5C59">
              <w:rPr>
                <w:rFonts w:ascii="Times New Roman" w:hAnsi="Times New Roman" w:cs="Times New Roman"/>
                <w:sz w:val="24"/>
                <w:szCs w:val="24"/>
                <w:lang w:val="fr-CA"/>
              </w:rPr>
              <w:t xml:space="preserve">iste des relais </w:t>
            </w:r>
            <w:r>
              <w:rPr>
                <w:rFonts w:ascii="Times New Roman" w:hAnsi="Times New Roman" w:cs="Times New Roman"/>
                <w:sz w:val="24"/>
                <w:szCs w:val="24"/>
                <w:lang w:val="fr-CA"/>
              </w:rPr>
              <w:t>visés par</w:t>
            </w:r>
            <w:r w:rsidRPr="00EF5C59">
              <w:rPr>
                <w:rFonts w:ascii="Times New Roman" w:hAnsi="Times New Roman" w:cs="Times New Roman"/>
                <w:sz w:val="24"/>
                <w:szCs w:val="24"/>
                <w:lang w:val="fr-CA"/>
              </w:rPr>
              <w:t xml:space="preserve"> </w:t>
            </w:r>
            <w:r>
              <w:rPr>
                <w:rFonts w:ascii="Times New Roman" w:hAnsi="Times New Roman" w:cs="Times New Roman"/>
                <w:sz w:val="24"/>
                <w:szCs w:val="24"/>
                <w:lang w:val="fr-CA"/>
              </w:rPr>
              <w:t>l’exigence E2</w:t>
            </w:r>
            <w:r w:rsidRPr="00EF5C59">
              <w:rPr>
                <w:rFonts w:ascii="Times New Roman" w:hAnsi="Times New Roman" w:cs="Times New Roman"/>
                <w:sz w:val="24"/>
                <w:szCs w:val="24"/>
                <w:lang w:val="fr-CA"/>
              </w:rPr>
              <w:t>.</w:t>
            </w:r>
          </w:p>
        </w:tc>
      </w:tr>
      <w:tr w:rsidR="00494E7D" w:rsidRPr="005D3E86" w14:paraId="2245447B" w14:textId="77777777" w:rsidTr="00C91BCF">
        <w:tc>
          <w:tcPr>
            <w:tcW w:w="10910" w:type="dxa"/>
            <w:shd w:val="clear" w:color="auto" w:fill="DCDCFF"/>
          </w:tcPr>
          <w:p w14:paraId="43D3753C" w14:textId="0B1FFB5B" w:rsidR="00494E7D" w:rsidRPr="00C13E14" w:rsidRDefault="00494E7D" w:rsidP="00494E7D">
            <w:pPr>
              <w:widowControl w:val="0"/>
              <w:jc w:val="both"/>
              <w:rPr>
                <w:rFonts w:ascii="Times New Roman" w:hAnsi="Times New Roman" w:cs="Times New Roman"/>
                <w:sz w:val="24"/>
                <w:szCs w:val="24"/>
                <w:lang w:val="fr-CA"/>
              </w:rPr>
            </w:pPr>
            <w:r w:rsidRPr="009A7A6D">
              <w:rPr>
                <w:rFonts w:ascii="Times New Roman" w:hAnsi="Times New Roman" w:cs="Times New Roman"/>
                <w:sz w:val="24"/>
                <w:szCs w:val="24"/>
                <w:lang w:val="fr-CA"/>
              </w:rPr>
              <w:t xml:space="preserve">Des feuilles de </w:t>
            </w:r>
            <w:r w:rsidRPr="00BD6B7D">
              <w:rPr>
                <w:rFonts w:ascii="Times New Roman" w:hAnsi="Times New Roman"/>
                <w:sz w:val="24"/>
                <w:szCs w:val="24"/>
                <w:lang w:val="fr-CA"/>
              </w:rPr>
              <w:t>chiffrier</w:t>
            </w:r>
            <w:r w:rsidRPr="009A7A6D">
              <w:rPr>
                <w:rFonts w:ascii="Times New Roman" w:hAnsi="Times New Roman" w:cs="Times New Roman"/>
                <w:sz w:val="24"/>
                <w:szCs w:val="24"/>
                <w:lang w:val="fr-CA"/>
              </w:rPr>
              <w:t xml:space="preserve"> ou des résumés de calculs </w:t>
            </w:r>
            <w:r>
              <w:rPr>
                <w:rFonts w:ascii="Times New Roman" w:hAnsi="Times New Roman" w:cs="Times New Roman"/>
                <w:sz w:val="24"/>
                <w:szCs w:val="24"/>
                <w:lang w:val="fr-CA"/>
              </w:rPr>
              <w:t>attestant</w:t>
            </w:r>
            <w:r w:rsidRPr="009A7A6D">
              <w:rPr>
                <w:rFonts w:ascii="Times New Roman" w:hAnsi="Times New Roman" w:cs="Times New Roman"/>
                <w:sz w:val="24"/>
                <w:szCs w:val="24"/>
                <w:lang w:val="fr-CA"/>
              </w:rPr>
              <w:t xml:space="preserve"> que chacun de ses éléments de blocage </w:t>
            </w:r>
            <w:r w:rsidRPr="00BD6B7D">
              <w:rPr>
                <w:rFonts w:ascii="Times New Roman" w:hAnsi="Times New Roman"/>
                <w:sz w:val="24"/>
                <w:szCs w:val="24"/>
                <w:lang w:val="fr-CA"/>
              </w:rPr>
              <w:t>sur perte de synchronisme</w:t>
            </w:r>
            <w:r w:rsidRPr="009A7A6D">
              <w:rPr>
                <w:rFonts w:ascii="Times New Roman" w:hAnsi="Times New Roman" w:cs="Times New Roman"/>
                <w:sz w:val="24"/>
                <w:szCs w:val="24"/>
                <w:lang w:val="fr-CA"/>
              </w:rPr>
              <w:t xml:space="preserve"> est </w:t>
            </w:r>
            <w:r>
              <w:rPr>
                <w:rFonts w:ascii="Times New Roman" w:hAnsi="Times New Roman" w:cs="Times New Roman"/>
                <w:sz w:val="24"/>
                <w:szCs w:val="24"/>
                <w:lang w:val="fr-CA"/>
              </w:rPr>
              <w:t>réglé</w:t>
            </w:r>
            <w:r w:rsidRPr="009A7A6D">
              <w:rPr>
                <w:rFonts w:ascii="Times New Roman" w:hAnsi="Times New Roman" w:cs="Times New Roman"/>
                <w:sz w:val="24"/>
                <w:szCs w:val="24"/>
                <w:lang w:val="fr-CA"/>
              </w:rPr>
              <w:t xml:space="preserve"> </w:t>
            </w:r>
            <w:r>
              <w:rPr>
                <w:rFonts w:ascii="Times New Roman" w:hAnsi="Times New Roman" w:cs="Times New Roman"/>
                <w:sz w:val="24"/>
                <w:szCs w:val="24"/>
                <w:lang w:val="fr-CA"/>
              </w:rPr>
              <w:t>de manière à</w:t>
            </w:r>
            <w:r w:rsidRPr="009A7A6D">
              <w:rPr>
                <w:rFonts w:ascii="Times New Roman" w:hAnsi="Times New Roman" w:cs="Times New Roman"/>
                <w:sz w:val="24"/>
                <w:szCs w:val="24"/>
                <w:lang w:val="fr-CA"/>
              </w:rPr>
              <w:t xml:space="preserve"> permettre le déclenchement des relais de protection de phase comme d</w:t>
            </w:r>
            <w:r>
              <w:rPr>
                <w:rFonts w:ascii="Times New Roman" w:hAnsi="Times New Roman" w:cs="Times New Roman"/>
                <w:sz w:val="24"/>
                <w:szCs w:val="24"/>
                <w:lang w:val="fr-CA"/>
              </w:rPr>
              <w:t>écrit à l’exigence E</w:t>
            </w:r>
            <w:r w:rsidRPr="009A7A6D">
              <w:rPr>
                <w:rFonts w:ascii="Times New Roman" w:hAnsi="Times New Roman" w:cs="Times New Roman"/>
                <w:sz w:val="24"/>
                <w:szCs w:val="24"/>
                <w:lang w:val="fr-CA"/>
              </w:rPr>
              <w:t>2.</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5D3E86"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5D3E86"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5D3E86"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5D3E86"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5D3E86"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5D3E86"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5D3E86"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5D3E86"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668D0E39"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494E7D">
        <w:rPr>
          <w:rFonts w:ascii="Times New Roman" w:hAnsi="Times New Roman" w:cs="Times New Roman"/>
          <w:b/>
          <w:bCs/>
          <w:sz w:val="24"/>
          <w:szCs w:val="24"/>
          <w:lang w:val="fr-CA"/>
        </w:rPr>
        <w:t>PRC-023-4</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209FC" w:rsidRPr="005D3E86" w14:paraId="5FF35873" w14:textId="77777777" w:rsidTr="00C91BCF">
        <w:tc>
          <w:tcPr>
            <w:tcW w:w="376" w:type="dxa"/>
          </w:tcPr>
          <w:p w14:paraId="529822C8" w14:textId="77777777" w:rsidR="00E209FC" w:rsidRPr="00922A4F" w:rsidRDefault="00E209FC" w:rsidP="00041B5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65D6CAB3" w:rsidR="00E209FC" w:rsidRPr="003366EB" w:rsidRDefault="00494E7D" w:rsidP="00041B5B">
            <w:pPr>
              <w:widowControl w:val="0"/>
              <w:tabs>
                <w:tab w:val="left" w:pos="0"/>
                <w:tab w:val="left" w:pos="900"/>
                <w:tab w:val="left" w:pos="6360"/>
              </w:tabs>
              <w:jc w:val="both"/>
              <w:rPr>
                <w:rFonts w:ascii="Times New Roman" w:hAnsi="Times New Roman" w:cs="Times New Roman"/>
                <w:color w:val="auto"/>
                <w:highlight w:val="cyan"/>
                <w:lang w:val="fr-CA"/>
              </w:rPr>
            </w:pPr>
            <w:r>
              <w:rPr>
                <w:rFonts w:ascii="Times New Roman" w:hAnsi="Times New Roman" w:cs="Times New Roman"/>
                <w:color w:val="auto"/>
                <w:lang w:val="fr-CA"/>
              </w:rPr>
              <w:t>(E</w:t>
            </w:r>
            <w:r w:rsidRPr="00283F01">
              <w:rPr>
                <w:rFonts w:ascii="Times New Roman" w:hAnsi="Times New Roman" w:cs="Times New Roman"/>
                <w:color w:val="auto"/>
                <w:lang w:val="fr-CA"/>
              </w:rPr>
              <w:t>2) Pour tous les relais</w:t>
            </w:r>
            <w:r>
              <w:rPr>
                <w:rFonts w:ascii="Times New Roman" w:hAnsi="Times New Roman" w:cs="Times New Roman"/>
                <w:color w:val="auto"/>
                <w:lang w:val="fr-CA"/>
              </w:rPr>
              <w:t>,</w:t>
            </w:r>
            <w:r w:rsidRPr="00283F01">
              <w:rPr>
                <w:rFonts w:ascii="Times New Roman" w:hAnsi="Times New Roman" w:cs="Times New Roman"/>
                <w:color w:val="auto"/>
                <w:lang w:val="fr-CA"/>
              </w:rPr>
              <w:t xml:space="preserve"> ou un échantillon, vérifie</w:t>
            </w:r>
            <w:r>
              <w:rPr>
                <w:rFonts w:ascii="Times New Roman" w:hAnsi="Times New Roman" w:cs="Times New Roman"/>
                <w:color w:val="auto"/>
                <w:lang w:val="fr-CA"/>
              </w:rPr>
              <w:t>r</w:t>
            </w:r>
            <w:r w:rsidRPr="00283F01">
              <w:rPr>
                <w:rFonts w:ascii="Times New Roman" w:hAnsi="Times New Roman" w:cs="Times New Roman"/>
                <w:color w:val="auto"/>
                <w:lang w:val="fr-CA"/>
              </w:rPr>
              <w:t xml:space="preserve"> que l</w:t>
            </w:r>
            <w:r>
              <w:rPr>
                <w:rFonts w:ascii="Times New Roman" w:hAnsi="Times New Roman" w:cs="Times New Roman"/>
                <w:color w:val="auto"/>
                <w:lang w:val="fr-CA"/>
              </w:rPr>
              <w:t>’</w:t>
            </w:r>
            <w:r w:rsidRPr="00283F01">
              <w:rPr>
                <w:rFonts w:ascii="Times New Roman" w:hAnsi="Times New Roman" w:cs="Times New Roman"/>
                <w:color w:val="auto"/>
                <w:lang w:val="fr-CA"/>
              </w:rPr>
              <w:t xml:space="preserve">entité a </w:t>
            </w:r>
            <w:r>
              <w:rPr>
                <w:rFonts w:ascii="Times New Roman" w:hAnsi="Times New Roman" w:cs="Times New Roman"/>
                <w:color w:val="auto"/>
                <w:lang w:val="fr-CA"/>
              </w:rPr>
              <w:t>réglé</w:t>
            </w:r>
            <w:r w:rsidRPr="00283F01">
              <w:rPr>
                <w:rFonts w:ascii="Times New Roman" w:hAnsi="Times New Roman" w:cs="Times New Roman"/>
                <w:color w:val="auto"/>
                <w:lang w:val="fr-CA"/>
              </w:rPr>
              <w:t xml:space="preserve"> ses éléments de blocage </w:t>
            </w:r>
            <w:r w:rsidRPr="00BD6B7D">
              <w:rPr>
                <w:rFonts w:ascii="Times New Roman" w:hAnsi="Times New Roman"/>
                <w:lang w:val="fr-CA"/>
              </w:rPr>
              <w:t>sur perte de synchronisme</w:t>
            </w:r>
            <w:r w:rsidRPr="009A7A6D">
              <w:rPr>
                <w:rFonts w:ascii="Times New Roman" w:hAnsi="Times New Roman" w:cs="Times New Roman"/>
                <w:lang w:val="fr-CA"/>
              </w:rPr>
              <w:t xml:space="preserve"> </w:t>
            </w:r>
            <w:r>
              <w:rPr>
                <w:rFonts w:ascii="Times New Roman" w:hAnsi="Times New Roman" w:cs="Times New Roman"/>
                <w:color w:val="auto"/>
                <w:lang w:val="fr-CA"/>
              </w:rPr>
              <w:t>de manière à</w:t>
            </w:r>
            <w:r w:rsidRPr="00283F01">
              <w:rPr>
                <w:rFonts w:ascii="Times New Roman" w:hAnsi="Times New Roman" w:cs="Times New Roman"/>
                <w:color w:val="auto"/>
                <w:lang w:val="fr-CA"/>
              </w:rPr>
              <w:t xml:space="preserve"> permettre le déclenchement des relais de protection de phase </w:t>
            </w:r>
            <w:r>
              <w:rPr>
                <w:rFonts w:ascii="Times New Roman" w:hAnsi="Times New Roman" w:cs="Times New Roman"/>
                <w:color w:val="auto"/>
                <w:lang w:val="fr-CA"/>
              </w:rPr>
              <w:t>en cas de</w:t>
            </w:r>
            <w:r w:rsidRPr="00283F01">
              <w:rPr>
                <w:rFonts w:ascii="Times New Roman" w:hAnsi="Times New Roman" w:cs="Times New Roman"/>
                <w:color w:val="auto"/>
                <w:lang w:val="fr-CA"/>
              </w:rPr>
              <w:t xml:space="preserve"> défaut </w:t>
            </w:r>
            <w:r>
              <w:rPr>
                <w:rFonts w:ascii="Times New Roman" w:hAnsi="Times New Roman" w:cs="Times New Roman"/>
                <w:color w:val="auto"/>
                <w:lang w:val="fr-CA"/>
              </w:rPr>
              <w:t>survenant dans</w:t>
            </w:r>
            <w:r w:rsidRPr="00283F01">
              <w:rPr>
                <w:rFonts w:ascii="Times New Roman" w:hAnsi="Times New Roman" w:cs="Times New Roman"/>
                <w:color w:val="auto"/>
                <w:lang w:val="fr-CA"/>
              </w:rPr>
              <w:t xml:space="preserve"> les conditions de charge utilisées pour </w:t>
            </w:r>
            <w:r>
              <w:rPr>
                <w:rFonts w:ascii="Times New Roman" w:hAnsi="Times New Roman" w:cs="Times New Roman"/>
                <w:color w:val="auto"/>
                <w:lang w:val="fr-CA"/>
              </w:rPr>
              <w:t>l’évaluation de</w:t>
            </w:r>
            <w:r w:rsidRPr="00283F01">
              <w:rPr>
                <w:rFonts w:ascii="Times New Roman" w:hAnsi="Times New Roman" w:cs="Times New Roman"/>
                <w:color w:val="auto"/>
                <w:lang w:val="fr-CA"/>
              </w:rPr>
              <w:t xml:space="preserve"> la capacité de charge d</w:t>
            </w:r>
            <w:r>
              <w:rPr>
                <w:rFonts w:ascii="Times New Roman" w:hAnsi="Times New Roman" w:cs="Times New Roman"/>
                <w:color w:val="auto"/>
                <w:lang w:val="fr-CA"/>
              </w:rPr>
              <w:t>es relais de lignes de transport effectuée conformément à l’exigence E</w:t>
            </w:r>
            <w:r w:rsidRPr="00283F01">
              <w:rPr>
                <w:rFonts w:ascii="Times New Roman" w:hAnsi="Times New Roman" w:cs="Times New Roman"/>
                <w:color w:val="auto"/>
                <w:lang w:val="fr-CA"/>
              </w:rPr>
              <w:t>1.</w:t>
            </w:r>
          </w:p>
        </w:tc>
      </w:tr>
      <w:tr w:rsidR="00E209FC" w:rsidRPr="005D3E86" w14:paraId="15B0701D" w14:textId="77777777" w:rsidTr="00C91BCF">
        <w:tc>
          <w:tcPr>
            <w:tcW w:w="10910" w:type="dxa"/>
            <w:gridSpan w:val="2"/>
            <w:tcBorders>
              <w:bottom w:val="single" w:sz="4" w:space="0" w:color="auto"/>
            </w:tcBorders>
            <w:shd w:val="clear" w:color="auto" w:fill="DCDCFF"/>
          </w:tcPr>
          <w:p w14:paraId="159524C6" w14:textId="508C2B43" w:rsidR="00E209FC" w:rsidRPr="003366EB" w:rsidRDefault="00E209FC" w:rsidP="00041B5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00494E7D">
              <w:rPr>
                <w:rFonts w:ascii="Times New Roman" w:hAnsi="Times New Roman" w:cs="Times New Roman"/>
                <w:bCs/>
                <w:lang w:val="fr-CA"/>
              </w:rPr>
              <w:t>Consulter</w:t>
            </w:r>
            <w:r w:rsidR="00494E7D" w:rsidRPr="00283F01">
              <w:rPr>
                <w:rFonts w:ascii="Times New Roman" w:hAnsi="Times New Roman" w:cs="Times New Roman"/>
                <w:bCs/>
                <w:lang w:val="fr-CA"/>
              </w:rPr>
              <w:t xml:space="preserve"> la section 4.2 de la norme de fiabilité pour les</w:t>
            </w:r>
            <w:r w:rsidR="00494E7D">
              <w:rPr>
                <w:rFonts w:ascii="Times New Roman" w:hAnsi="Times New Roman" w:cs="Times New Roman"/>
                <w:bCs/>
                <w:lang w:val="fr-CA"/>
              </w:rPr>
              <w:t xml:space="preserve"> circuits visés par les exigences E1 à E</w:t>
            </w:r>
            <w:r w:rsidR="00494E7D" w:rsidRPr="00283F01">
              <w:rPr>
                <w:rFonts w:ascii="Times New Roman" w:hAnsi="Times New Roman" w:cs="Times New Roman"/>
                <w:bCs/>
                <w:lang w:val="fr-CA"/>
              </w:rPr>
              <w:t>5.</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195A3080"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674164EA" w14:textId="4608A0BD" w:rsidR="00FD51EC" w:rsidRPr="00494E7D" w:rsidRDefault="00494E7D" w:rsidP="00494E7D">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2F7EA0">
        <w:rPr>
          <w:rFonts w:ascii="Times New Roman" w:hAnsi="Times New Roman"/>
          <w:sz w:val="24"/>
          <w:szCs w:val="24"/>
          <w:lang w:val="fr-CA"/>
        </w:rPr>
        <w:t xml:space="preserve">Chaque </w:t>
      </w:r>
      <w:r w:rsidRPr="002F7EA0">
        <w:rPr>
          <w:rFonts w:ascii="Times New Roman" w:hAnsi="Times New Roman"/>
          <w:i/>
          <w:sz w:val="24"/>
          <w:szCs w:val="24"/>
          <w:lang w:val="fr-CA"/>
        </w:rPr>
        <w:t>propriétaire d’installation de transport</w:t>
      </w:r>
      <w:r w:rsidRPr="002F7EA0">
        <w:rPr>
          <w:rFonts w:ascii="Times New Roman" w:hAnsi="Times New Roman"/>
          <w:sz w:val="24"/>
          <w:szCs w:val="24"/>
          <w:lang w:val="fr-CA"/>
        </w:rPr>
        <w:t xml:space="preserve">, </w:t>
      </w:r>
      <w:r w:rsidRPr="002F7EA0">
        <w:rPr>
          <w:rFonts w:ascii="Times New Roman" w:hAnsi="Times New Roman"/>
          <w:i/>
          <w:sz w:val="24"/>
          <w:szCs w:val="24"/>
          <w:lang w:val="fr-CA"/>
        </w:rPr>
        <w:t xml:space="preserve">propriétaire d’installation de production </w:t>
      </w:r>
      <w:r w:rsidRPr="002F7EA0">
        <w:rPr>
          <w:rFonts w:ascii="Times New Roman" w:hAnsi="Times New Roman"/>
          <w:sz w:val="24"/>
          <w:szCs w:val="24"/>
          <w:lang w:val="fr-CA"/>
        </w:rPr>
        <w:t xml:space="preserve">et </w:t>
      </w:r>
      <w:r w:rsidRPr="002F7EA0">
        <w:rPr>
          <w:rFonts w:ascii="Times New Roman" w:hAnsi="Times New Roman"/>
          <w:i/>
          <w:sz w:val="24"/>
          <w:szCs w:val="24"/>
          <w:lang w:val="fr-CA"/>
        </w:rPr>
        <w:t xml:space="preserve">distributeur </w:t>
      </w:r>
      <w:r w:rsidRPr="002F7EA0">
        <w:rPr>
          <w:rFonts w:ascii="Times New Roman" w:hAnsi="Times New Roman"/>
          <w:sz w:val="24"/>
          <w:szCs w:val="24"/>
          <w:lang w:val="fr-CA"/>
        </w:rPr>
        <w:t xml:space="preserve">qui utilise une capacité de circuit soumise à une des limites décrites aux critères 7, 8, 9, 12 ou 13 de l’exigence E1 doit considérer la capacité de circuit calculée comme étant les </w:t>
      </w:r>
      <w:r w:rsidRPr="002F7EA0">
        <w:rPr>
          <w:rFonts w:ascii="Times New Roman" w:hAnsi="Times New Roman"/>
          <w:i/>
          <w:sz w:val="24"/>
          <w:szCs w:val="24"/>
          <w:lang w:val="fr-CA"/>
        </w:rPr>
        <w:t xml:space="preserve">caractéristiques assignées d’installation </w:t>
      </w:r>
      <w:r w:rsidRPr="002F7EA0">
        <w:rPr>
          <w:rFonts w:ascii="Times New Roman" w:hAnsi="Times New Roman"/>
          <w:sz w:val="24"/>
          <w:szCs w:val="24"/>
          <w:lang w:val="fr-CA"/>
        </w:rPr>
        <w:t xml:space="preserve">du circuit et doit obtenir l’accord du </w:t>
      </w:r>
      <w:r w:rsidRPr="002F7EA0">
        <w:rPr>
          <w:rFonts w:ascii="Times New Roman" w:hAnsi="Times New Roman"/>
          <w:i/>
          <w:sz w:val="24"/>
          <w:szCs w:val="24"/>
          <w:lang w:val="fr-CA"/>
        </w:rPr>
        <w:t>coordonnateur de la planification</w:t>
      </w:r>
      <w:r w:rsidRPr="002F7EA0">
        <w:rPr>
          <w:rFonts w:ascii="Times New Roman" w:hAnsi="Times New Roman"/>
          <w:sz w:val="24"/>
          <w:szCs w:val="24"/>
          <w:lang w:val="fr-CA"/>
        </w:rPr>
        <w:t>, de l’</w:t>
      </w:r>
      <w:r w:rsidRPr="002F7EA0">
        <w:rPr>
          <w:rFonts w:ascii="Times New Roman" w:hAnsi="Times New Roman"/>
          <w:i/>
          <w:sz w:val="24"/>
          <w:szCs w:val="24"/>
          <w:lang w:val="fr-CA"/>
        </w:rPr>
        <w:t xml:space="preserve">exploitant de réseau de transport </w:t>
      </w:r>
      <w:r w:rsidRPr="002F7EA0">
        <w:rPr>
          <w:rFonts w:ascii="Times New Roman" w:hAnsi="Times New Roman"/>
          <w:sz w:val="24"/>
          <w:szCs w:val="24"/>
          <w:lang w:val="fr-CA"/>
        </w:rPr>
        <w:t xml:space="preserve">et du </w:t>
      </w:r>
      <w:r w:rsidRPr="002F7EA0">
        <w:rPr>
          <w:rFonts w:ascii="Times New Roman" w:hAnsi="Times New Roman"/>
          <w:i/>
          <w:sz w:val="24"/>
          <w:szCs w:val="24"/>
          <w:lang w:val="fr-CA"/>
        </w:rPr>
        <w:t>coordonnateur de la fiabilité</w:t>
      </w:r>
      <w:r w:rsidRPr="002F7EA0">
        <w:rPr>
          <w:rFonts w:ascii="Times New Roman" w:hAnsi="Times New Roman"/>
          <w:sz w:val="24"/>
          <w:szCs w:val="24"/>
          <w:lang w:val="fr-CA"/>
        </w:rPr>
        <w:t xml:space="preserve"> quant à la capacité de circuit calculée. </w:t>
      </w:r>
      <w:r w:rsidRPr="002F7EA0">
        <w:rPr>
          <w:rFonts w:ascii="Times New Roman" w:hAnsi="Times New Roman"/>
          <w:i/>
          <w:sz w:val="24"/>
          <w:szCs w:val="24"/>
          <w:lang w:val="fr-CA"/>
        </w:rPr>
        <w:t>[Facteur de risque de non-conformité (VRF) : moyen] [Horizon : planification à long</w:t>
      </w:r>
      <w:r w:rsidRPr="002F7EA0">
        <w:rPr>
          <w:rFonts w:ascii="Times New Roman" w:hAnsi="Times New Roman"/>
          <w:i/>
          <w:spacing w:val="-6"/>
          <w:sz w:val="24"/>
          <w:szCs w:val="24"/>
          <w:lang w:val="fr-CA"/>
        </w:rPr>
        <w:t xml:space="preserve"> </w:t>
      </w:r>
      <w:r w:rsidRPr="002F7EA0">
        <w:rPr>
          <w:rFonts w:ascii="Times New Roman" w:hAnsi="Times New Roman"/>
          <w:i/>
          <w:sz w:val="24"/>
          <w:szCs w:val="24"/>
          <w:lang w:val="fr-CA"/>
        </w:rPr>
        <w:t>terme]</w:t>
      </w:r>
    </w:p>
    <w:p w14:paraId="52C9400B" w14:textId="77777777"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4CFC88AE" w:rsidR="00927C96" w:rsidRPr="00494E7D" w:rsidRDefault="00494E7D" w:rsidP="00494E7D">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2F7EA0">
        <w:rPr>
          <w:rFonts w:ascii="Times New Roman" w:hAnsi="Times New Roman"/>
          <w:sz w:val="24"/>
          <w:szCs w:val="24"/>
          <w:lang w:val="fr-CA"/>
        </w:rPr>
        <w:t xml:space="preserve">Chaque </w:t>
      </w:r>
      <w:r w:rsidRPr="002F7EA0">
        <w:rPr>
          <w:rFonts w:ascii="Times New Roman" w:hAnsi="Times New Roman"/>
          <w:i/>
          <w:sz w:val="24"/>
          <w:szCs w:val="24"/>
          <w:lang w:val="fr-CA"/>
        </w:rPr>
        <w:t>propriétaire d’installation de transport</w:t>
      </w:r>
      <w:r w:rsidRPr="002F7EA0">
        <w:rPr>
          <w:rFonts w:ascii="Times New Roman" w:hAnsi="Times New Roman"/>
          <w:sz w:val="24"/>
          <w:szCs w:val="24"/>
          <w:lang w:val="fr-CA"/>
        </w:rPr>
        <w:t xml:space="preserve">, </w:t>
      </w:r>
      <w:r w:rsidRPr="002F7EA0">
        <w:rPr>
          <w:rFonts w:ascii="Times New Roman" w:hAnsi="Times New Roman"/>
          <w:i/>
          <w:sz w:val="24"/>
          <w:szCs w:val="24"/>
          <w:lang w:val="fr-CA"/>
        </w:rPr>
        <w:t xml:space="preserve">propriétaire d’installation de production </w:t>
      </w:r>
      <w:r w:rsidRPr="002F7EA0">
        <w:rPr>
          <w:rFonts w:ascii="Times New Roman" w:hAnsi="Times New Roman"/>
          <w:sz w:val="24"/>
          <w:szCs w:val="24"/>
          <w:lang w:val="fr-CA"/>
        </w:rPr>
        <w:t xml:space="preserve">ou </w:t>
      </w:r>
      <w:r w:rsidRPr="002F7EA0">
        <w:rPr>
          <w:rFonts w:ascii="Times New Roman" w:hAnsi="Times New Roman"/>
          <w:i/>
          <w:sz w:val="24"/>
          <w:szCs w:val="24"/>
          <w:lang w:val="fr-CA"/>
        </w:rPr>
        <w:t xml:space="preserve">distributeur </w:t>
      </w:r>
      <w:r w:rsidRPr="002F7EA0">
        <w:rPr>
          <w:rFonts w:ascii="Times New Roman" w:hAnsi="Times New Roman"/>
          <w:sz w:val="24"/>
          <w:szCs w:val="24"/>
          <w:lang w:val="fr-CA"/>
        </w:rPr>
        <w:t xml:space="preserve">ayant des relais de transport réglés conformément au critère 7, 8, 9, 12 ou 13 de l’exigence E1 doit avoir les pièces justificatives (par exemple des feuilles de chiffrier ou une base de données des </w:t>
      </w:r>
      <w:r w:rsidRPr="002F7EA0">
        <w:rPr>
          <w:rFonts w:ascii="Times New Roman" w:hAnsi="Times New Roman"/>
          <w:i/>
          <w:sz w:val="24"/>
          <w:szCs w:val="24"/>
          <w:lang w:val="fr-CA"/>
        </w:rPr>
        <w:t>caractéristiques assignées d’installations)</w:t>
      </w:r>
      <w:r w:rsidRPr="002F7EA0">
        <w:rPr>
          <w:rFonts w:ascii="Times New Roman" w:hAnsi="Times New Roman"/>
          <w:sz w:val="24"/>
          <w:szCs w:val="24"/>
          <w:lang w:val="fr-CA"/>
        </w:rPr>
        <w:t xml:space="preserve">, attestant qu’il a considéré la capacité de circuit calculée comme étant les </w:t>
      </w:r>
      <w:r w:rsidRPr="002F7EA0">
        <w:rPr>
          <w:rFonts w:ascii="Times New Roman" w:hAnsi="Times New Roman"/>
          <w:i/>
          <w:sz w:val="24"/>
          <w:szCs w:val="24"/>
          <w:lang w:val="fr-CA"/>
        </w:rPr>
        <w:t xml:space="preserve">caractéristiques assignées d’installation </w:t>
      </w:r>
      <w:r w:rsidRPr="002F7EA0">
        <w:rPr>
          <w:rFonts w:ascii="Times New Roman" w:hAnsi="Times New Roman"/>
          <w:sz w:val="24"/>
          <w:szCs w:val="24"/>
          <w:lang w:val="fr-CA"/>
        </w:rPr>
        <w:t xml:space="preserve">du circuit ainsi que les pièces justificatives (par exemple une correspondance datée) attestant que les </w:t>
      </w:r>
      <w:r w:rsidRPr="002F7EA0">
        <w:rPr>
          <w:rFonts w:ascii="Times New Roman" w:hAnsi="Times New Roman"/>
          <w:i/>
          <w:sz w:val="24"/>
          <w:szCs w:val="24"/>
          <w:lang w:val="fr-CA"/>
        </w:rPr>
        <w:t xml:space="preserve">caractéristiques assignées d’installation </w:t>
      </w:r>
      <w:r w:rsidRPr="002F7EA0">
        <w:rPr>
          <w:rFonts w:ascii="Times New Roman" w:hAnsi="Times New Roman"/>
          <w:sz w:val="24"/>
          <w:szCs w:val="24"/>
          <w:lang w:val="fr-CA"/>
        </w:rPr>
        <w:t xml:space="preserve">résultantes ont été acceptées par le </w:t>
      </w:r>
      <w:r w:rsidRPr="002F7EA0">
        <w:rPr>
          <w:rFonts w:ascii="Times New Roman" w:hAnsi="Times New Roman"/>
          <w:i/>
          <w:sz w:val="24"/>
          <w:szCs w:val="24"/>
          <w:lang w:val="fr-CA"/>
        </w:rPr>
        <w:t>coordonnateur de la planification</w:t>
      </w:r>
      <w:r w:rsidRPr="002F7EA0">
        <w:rPr>
          <w:rFonts w:ascii="Times New Roman" w:hAnsi="Times New Roman"/>
          <w:sz w:val="24"/>
          <w:szCs w:val="24"/>
          <w:lang w:val="fr-CA"/>
        </w:rPr>
        <w:t>, l’</w:t>
      </w:r>
      <w:r w:rsidRPr="002F7EA0">
        <w:rPr>
          <w:rFonts w:ascii="Times New Roman" w:hAnsi="Times New Roman"/>
          <w:i/>
          <w:sz w:val="24"/>
          <w:szCs w:val="24"/>
          <w:lang w:val="fr-CA"/>
        </w:rPr>
        <w:t xml:space="preserve">exploitant de réseau de transport </w:t>
      </w:r>
      <w:r w:rsidRPr="002F7EA0">
        <w:rPr>
          <w:rFonts w:ascii="Times New Roman" w:hAnsi="Times New Roman"/>
          <w:sz w:val="24"/>
          <w:szCs w:val="24"/>
          <w:lang w:val="fr-CA"/>
        </w:rPr>
        <w:t xml:space="preserve">et le </w:t>
      </w:r>
      <w:r w:rsidRPr="002F7EA0">
        <w:rPr>
          <w:rFonts w:ascii="Times New Roman" w:hAnsi="Times New Roman"/>
          <w:i/>
          <w:sz w:val="24"/>
          <w:szCs w:val="24"/>
          <w:lang w:val="fr-CA"/>
        </w:rPr>
        <w:t>coordonnateur de la fiabilité</w:t>
      </w:r>
      <w:r w:rsidRPr="002F7EA0">
        <w:rPr>
          <w:rFonts w:ascii="Times New Roman" w:hAnsi="Times New Roman"/>
          <w:sz w:val="24"/>
          <w:szCs w:val="24"/>
          <w:lang w:val="fr-CA"/>
        </w:rPr>
        <w:t>.</w:t>
      </w:r>
      <w:r w:rsidRPr="002F7EA0">
        <w:rPr>
          <w:rFonts w:ascii="Times New Roman" w:hAnsi="Times New Roman"/>
          <w:spacing w:val="-22"/>
          <w:sz w:val="24"/>
          <w:szCs w:val="24"/>
          <w:lang w:val="fr-CA"/>
        </w:rPr>
        <w:t xml:space="preserve"> </w:t>
      </w:r>
      <w:r w:rsidRPr="002F7EA0">
        <w:rPr>
          <w:rFonts w:ascii="Times New Roman" w:hAnsi="Times New Roman"/>
          <w:sz w:val="24"/>
          <w:szCs w:val="24"/>
          <w:lang w:val="fr-CA"/>
        </w:rPr>
        <w:t>(E3)</w:t>
      </w:r>
    </w:p>
    <w:p w14:paraId="6E8AB880" w14:textId="5DE600BA" w:rsidR="002050C1" w:rsidRDefault="002050C1" w:rsidP="00F00C86">
      <w:pPr>
        <w:jc w:val="both"/>
        <w:rPr>
          <w:rFonts w:ascii="Times New Roman" w:hAnsi="Times New Roman" w:cs="Times New Roman"/>
          <w:color w:val="000000"/>
          <w:sz w:val="24"/>
          <w:szCs w:val="24"/>
          <w:lang w:val="fr-CA"/>
        </w:rPr>
      </w:pPr>
    </w:p>
    <w:p w14:paraId="184B2191" w14:textId="77777777" w:rsidR="00ED6764" w:rsidRPr="00922A4F" w:rsidRDefault="00ED6764"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CC32BD8" w14:textId="00F9C6CB" w:rsidR="00494E7D" w:rsidRDefault="00ED6764" w:rsidP="00494E7D">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00494E7D">
        <w:rPr>
          <w:rFonts w:ascii="Times New Roman" w:hAnsi="Times New Roman" w:cs="Times New Roman"/>
          <w:color w:val="000000"/>
          <w:sz w:val="24"/>
          <w:szCs w:val="24"/>
          <w:lang w:val="fr-CA"/>
        </w:rPr>
        <w:t>L’</w:t>
      </w:r>
      <w:r w:rsidR="00494E7D" w:rsidRPr="009A6A64">
        <w:rPr>
          <w:rFonts w:ascii="Times New Roman" w:hAnsi="Times New Roman" w:cs="Times New Roman"/>
          <w:color w:val="000000"/>
          <w:sz w:val="24"/>
          <w:szCs w:val="24"/>
          <w:lang w:val="fr-CA"/>
        </w:rPr>
        <w:t xml:space="preserve">entité a-t-elle des relais de </w:t>
      </w:r>
      <w:r w:rsidR="00494E7D">
        <w:rPr>
          <w:rFonts w:ascii="Times New Roman" w:hAnsi="Times New Roman" w:cs="Times New Roman"/>
          <w:color w:val="000000"/>
          <w:sz w:val="24"/>
          <w:szCs w:val="24"/>
          <w:lang w:val="fr-CA"/>
        </w:rPr>
        <w:t>transport</w:t>
      </w:r>
      <w:r w:rsidR="00494E7D" w:rsidRPr="009A6A64">
        <w:rPr>
          <w:rFonts w:ascii="Times New Roman" w:hAnsi="Times New Roman" w:cs="Times New Roman"/>
          <w:color w:val="000000"/>
          <w:sz w:val="24"/>
          <w:szCs w:val="24"/>
          <w:lang w:val="fr-CA"/>
        </w:rPr>
        <w:t xml:space="preserve"> réglés conformément à l</w:t>
      </w:r>
      <w:r w:rsidR="00494E7D">
        <w:rPr>
          <w:rFonts w:ascii="Times New Roman" w:hAnsi="Times New Roman" w:cs="Times New Roman"/>
          <w:color w:val="000000"/>
          <w:sz w:val="24"/>
          <w:szCs w:val="24"/>
          <w:lang w:val="fr-CA"/>
        </w:rPr>
        <w:t>’</w:t>
      </w:r>
      <w:r w:rsidR="00494E7D" w:rsidRPr="009A6A64">
        <w:rPr>
          <w:rFonts w:ascii="Times New Roman" w:hAnsi="Times New Roman" w:cs="Times New Roman"/>
          <w:color w:val="000000"/>
          <w:sz w:val="24"/>
          <w:szCs w:val="24"/>
          <w:lang w:val="fr-CA"/>
        </w:rPr>
        <w:t>exigence E1, critère 7, 8, 9, 12 ou 13</w:t>
      </w:r>
      <w:r w:rsidR="00494E7D">
        <w:rPr>
          <w:rFonts w:ascii="Times New Roman" w:hAnsi="Times New Roman" w:cs="Times New Roman"/>
          <w:color w:val="000000"/>
          <w:sz w:val="24"/>
          <w:szCs w:val="24"/>
          <w:lang w:val="fr-CA"/>
        </w:rPr>
        <w:t> </w:t>
      </w:r>
      <w:r w:rsidR="00494E7D" w:rsidRPr="00584401">
        <w:rPr>
          <w:rFonts w:ascii="Times New Roman" w:hAnsi="Times New Roman" w:cs="Times New Roman"/>
          <w:color w:val="000000"/>
          <w:sz w:val="24"/>
          <w:szCs w:val="24"/>
          <w:lang w:val="fr-CA"/>
        </w:rPr>
        <w:t>?</w:t>
      </w:r>
      <w:r w:rsidR="00494E7D" w:rsidRPr="009A6A64">
        <w:rPr>
          <w:rFonts w:ascii="Times New Roman" w:hAnsi="Times New Roman" w:cs="Times New Roman"/>
          <w:color w:val="000000"/>
          <w:sz w:val="24"/>
          <w:szCs w:val="24"/>
          <w:lang w:val="fr-CA"/>
        </w:rPr>
        <w:t xml:space="preserve"> </w:t>
      </w:r>
    </w:p>
    <w:p w14:paraId="1BB6A5ED" w14:textId="1F6B26FB" w:rsidR="00494E7D" w:rsidRPr="009A6A64" w:rsidRDefault="005D3E86" w:rsidP="00494E7D">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1226062263"/>
        </w:sdtPr>
        <w:sdtEndPr/>
        <w:sdtContent>
          <w:r w:rsidR="00494E7D" w:rsidRPr="009A6A64">
            <w:rPr>
              <w:rFonts w:ascii="Times New Roman" w:eastAsia="MS Gothic" w:hAnsi="MS Gothic" w:cs="Times New Roman"/>
              <w:sz w:val="24"/>
              <w:szCs w:val="24"/>
              <w:lang w:val="fr-CA"/>
            </w:rPr>
            <w:t>☐</w:t>
          </w:r>
        </w:sdtContent>
      </w:sdt>
      <w:r w:rsidR="00494E7D" w:rsidRPr="009A6A64">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946653198"/>
        </w:sdtPr>
        <w:sdtEndPr/>
        <w:sdtContent>
          <w:r w:rsidR="00494E7D" w:rsidRPr="009A6A64">
            <w:rPr>
              <w:rFonts w:ascii="Times New Roman" w:eastAsia="MS Gothic" w:hAnsi="MS Gothic" w:cs="Times New Roman"/>
              <w:sz w:val="24"/>
              <w:szCs w:val="24"/>
              <w:lang w:val="fr-CA"/>
            </w:rPr>
            <w:t>☐</w:t>
          </w:r>
        </w:sdtContent>
      </w:sdt>
      <w:r w:rsidR="00494E7D" w:rsidRPr="009A6A64">
        <w:rPr>
          <w:rFonts w:ascii="Times New Roman" w:hAnsi="Times New Roman" w:cs="Times New Roman"/>
          <w:sz w:val="24"/>
          <w:szCs w:val="24"/>
          <w:lang w:val="fr-CA"/>
        </w:rPr>
        <w:t xml:space="preserve"> Non</w:t>
      </w:r>
    </w:p>
    <w:p w14:paraId="49084353" w14:textId="77777777" w:rsidR="00494E7D" w:rsidRPr="009A6A64" w:rsidRDefault="00494E7D" w:rsidP="00494E7D">
      <w:pPr>
        <w:jc w:val="both"/>
        <w:rPr>
          <w:rFonts w:ascii="Times New Roman" w:hAnsi="Times New Roman" w:cs="Times New Roman"/>
          <w:sz w:val="24"/>
          <w:szCs w:val="24"/>
          <w:highlight w:val="cyan"/>
          <w:lang w:val="fr-CA"/>
        </w:rPr>
      </w:pPr>
      <w:r w:rsidRPr="009A6A64">
        <w:rPr>
          <w:rFonts w:ascii="Times New Roman" w:hAnsi="Times New Roman" w:cs="Times New Roman"/>
          <w:sz w:val="24"/>
          <w:szCs w:val="24"/>
          <w:lang w:val="fr-CA"/>
        </w:rPr>
        <w:t>Si oui, passe</w:t>
      </w:r>
      <w:r>
        <w:rPr>
          <w:rFonts w:ascii="Times New Roman" w:hAnsi="Times New Roman" w:cs="Times New Roman"/>
          <w:sz w:val="24"/>
          <w:szCs w:val="24"/>
          <w:lang w:val="fr-CA"/>
        </w:rPr>
        <w:t>r</w:t>
      </w:r>
      <w:r w:rsidRPr="009A6A64">
        <w:rPr>
          <w:rFonts w:ascii="Times New Roman" w:hAnsi="Times New Roman" w:cs="Times New Roman"/>
          <w:sz w:val="24"/>
          <w:szCs w:val="24"/>
          <w:lang w:val="fr-CA"/>
        </w:rPr>
        <w:t xml:space="preserve"> à la section </w:t>
      </w:r>
      <w:r>
        <w:rPr>
          <w:rFonts w:ascii="Times New Roman" w:hAnsi="Times New Roman" w:cs="Times New Roman"/>
          <w:sz w:val="24"/>
          <w:szCs w:val="24"/>
          <w:lang w:val="fr-CA"/>
        </w:rPr>
        <w:t>Description narrative de la conformité</w:t>
      </w:r>
      <w:r w:rsidRPr="009A6A64">
        <w:rPr>
          <w:rFonts w:ascii="Times New Roman" w:hAnsi="Times New Roman" w:cs="Times New Roman"/>
          <w:sz w:val="24"/>
          <w:szCs w:val="24"/>
          <w:lang w:val="fr-CA"/>
        </w:rPr>
        <w:t xml:space="preserve"> ci-dessous. Si non, l</w:t>
      </w:r>
      <w:r>
        <w:rPr>
          <w:rFonts w:ascii="Times New Roman" w:hAnsi="Times New Roman" w:cs="Times New Roman"/>
          <w:sz w:val="24"/>
          <w:szCs w:val="24"/>
          <w:lang w:val="fr-CA"/>
        </w:rPr>
        <w:t>’</w:t>
      </w:r>
      <w:r w:rsidRPr="009A6A64">
        <w:rPr>
          <w:rFonts w:ascii="Times New Roman" w:hAnsi="Times New Roman" w:cs="Times New Roman"/>
          <w:sz w:val="24"/>
          <w:szCs w:val="24"/>
          <w:lang w:val="fr-CA"/>
        </w:rPr>
        <w:t>exigence E3 ne s</w:t>
      </w:r>
      <w:r>
        <w:rPr>
          <w:rFonts w:ascii="Times New Roman" w:hAnsi="Times New Roman" w:cs="Times New Roman"/>
          <w:sz w:val="24"/>
          <w:szCs w:val="24"/>
          <w:lang w:val="fr-CA"/>
        </w:rPr>
        <w:t>’</w:t>
      </w:r>
      <w:r w:rsidRPr="009A6A64">
        <w:rPr>
          <w:rFonts w:ascii="Times New Roman" w:hAnsi="Times New Roman" w:cs="Times New Roman"/>
          <w:sz w:val="24"/>
          <w:szCs w:val="24"/>
          <w:lang w:val="fr-CA"/>
        </w:rPr>
        <w:t>applique pas.</w:t>
      </w:r>
    </w:p>
    <w:p w14:paraId="552C396D" w14:textId="332E8DB6" w:rsidR="00ED6764" w:rsidRPr="00494E7D" w:rsidRDefault="00494E7D" w:rsidP="00494E7D">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1CA3F320" w14:textId="025442A0" w:rsidR="00ED6764" w:rsidRDefault="00ED6764" w:rsidP="00F00C86">
      <w:pPr>
        <w:widowControl w:val="0"/>
        <w:shd w:val="clear" w:color="auto" w:fill="CDFFCD"/>
        <w:jc w:val="both"/>
        <w:rPr>
          <w:rFonts w:ascii="Times New Roman" w:hAnsi="Times New Roman" w:cs="Times New Roman"/>
          <w:bCs/>
          <w:sz w:val="22"/>
          <w:szCs w:val="22"/>
          <w:lang w:val="fr-CA"/>
        </w:rPr>
      </w:pPr>
    </w:p>
    <w:p w14:paraId="758CA9EC" w14:textId="77777777" w:rsidR="00494E7D" w:rsidRPr="00922A4F" w:rsidRDefault="00494E7D" w:rsidP="00F00C86">
      <w:pPr>
        <w:widowControl w:val="0"/>
        <w:shd w:val="clear" w:color="auto" w:fill="CDFFCD"/>
        <w:jc w:val="both"/>
        <w:rPr>
          <w:rFonts w:ascii="Times New Roman" w:hAnsi="Times New Roman" w:cs="Times New Roman"/>
          <w:bCs/>
          <w:sz w:val="22"/>
          <w:szCs w:val="22"/>
          <w:lang w:val="fr-CA"/>
        </w:rPr>
      </w:pPr>
    </w:p>
    <w:p w14:paraId="5BB6D1FC" w14:textId="77777777" w:rsidR="00ED6764" w:rsidRPr="00922A4F" w:rsidRDefault="00ED6764"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0E82C132"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D62EE9">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5D3E86" w14:paraId="5134D96A" w14:textId="77777777" w:rsidTr="00C30780">
        <w:tc>
          <w:tcPr>
            <w:tcW w:w="10910" w:type="dxa"/>
            <w:shd w:val="clear" w:color="auto" w:fill="DCDCFF"/>
          </w:tcPr>
          <w:p w14:paraId="3CF9AB7E" w14:textId="77777777" w:rsidR="00EA7114" w:rsidRPr="00922A4F" w:rsidRDefault="00EA7114"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494E7D" w:rsidRPr="005D3E86" w14:paraId="6EDD4140" w14:textId="77777777" w:rsidTr="00C30780">
        <w:tc>
          <w:tcPr>
            <w:tcW w:w="10910" w:type="dxa"/>
            <w:shd w:val="clear" w:color="auto" w:fill="DCDCFF"/>
          </w:tcPr>
          <w:p w14:paraId="5DE9D6AB" w14:textId="345575BE" w:rsidR="00494E7D" w:rsidRPr="00C13E14" w:rsidRDefault="00494E7D" w:rsidP="00494E7D">
            <w:pPr>
              <w:widowControl w:val="0"/>
              <w:jc w:val="both"/>
              <w:rPr>
                <w:rFonts w:ascii="Times New Roman" w:hAnsi="Times New Roman" w:cs="Times New Roman"/>
                <w:sz w:val="24"/>
                <w:szCs w:val="24"/>
                <w:lang w:val="fr-CA"/>
              </w:rPr>
            </w:pPr>
            <w:r w:rsidRPr="002F7EA0">
              <w:rPr>
                <w:rFonts w:ascii="Times New Roman" w:hAnsi="Times New Roman" w:cs="Times New Roman"/>
                <w:sz w:val="24"/>
                <w:szCs w:val="24"/>
                <w:lang w:val="fr-CA"/>
              </w:rPr>
              <w:t>L</w:t>
            </w:r>
            <w:r>
              <w:rPr>
                <w:rFonts w:ascii="Times New Roman" w:hAnsi="Times New Roman" w:cs="Times New Roman"/>
                <w:sz w:val="24"/>
                <w:szCs w:val="24"/>
                <w:lang w:val="fr-CA"/>
              </w:rPr>
              <w:t>a l</w:t>
            </w:r>
            <w:r w:rsidRPr="002F7EA0">
              <w:rPr>
                <w:rFonts w:ascii="Times New Roman" w:hAnsi="Times New Roman" w:cs="Times New Roman"/>
                <w:sz w:val="24"/>
                <w:szCs w:val="24"/>
                <w:lang w:val="fr-CA"/>
              </w:rPr>
              <w:t xml:space="preserve">iste des relais utilisant une capacité de circuit </w:t>
            </w:r>
            <w:r>
              <w:rPr>
                <w:rFonts w:ascii="Times New Roman" w:hAnsi="Times New Roman" w:cs="Times New Roman"/>
                <w:sz w:val="24"/>
                <w:szCs w:val="24"/>
                <w:lang w:val="fr-CA"/>
              </w:rPr>
              <w:t>soumise à une des</w:t>
            </w:r>
            <w:r w:rsidRPr="002F7EA0">
              <w:rPr>
                <w:rFonts w:ascii="Times New Roman" w:hAnsi="Times New Roman" w:cs="Times New Roman"/>
                <w:sz w:val="24"/>
                <w:szCs w:val="24"/>
                <w:lang w:val="fr-CA"/>
              </w:rPr>
              <w:t xml:space="preserve"> </w:t>
            </w:r>
            <w:r>
              <w:rPr>
                <w:rFonts w:ascii="Times New Roman" w:hAnsi="Times New Roman" w:cs="Times New Roman"/>
                <w:sz w:val="24"/>
                <w:szCs w:val="24"/>
                <w:lang w:val="fr-CA"/>
              </w:rPr>
              <w:t>limites</w:t>
            </w:r>
            <w:r w:rsidRPr="002F7EA0">
              <w:rPr>
                <w:rFonts w:ascii="Times New Roman" w:hAnsi="Times New Roman" w:cs="Times New Roman"/>
                <w:sz w:val="24"/>
                <w:szCs w:val="24"/>
                <w:lang w:val="fr-CA"/>
              </w:rPr>
              <w:t xml:space="preserve"> décrites </w:t>
            </w:r>
            <w:r>
              <w:rPr>
                <w:rFonts w:ascii="Times New Roman" w:hAnsi="Times New Roman" w:cs="Times New Roman"/>
                <w:sz w:val="24"/>
                <w:szCs w:val="24"/>
                <w:lang w:val="fr-CA"/>
              </w:rPr>
              <w:t>aux critères</w:t>
            </w:r>
            <w:r w:rsidRPr="002F7EA0">
              <w:rPr>
                <w:rFonts w:ascii="Times New Roman" w:hAnsi="Times New Roman" w:cs="Times New Roman"/>
                <w:sz w:val="24"/>
                <w:szCs w:val="24"/>
                <w:lang w:val="fr-CA"/>
              </w:rPr>
              <w:t xml:space="preserve"> 7, 8, 9, 12 ou 13</w:t>
            </w:r>
            <w:r>
              <w:rPr>
                <w:rFonts w:ascii="Times New Roman" w:hAnsi="Times New Roman" w:cs="Times New Roman"/>
                <w:sz w:val="24"/>
                <w:szCs w:val="24"/>
                <w:lang w:val="fr-CA"/>
              </w:rPr>
              <w:t xml:space="preserve"> de </w:t>
            </w:r>
            <w:r w:rsidRPr="002F7EA0">
              <w:rPr>
                <w:rFonts w:ascii="Times New Roman" w:hAnsi="Times New Roman" w:cs="Times New Roman"/>
                <w:sz w:val="24"/>
                <w:szCs w:val="24"/>
                <w:lang w:val="fr-CA"/>
              </w:rPr>
              <w:t>l</w:t>
            </w:r>
            <w:r>
              <w:rPr>
                <w:rFonts w:ascii="Times New Roman" w:hAnsi="Times New Roman" w:cs="Times New Roman"/>
                <w:sz w:val="24"/>
                <w:szCs w:val="24"/>
                <w:lang w:val="fr-CA"/>
              </w:rPr>
              <w:t>’</w:t>
            </w:r>
            <w:r w:rsidRPr="002F7EA0">
              <w:rPr>
                <w:rFonts w:ascii="Times New Roman" w:hAnsi="Times New Roman" w:cs="Times New Roman"/>
                <w:sz w:val="24"/>
                <w:szCs w:val="24"/>
                <w:lang w:val="fr-CA"/>
              </w:rPr>
              <w:t>exigenc</w:t>
            </w:r>
            <w:r>
              <w:rPr>
                <w:rFonts w:ascii="Times New Roman" w:hAnsi="Times New Roman" w:cs="Times New Roman"/>
                <w:sz w:val="24"/>
                <w:szCs w:val="24"/>
                <w:lang w:val="fr-CA"/>
              </w:rPr>
              <w:t>e E</w:t>
            </w:r>
            <w:r w:rsidRPr="002F7EA0">
              <w:rPr>
                <w:rFonts w:ascii="Times New Roman" w:hAnsi="Times New Roman" w:cs="Times New Roman"/>
                <w:sz w:val="24"/>
                <w:szCs w:val="24"/>
                <w:lang w:val="fr-CA"/>
              </w:rPr>
              <w:t>1.</w:t>
            </w:r>
          </w:p>
        </w:tc>
      </w:tr>
      <w:tr w:rsidR="00494E7D" w:rsidRPr="005D3E86" w14:paraId="442DD804" w14:textId="77777777" w:rsidTr="00C30780">
        <w:tc>
          <w:tcPr>
            <w:tcW w:w="10910" w:type="dxa"/>
            <w:shd w:val="clear" w:color="auto" w:fill="DCDCFF"/>
          </w:tcPr>
          <w:p w14:paraId="32781797" w14:textId="4D92BB36" w:rsidR="00494E7D" w:rsidRPr="00C13E14" w:rsidRDefault="00494E7D" w:rsidP="00494E7D">
            <w:pPr>
              <w:widowControl w:val="0"/>
              <w:jc w:val="both"/>
              <w:rPr>
                <w:rFonts w:ascii="Times New Roman" w:hAnsi="Times New Roman" w:cs="Times New Roman"/>
                <w:sz w:val="24"/>
                <w:szCs w:val="24"/>
                <w:lang w:val="fr-CA"/>
              </w:rPr>
            </w:pPr>
            <w:r w:rsidRPr="00925CEB">
              <w:rPr>
                <w:rFonts w:ascii="Times New Roman" w:hAnsi="Times New Roman" w:cs="Times New Roman"/>
                <w:sz w:val="24"/>
                <w:szCs w:val="24"/>
                <w:lang w:val="fr-CA"/>
              </w:rPr>
              <w:t xml:space="preserve">Des feuilles de </w:t>
            </w:r>
            <w:r w:rsidRPr="002F7EA0">
              <w:rPr>
                <w:rFonts w:ascii="Times New Roman" w:hAnsi="Times New Roman"/>
                <w:sz w:val="24"/>
                <w:szCs w:val="24"/>
                <w:lang w:val="fr-CA"/>
              </w:rPr>
              <w:t>chiffrier</w:t>
            </w:r>
            <w:r w:rsidRPr="00925CEB">
              <w:rPr>
                <w:rFonts w:ascii="Times New Roman" w:hAnsi="Times New Roman" w:cs="Times New Roman"/>
                <w:sz w:val="24"/>
                <w:szCs w:val="24"/>
                <w:lang w:val="fr-CA"/>
              </w:rPr>
              <w:t xml:space="preserve"> ou une base de données </w:t>
            </w:r>
            <w:r w:rsidRPr="002F7EA0">
              <w:rPr>
                <w:rFonts w:ascii="Times New Roman" w:hAnsi="Times New Roman"/>
                <w:sz w:val="24"/>
                <w:szCs w:val="24"/>
                <w:lang w:val="fr-CA"/>
              </w:rPr>
              <w:t xml:space="preserve">des </w:t>
            </w:r>
            <w:r w:rsidRPr="002F7EA0">
              <w:rPr>
                <w:rFonts w:ascii="Times New Roman" w:hAnsi="Times New Roman"/>
                <w:i/>
                <w:sz w:val="24"/>
                <w:szCs w:val="24"/>
                <w:lang w:val="fr-CA"/>
              </w:rPr>
              <w:t>caractéristiques assignées d’installation</w:t>
            </w:r>
            <w:r>
              <w:rPr>
                <w:rFonts w:ascii="Times New Roman" w:hAnsi="Times New Roman"/>
                <w:i/>
                <w:sz w:val="24"/>
                <w:szCs w:val="24"/>
                <w:lang w:val="fr-CA"/>
              </w:rPr>
              <w:t>s</w:t>
            </w:r>
            <w:r w:rsidRPr="00925CEB">
              <w:rPr>
                <w:rFonts w:ascii="Times New Roman" w:hAnsi="Times New Roman" w:cs="Times New Roman"/>
                <w:sz w:val="24"/>
                <w:szCs w:val="24"/>
                <w:lang w:val="fr-CA"/>
              </w:rPr>
              <w:t xml:space="preserve"> </w:t>
            </w:r>
            <w:r>
              <w:rPr>
                <w:rFonts w:ascii="Times New Roman" w:hAnsi="Times New Roman" w:cs="Times New Roman"/>
                <w:sz w:val="24"/>
                <w:szCs w:val="24"/>
                <w:lang w:val="fr-CA"/>
              </w:rPr>
              <w:t>attestant</w:t>
            </w:r>
            <w:r w:rsidRPr="00925CEB">
              <w:rPr>
                <w:rFonts w:ascii="Times New Roman" w:hAnsi="Times New Roman" w:cs="Times New Roman"/>
                <w:sz w:val="24"/>
                <w:szCs w:val="24"/>
                <w:lang w:val="fr-CA"/>
              </w:rPr>
              <w:t xml:space="preserve"> que l</w:t>
            </w:r>
            <w:r>
              <w:rPr>
                <w:rFonts w:ascii="Times New Roman" w:hAnsi="Times New Roman" w:cs="Times New Roman"/>
                <w:sz w:val="24"/>
                <w:szCs w:val="24"/>
                <w:lang w:val="fr-CA"/>
              </w:rPr>
              <w:t>’</w:t>
            </w:r>
            <w:r w:rsidRPr="00925CEB">
              <w:rPr>
                <w:rFonts w:ascii="Times New Roman" w:hAnsi="Times New Roman" w:cs="Times New Roman"/>
                <w:sz w:val="24"/>
                <w:szCs w:val="24"/>
                <w:lang w:val="fr-CA"/>
              </w:rPr>
              <w:t xml:space="preserve">entité a calculé la capacité du circuit </w:t>
            </w:r>
            <w:r>
              <w:rPr>
                <w:rFonts w:ascii="Times New Roman" w:hAnsi="Times New Roman" w:cs="Times New Roman"/>
                <w:sz w:val="24"/>
                <w:szCs w:val="24"/>
                <w:lang w:val="fr-CA"/>
              </w:rPr>
              <w:t>comme étant les</w:t>
            </w:r>
            <w:r w:rsidRPr="002F7EA0">
              <w:rPr>
                <w:rFonts w:ascii="Times New Roman" w:hAnsi="Times New Roman"/>
                <w:sz w:val="24"/>
                <w:szCs w:val="24"/>
                <w:lang w:val="fr-CA"/>
              </w:rPr>
              <w:t xml:space="preserve"> </w:t>
            </w:r>
            <w:r w:rsidRPr="002F7EA0">
              <w:rPr>
                <w:rFonts w:ascii="Times New Roman" w:hAnsi="Times New Roman"/>
                <w:i/>
                <w:sz w:val="24"/>
                <w:szCs w:val="24"/>
                <w:lang w:val="fr-CA"/>
              </w:rPr>
              <w:t>caractéristique</w:t>
            </w:r>
            <w:r>
              <w:rPr>
                <w:rFonts w:ascii="Times New Roman" w:hAnsi="Times New Roman"/>
                <w:i/>
                <w:sz w:val="24"/>
                <w:szCs w:val="24"/>
                <w:lang w:val="fr-CA"/>
              </w:rPr>
              <w:t>s</w:t>
            </w:r>
            <w:r w:rsidRPr="002F7EA0">
              <w:rPr>
                <w:rFonts w:ascii="Times New Roman" w:hAnsi="Times New Roman"/>
                <w:i/>
                <w:sz w:val="24"/>
                <w:szCs w:val="24"/>
                <w:lang w:val="fr-CA"/>
              </w:rPr>
              <w:t xml:space="preserve"> assignée</w:t>
            </w:r>
            <w:r>
              <w:rPr>
                <w:rFonts w:ascii="Times New Roman" w:hAnsi="Times New Roman"/>
                <w:i/>
                <w:sz w:val="24"/>
                <w:szCs w:val="24"/>
                <w:lang w:val="fr-CA"/>
              </w:rPr>
              <w:t>s</w:t>
            </w:r>
            <w:r w:rsidRPr="002F7EA0">
              <w:rPr>
                <w:rFonts w:ascii="Times New Roman" w:hAnsi="Times New Roman"/>
                <w:i/>
                <w:sz w:val="24"/>
                <w:szCs w:val="24"/>
                <w:lang w:val="fr-CA"/>
              </w:rPr>
              <w:t xml:space="preserve"> d’installation </w:t>
            </w:r>
            <w:r w:rsidRPr="002F7EA0">
              <w:rPr>
                <w:rFonts w:ascii="Times New Roman" w:hAnsi="Times New Roman"/>
                <w:sz w:val="24"/>
                <w:szCs w:val="24"/>
                <w:lang w:val="fr-CA"/>
              </w:rPr>
              <w:t>du circuit</w:t>
            </w:r>
            <w:r>
              <w:rPr>
                <w:rFonts w:ascii="Times New Roman" w:hAnsi="Times New Roman"/>
                <w:sz w:val="24"/>
                <w:szCs w:val="24"/>
                <w:lang w:val="fr-CA"/>
              </w:rPr>
              <w:t>.</w:t>
            </w:r>
          </w:p>
        </w:tc>
      </w:tr>
      <w:tr w:rsidR="00494E7D" w:rsidRPr="005D3E86" w14:paraId="65767CE4" w14:textId="77777777" w:rsidTr="00C30780">
        <w:tc>
          <w:tcPr>
            <w:tcW w:w="10910" w:type="dxa"/>
            <w:shd w:val="clear" w:color="auto" w:fill="DCDCFF"/>
          </w:tcPr>
          <w:p w14:paraId="73858CC6" w14:textId="1124E182" w:rsidR="00494E7D" w:rsidRPr="00C13E14" w:rsidRDefault="00494E7D" w:rsidP="00494E7D">
            <w:pPr>
              <w:widowControl w:val="0"/>
              <w:jc w:val="both"/>
              <w:rPr>
                <w:rFonts w:ascii="Times New Roman" w:hAnsi="Times New Roman" w:cs="Times New Roman"/>
                <w:sz w:val="24"/>
                <w:szCs w:val="24"/>
                <w:lang w:val="fr-CA"/>
              </w:rPr>
            </w:pPr>
            <w:r w:rsidRPr="0037437C">
              <w:rPr>
                <w:rFonts w:ascii="Times New Roman" w:hAnsi="Times New Roman" w:cs="Times New Roman"/>
                <w:sz w:val="24"/>
                <w:szCs w:val="24"/>
                <w:lang w:val="fr-CA"/>
              </w:rPr>
              <w:t xml:space="preserve">Des pièces justificatives, </w:t>
            </w:r>
            <w:r>
              <w:rPr>
                <w:rFonts w:ascii="Times New Roman" w:hAnsi="Times New Roman" w:cs="Times New Roman"/>
                <w:sz w:val="24"/>
                <w:szCs w:val="24"/>
                <w:lang w:val="fr-CA"/>
              </w:rPr>
              <w:t>par exemple</w:t>
            </w:r>
            <w:r w:rsidRPr="0037437C">
              <w:rPr>
                <w:rFonts w:ascii="Times New Roman" w:hAnsi="Times New Roman" w:cs="Times New Roman"/>
                <w:sz w:val="24"/>
                <w:szCs w:val="24"/>
                <w:lang w:val="fr-CA"/>
              </w:rPr>
              <w:t xml:space="preserve"> une correspondance datée, </w:t>
            </w:r>
            <w:r>
              <w:rPr>
                <w:rFonts w:ascii="Times New Roman" w:hAnsi="Times New Roman" w:cs="Times New Roman"/>
                <w:sz w:val="24"/>
                <w:szCs w:val="24"/>
                <w:lang w:val="fr-CA"/>
              </w:rPr>
              <w:t xml:space="preserve">attestant </w:t>
            </w:r>
            <w:r w:rsidRPr="0037437C">
              <w:rPr>
                <w:rFonts w:ascii="Times New Roman" w:hAnsi="Times New Roman" w:cs="Times New Roman"/>
                <w:sz w:val="24"/>
                <w:szCs w:val="24"/>
                <w:lang w:val="fr-CA"/>
              </w:rPr>
              <w:t>que la capacité de circuit calculée comme</w:t>
            </w:r>
            <w:r>
              <w:rPr>
                <w:rFonts w:ascii="Times New Roman" w:hAnsi="Times New Roman" w:cs="Times New Roman"/>
                <w:sz w:val="24"/>
                <w:szCs w:val="24"/>
                <w:lang w:val="fr-CA"/>
              </w:rPr>
              <w:t xml:space="preserve"> étant les</w:t>
            </w:r>
            <w:r w:rsidRPr="0037437C">
              <w:rPr>
                <w:rFonts w:ascii="Times New Roman" w:hAnsi="Times New Roman" w:cs="Times New Roman"/>
                <w:sz w:val="24"/>
                <w:szCs w:val="24"/>
                <w:lang w:val="fr-CA"/>
              </w:rPr>
              <w:t xml:space="preserve"> </w:t>
            </w:r>
            <w:r w:rsidRPr="0037437C">
              <w:rPr>
                <w:rFonts w:ascii="Times New Roman" w:hAnsi="Times New Roman"/>
                <w:i/>
                <w:sz w:val="24"/>
                <w:szCs w:val="24"/>
                <w:lang w:val="fr-CA"/>
              </w:rPr>
              <w:t>caractéristique</w:t>
            </w:r>
            <w:r>
              <w:rPr>
                <w:rFonts w:ascii="Times New Roman" w:hAnsi="Times New Roman"/>
                <w:i/>
                <w:sz w:val="24"/>
                <w:szCs w:val="24"/>
                <w:lang w:val="fr-CA"/>
              </w:rPr>
              <w:t>s</w:t>
            </w:r>
            <w:r w:rsidRPr="0037437C">
              <w:rPr>
                <w:rFonts w:ascii="Times New Roman" w:hAnsi="Times New Roman"/>
                <w:i/>
                <w:sz w:val="24"/>
                <w:szCs w:val="24"/>
                <w:lang w:val="fr-CA"/>
              </w:rPr>
              <w:t xml:space="preserve"> assignée</w:t>
            </w:r>
            <w:r>
              <w:rPr>
                <w:rFonts w:ascii="Times New Roman" w:hAnsi="Times New Roman"/>
                <w:i/>
                <w:sz w:val="24"/>
                <w:szCs w:val="24"/>
                <w:lang w:val="fr-CA"/>
              </w:rPr>
              <w:t>s</w:t>
            </w:r>
            <w:r w:rsidRPr="0037437C">
              <w:rPr>
                <w:rFonts w:ascii="Times New Roman" w:hAnsi="Times New Roman"/>
                <w:i/>
                <w:sz w:val="24"/>
                <w:szCs w:val="24"/>
                <w:lang w:val="fr-CA"/>
              </w:rPr>
              <w:t xml:space="preserve"> d’installation </w:t>
            </w:r>
            <w:r w:rsidRPr="002F46DE">
              <w:rPr>
                <w:rFonts w:ascii="Times New Roman" w:hAnsi="Times New Roman"/>
                <w:sz w:val="24"/>
                <w:szCs w:val="24"/>
                <w:lang w:val="fr-CA"/>
              </w:rPr>
              <w:t>du circuit</w:t>
            </w:r>
            <w:r w:rsidRPr="002F46DE">
              <w:rPr>
                <w:rFonts w:ascii="Times New Roman" w:hAnsi="Times New Roman" w:cs="Times New Roman"/>
                <w:sz w:val="24"/>
                <w:szCs w:val="24"/>
                <w:lang w:val="fr-CA"/>
              </w:rPr>
              <w:t xml:space="preserve"> a été acceptée par </w:t>
            </w:r>
            <w:r>
              <w:rPr>
                <w:rFonts w:ascii="Times New Roman" w:hAnsi="Times New Roman" w:cs="Times New Roman"/>
                <w:sz w:val="24"/>
                <w:szCs w:val="24"/>
                <w:lang w:val="fr-CA"/>
              </w:rPr>
              <w:t>le</w:t>
            </w:r>
            <w:r w:rsidRPr="002F46DE">
              <w:rPr>
                <w:rFonts w:ascii="Times New Roman" w:hAnsi="Times New Roman" w:cs="Times New Roman"/>
                <w:sz w:val="24"/>
                <w:szCs w:val="24"/>
                <w:lang w:val="fr-CA"/>
              </w:rPr>
              <w:t xml:space="preserve"> </w:t>
            </w:r>
            <w:r w:rsidRPr="0037437C">
              <w:rPr>
                <w:rFonts w:ascii="Times New Roman" w:hAnsi="Times New Roman" w:cs="Times New Roman"/>
                <w:i/>
                <w:sz w:val="24"/>
                <w:szCs w:val="24"/>
                <w:lang w:val="fr-CA"/>
              </w:rPr>
              <w:t>coordonnateur de la planification</w:t>
            </w:r>
            <w:r w:rsidRPr="0037437C">
              <w:rPr>
                <w:rFonts w:ascii="Times New Roman" w:hAnsi="Times New Roman" w:cs="Times New Roman"/>
                <w:sz w:val="24"/>
                <w:szCs w:val="24"/>
                <w:lang w:val="fr-CA"/>
              </w:rPr>
              <w:t xml:space="preserve">, </w:t>
            </w:r>
            <w:r w:rsidRPr="007E330B">
              <w:rPr>
                <w:rFonts w:ascii="Times New Roman" w:hAnsi="Times New Roman" w:cs="Times New Roman"/>
                <w:sz w:val="24"/>
                <w:szCs w:val="24"/>
                <w:lang w:val="fr-CA"/>
              </w:rPr>
              <w:t>l</w:t>
            </w:r>
            <w:r>
              <w:rPr>
                <w:rFonts w:ascii="Times New Roman" w:hAnsi="Times New Roman" w:cs="Times New Roman"/>
                <w:sz w:val="24"/>
                <w:szCs w:val="24"/>
                <w:lang w:val="fr-CA"/>
              </w:rPr>
              <w:t>’</w:t>
            </w:r>
            <w:r w:rsidRPr="0037437C">
              <w:rPr>
                <w:rFonts w:ascii="Times New Roman" w:hAnsi="Times New Roman" w:cs="Times New Roman"/>
                <w:i/>
                <w:sz w:val="24"/>
                <w:szCs w:val="24"/>
                <w:lang w:val="fr-CA"/>
              </w:rPr>
              <w:t>exploitant de réseau de transport</w:t>
            </w:r>
            <w:r w:rsidRPr="0037437C">
              <w:rPr>
                <w:rFonts w:ascii="Times New Roman" w:hAnsi="Times New Roman" w:cs="Times New Roman"/>
                <w:sz w:val="24"/>
                <w:szCs w:val="24"/>
                <w:lang w:val="fr-CA"/>
              </w:rPr>
              <w:t xml:space="preserve"> et le </w:t>
            </w:r>
            <w:r w:rsidRPr="0037437C">
              <w:rPr>
                <w:rFonts w:ascii="Times New Roman" w:hAnsi="Times New Roman" w:cs="Times New Roman"/>
                <w:i/>
                <w:sz w:val="24"/>
                <w:szCs w:val="24"/>
                <w:lang w:val="fr-CA"/>
              </w:rPr>
              <w:t>coordonnateur de la fiabilité</w:t>
            </w:r>
            <w:r w:rsidRPr="0037437C">
              <w:rPr>
                <w:rFonts w:ascii="Times New Roman" w:hAnsi="Times New Roman" w:cs="Times New Roman"/>
                <w:sz w:val="24"/>
                <w:szCs w:val="24"/>
                <w:lang w:val="fr-CA"/>
              </w:rPr>
              <w:t>.</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5D3E86" w14:paraId="0D2D3F50" w14:textId="77777777" w:rsidTr="00C30780">
        <w:tc>
          <w:tcPr>
            <w:tcW w:w="10892" w:type="dxa"/>
            <w:gridSpan w:val="6"/>
            <w:shd w:val="clear" w:color="auto" w:fill="DCDCFF"/>
            <w:vAlign w:val="bottom"/>
          </w:tcPr>
          <w:p w14:paraId="376DDFBE" w14:textId="1F007705" w:rsidR="00EA7114" w:rsidRPr="00922A4F" w:rsidRDefault="00EA7114" w:rsidP="00041B5B">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5D3E86" w14:paraId="7E3919AD" w14:textId="77777777" w:rsidTr="00C30780">
        <w:tc>
          <w:tcPr>
            <w:tcW w:w="2275" w:type="dxa"/>
            <w:shd w:val="clear" w:color="auto" w:fill="DCDCFF"/>
            <w:vAlign w:val="bottom"/>
          </w:tcPr>
          <w:p w14:paraId="1BE297E3"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5D3E86" w14:paraId="2AC77BB2" w14:textId="77777777" w:rsidTr="00C30780">
        <w:tc>
          <w:tcPr>
            <w:tcW w:w="2275" w:type="dxa"/>
            <w:shd w:val="clear" w:color="auto" w:fill="CDFFCD"/>
          </w:tcPr>
          <w:p w14:paraId="6F9B0B4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5D3E86" w14:paraId="703798FA" w14:textId="77777777" w:rsidTr="00C30780">
        <w:tc>
          <w:tcPr>
            <w:tcW w:w="2275" w:type="dxa"/>
            <w:shd w:val="clear" w:color="auto" w:fill="CDFFCD"/>
          </w:tcPr>
          <w:p w14:paraId="41E1343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5D3E86"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5D3E86" w14:paraId="1506636A" w14:textId="77777777" w:rsidTr="00253C44">
        <w:tc>
          <w:tcPr>
            <w:tcW w:w="10910" w:type="dxa"/>
            <w:shd w:val="clear" w:color="auto" w:fill="auto"/>
          </w:tcPr>
          <w:p w14:paraId="3006EEDD"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5D3E86" w14:paraId="47B97DA2" w14:textId="77777777" w:rsidTr="00253C44">
        <w:tc>
          <w:tcPr>
            <w:tcW w:w="10910" w:type="dxa"/>
            <w:shd w:val="clear" w:color="auto" w:fill="auto"/>
          </w:tcPr>
          <w:p w14:paraId="312085CB"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5D3E86" w14:paraId="010AC910" w14:textId="77777777" w:rsidTr="00253C44">
        <w:tc>
          <w:tcPr>
            <w:tcW w:w="10910" w:type="dxa"/>
            <w:shd w:val="clear" w:color="auto" w:fill="auto"/>
          </w:tcPr>
          <w:p w14:paraId="3215953B" w14:textId="77777777" w:rsidR="00EA7114" w:rsidRPr="00922A4F" w:rsidRDefault="00EA7114" w:rsidP="00041B5B">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27B41A48"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494E7D">
        <w:rPr>
          <w:rFonts w:ascii="Times New Roman" w:hAnsi="Times New Roman" w:cs="Times New Roman"/>
          <w:b/>
          <w:bCs/>
          <w:sz w:val="24"/>
          <w:szCs w:val="24"/>
          <w:lang w:val="fr-CA"/>
        </w:rPr>
        <w:t>PRC-023-4</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494E7D" w:rsidRPr="005D3E86" w14:paraId="1CEC70C1" w14:textId="77777777" w:rsidTr="00253C44">
        <w:tc>
          <w:tcPr>
            <w:tcW w:w="376" w:type="dxa"/>
          </w:tcPr>
          <w:p w14:paraId="55F15F62" w14:textId="77777777" w:rsidR="00494E7D" w:rsidRPr="00922A4F" w:rsidRDefault="00494E7D" w:rsidP="00494E7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7E525EB" w14:textId="1FD14FCE" w:rsidR="00494E7D" w:rsidRPr="003366EB" w:rsidRDefault="00494E7D" w:rsidP="00494E7D">
            <w:pPr>
              <w:widowControl w:val="0"/>
              <w:tabs>
                <w:tab w:val="left" w:pos="0"/>
                <w:tab w:val="left" w:pos="900"/>
                <w:tab w:val="left" w:pos="6360"/>
              </w:tabs>
              <w:jc w:val="both"/>
              <w:rPr>
                <w:rFonts w:ascii="Times New Roman" w:hAnsi="Times New Roman" w:cs="Times New Roman"/>
                <w:highlight w:val="cyan"/>
                <w:lang w:val="fr-CA"/>
              </w:rPr>
            </w:pPr>
            <w:r w:rsidRPr="005358FC">
              <w:rPr>
                <w:rFonts w:ascii="Times New Roman" w:hAnsi="Times New Roman"/>
                <w:color w:val="auto"/>
                <w:lang w:val="fr-CA"/>
              </w:rPr>
              <w:t>(E3) Pour tous les relais</w:t>
            </w:r>
            <w:r>
              <w:rPr>
                <w:rFonts w:ascii="Times New Roman" w:hAnsi="Times New Roman"/>
                <w:color w:val="auto"/>
                <w:lang w:val="fr-CA"/>
              </w:rPr>
              <w:t>,</w:t>
            </w:r>
            <w:r w:rsidRPr="005358FC">
              <w:rPr>
                <w:rFonts w:ascii="Times New Roman" w:hAnsi="Times New Roman"/>
                <w:color w:val="auto"/>
                <w:lang w:val="fr-CA"/>
              </w:rPr>
              <w:t xml:space="preserve"> ou un échantillon</w:t>
            </w:r>
            <w:r>
              <w:rPr>
                <w:rFonts w:ascii="Times New Roman" w:hAnsi="Times New Roman"/>
                <w:color w:val="auto"/>
                <w:lang w:val="fr-CA"/>
              </w:rPr>
              <w:t>,</w:t>
            </w:r>
            <w:r w:rsidRPr="005358FC">
              <w:rPr>
                <w:rFonts w:ascii="Times New Roman" w:hAnsi="Times New Roman"/>
                <w:color w:val="auto"/>
                <w:lang w:val="fr-CA"/>
              </w:rPr>
              <w:t xml:space="preserve"> </w:t>
            </w:r>
            <w:r>
              <w:rPr>
                <w:rFonts w:ascii="Times New Roman" w:hAnsi="Times New Roman"/>
                <w:color w:val="auto"/>
                <w:lang w:val="fr-CA"/>
              </w:rPr>
              <w:t>ayant</w:t>
            </w:r>
            <w:r w:rsidRPr="005358FC">
              <w:rPr>
                <w:rFonts w:ascii="Times New Roman" w:hAnsi="Times New Roman"/>
                <w:color w:val="auto"/>
                <w:lang w:val="fr-CA"/>
              </w:rPr>
              <w:t xml:space="preserve"> des limit</w:t>
            </w:r>
            <w:r>
              <w:rPr>
                <w:rFonts w:ascii="Times New Roman" w:hAnsi="Times New Roman"/>
                <w:color w:val="auto"/>
                <w:lang w:val="fr-CA"/>
              </w:rPr>
              <w:t>es</w:t>
            </w:r>
            <w:r w:rsidRPr="005358FC">
              <w:rPr>
                <w:rFonts w:ascii="Times New Roman" w:hAnsi="Times New Roman"/>
                <w:color w:val="auto"/>
                <w:lang w:val="fr-CA"/>
              </w:rPr>
              <w:t xml:space="preserve"> </w:t>
            </w:r>
            <w:r>
              <w:rPr>
                <w:rFonts w:ascii="Times New Roman" w:hAnsi="Times New Roman"/>
                <w:color w:val="auto"/>
                <w:lang w:val="fr-CA"/>
              </w:rPr>
              <w:t>décrites</w:t>
            </w:r>
            <w:r w:rsidRPr="005358FC">
              <w:rPr>
                <w:rFonts w:ascii="Times New Roman" w:hAnsi="Times New Roman"/>
                <w:color w:val="auto"/>
                <w:lang w:val="fr-CA"/>
              </w:rPr>
              <w:t xml:space="preserve"> </w:t>
            </w:r>
            <w:r>
              <w:rPr>
                <w:rFonts w:ascii="Times New Roman" w:hAnsi="Times New Roman"/>
                <w:color w:val="auto"/>
                <w:lang w:val="fr-CA"/>
              </w:rPr>
              <w:t>aux</w:t>
            </w:r>
            <w:r w:rsidRPr="005358FC">
              <w:rPr>
                <w:rFonts w:ascii="Times New Roman" w:hAnsi="Times New Roman"/>
                <w:color w:val="auto"/>
                <w:lang w:val="fr-CA"/>
              </w:rPr>
              <w:t xml:space="preserve"> critère</w:t>
            </w:r>
            <w:r>
              <w:rPr>
                <w:rFonts w:ascii="Times New Roman" w:hAnsi="Times New Roman"/>
                <w:color w:val="auto"/>
                <w:lang w:val="fr-CA"/>
              </w:rPr>
              <w:t>s</w:t>
            </w:r>
            <w:r w:rsidRPr="005358FC">
              <w:rPr>
                <w:rFonts w:ascii="Times New Roman" w:hAnsi="Times New Roman"/>
                <w:color w:val="auto"/>
                <w:lang w:val="fr-CA"/>
              </w:rPr>
              <w:t xml:space="preserve"> 7, 8, 9, 12 et 13</w:t>
            </w:r>
            <w:r>
              <w:rPr>
                <w:rFonts w:ascii="Times New Roman" w:hAnsi="Times New Roman"/>
                <w:color w:val="auto"/>
                <w:lang w:val="fr-CA"/>
              </w:rPr>
              <w:t xml:space="preserve"> de </w:t>
            </w:r>
            <w:r w:rsidRPr="005358FC">
              <w:rPr>
                <w:rFonts w:ascii="Times New Roman" w:hAnsi="Times New Roman"/>
                <w:color w:val="auto"/>
                <w:lang w:val="fr-CA"/>
              </w:rPr>
              <w:t>l</w:t>
            </w:r>
            <w:r>
              <w:rPr>
                <w:rFonts w:ascii="Times New Roman" w:hAnsi="Times New Roman"/>
                <w:color w:val="auto"/>
                <w:lang w:val="fr-CA"/>
              </w:rPr>
              <w:t>’exigence E1, passer en revue</w:t>
            </w:r>
            <w:r w:rsidRPr="005358FC">
              <w:rPr>
                <w:rFonts w:ascii="Times New Roman" w:hAnsi="Times New Roman"/>
                <w:color w:val="auto"/>
                <w:lang w:val="fr-CA"/>
              </w:rPr>
              <w:t xml:space="preserve"> les</w:t>
            </w:r>
            <w:r>
              <w:rPr>
                <w:rFonts w:ascii="Times New Roman" w:hAnsi="Times New Roman"/>
                <w:color w:val="auto"/>
                <w:lang w:val="fr-CA"/>
              </w:rPr>
              <w:t xml:space="preserve"> pièces justificatives</w:t>
            </w:r>
            <w:r w:rsidRPr="005358FC">
              <w:rPr>
                <w:rFonts w:ascii="Times New Roman" w:hAnsi="Times New Roman"/>
                <w:color w:val="auto"/>
                <w:lang w:val="fr-CA"/>
              </w:rPr>
              <w:t xml:space="preserve"> et vérifier que l</w:t>
            </w:r>
            <w:r>
              <w:rPr>
                <w:rFonts w:ascii="Times New Roman" w:hAnsi="Times New Roman"/>
                <w:color w:val="auto"/>
                <w:lang w:val="fr-CA"/>
              </w:rPr>
              <w:t>’</w:t>
            </w:r>
            <w:r w:rsidRPr="005358FC">
              <w:rPr>
                <w:rFonts w:ascii="Times New Roman" w:hAnsi="Times New Roman"/>
                <w:color w:val="auto"/>
                <w:lang w:val="fr-CA"/>
              </w:rPr>
              <w:t xml:space="preserve">entité a utilisé </w:t>
            </w:r>
            <w:r w:rsidRPr="005358FC">
              <w:rPr>
                <w:rFonts w:ascii="Times New Roman" w:hAnsi="Times New Roman"/>
                <w:lang w:val="fr-CA"/>
              </w:rPr>
              <w:t xml:space="preserve">la capacité de circuit calculée </w:t>
            </w:r>
            <w:r w:rsidRPr="002177AD">
              <w:rPr>
                <w:rFonts w:ascii="Times New Roman" w:hAnsi="Times New Roman"/>
                <w:lang w:val="fr-CA"/>
              </w:rPr>
              <w:t>comme</w:t>
            </w:r>
            <w:r>
              <w:rPr>
                <w:rFonts w:ascii="Times New Roman" w:hAnsi="Times New Roman"/>
                <w:lang w:val="fr-CA"/>
              </w:rPr>
              <w:t xml:space="preserve"> étant les </w:t>
            </w:r>
            <w:r w:rsidRPr="0037437C">
              <w:rPr>
                <w:rFonts w:ascii="Times New Roman" w:hAnsi="Times New Roman"/>
                <w:i/>
                <w:lang w:val="fr-CA"/>
              </w:rPr>
              <w:t>caractéristique</w:t>
            </w:r>
            <w:r>
              <w:rPr>
                <w:rFonts w:ascii="Times New Roman" w:hAnsi="Times New Roman"/>
                <w:i/>
                <w:lang w:val="fr-CA"/>
              </w:rPr>
              <w:t>s</w:t>
            </w:r>
            <w:r w:rsidRPr="0037437C">
              <w:rPr>
                <w:rFonts w:ascii="Times New Roman" w:hAnsi="Times New Roman"/>
                <w:i/>
                <w:lang w:val="fr-CA"/>
              </w:rPr>
              <w:t xml:space="preserve"> assignée</w:t>
            </w:r>
            <w:r>
              <w:rPr>
                <w:rFonts w:ascii="Times New Roman" w:hAnsi="Times New Roman"/>
                <w:i/>
                <w:lang w:val="fr-CA"/>
              </w:rPr>
              <w:t>s</w:t>
            </w:r>
            <w:r w:rsidRPr="0037437C">
              <w:rPr>
                <w:rFonts w:ascii="Times New Roman" w:hAnsi="Times New Roman"/>
                <w:i/>
                <w:lang w:val="fr-CA"/>
              </w:rPr>
              <w:t xml:space="preserve"> d’installation </w:t>
            </w:r>
            <w:r w:rsidRPr="0037437C">
              <w:rPr>
                <w:rFonts w:ascii="Times New Roman" w:hAnsi="Times New Roman"/>
                <w:lang w:val="fr-CA"/>
              </w:rPr>
              <w:t>du circuit</w:t>
            </w:r>
            <w:r w:rsidRPr="007E28A4">
              <w:rPr>
                <w:rFonts w:ascii="Times New Roman" w:hAnsi="Times New Roman"/>
                <w:color w:val="auto"/>
                <w:lang w:val="fr-CA"/>
              </w:rPr>
              <w:t>.</w:t>
            </w:r>
          </w:p>
        </w:tc>
      </w:tr>
      <w:tr w:rsidR="00494E7D" w:rsidRPr="005D3E86" w14:paraId="65856A27" w14:textId="77777777" w:rsidTr="00253C44">
        <w:tc>
          <w:tcPr>
            <w:tcW w:w="376" w:type="dxa"/>
          </w:tcPr>
          <w:p w14:paraId="22F5E5A6" w14:textId="77777777" w:rsidR="00494E7D" w:rsidRPr="00922A4F" w:rsidRDefault="00494E7D" w:rsidP="00494E7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3BEF5AE4" w:rsidR="00494E7D" w:rsidRPr="003366EB" w:rsidRDefault="00494E7D" w:rsidP="00494E7D">
            <w:pPr>
              <w:widowControl w:val="0"/>
              <w:tabs>
                <w:tab w:val="left" w:pos="0"/>
                <w:tab w:val="left" w:pos="900"/>
                <w:tab w:val="left" w:pos="6360"/>
              </w:tabs>
              <w:jc w:val="both"/>
              <w:rPr>
                <w:rFonts w:ascii="Times New Roman" w:hAnsi="Times New Roman" w:cs="Times New Roman"/>
                <w:color w:val="auto"/>
                <w:highlight w:val="cyan"/>
                <w:lang w:val="fr-CA"/>
              </w:rPr>
            </w:pPr>
            <w:r>
              <w:rPr>
                <w:rFonts w:ascii="Times New Roman" w:hAnsi="Times New Roman"/>
                <w:color w:val="auto"/>
                <w:lang w:val="fr-CA"/>
              </w:rPr>
              <w:t>(E</w:t>
            </w:r>
            <w:r w:rsidRPr="005358FC">
              <w:rPr>
                <w:rFonts w:ascii="Times New Roman" w:hAnsi="Times New Roman"/>
                <w:color w:val="auto"/>
                <w:lang w:val="fr-CA"/>
              </w:rPr>
              <w:t>3) Pour chaque relais sélectionné ci-dessus, vérifier que l</w:t>
            </w:r>
            <w:r>
              <w:rPr>
                <w:rFonts w:ascii="Times New Roman" w:hAnsi="Times New Roman"/>
                <w:color w:val="auto"/>
                <w:lang w:val="fr-CA"/>
              </w:rPr>
              <w:t>’</w:t>
            </w:r>
            <w:r w:rsidRPr="005358FC">
              <w:rPr>
                <w:rFonts w:ascii="Times New Roman" w:hAnsi="Times New Roman"/>
                <w:color w:val="auto"/>
                <w:lang w:val="fr-CA"/>
              </w:rPr>
              <w:t>entité a obtenu l</w:t>
            </w:r>
            <w:r>
              <w:rPr>
                <w:rFonts w:ascii="Times New Roman" w:hAnsi="Times New Roman"/>
                <w:color w:val="auto"/>
                <w:lang w:val="fr-CA"/>
              </w:rPr>
              <w:t>’</w:t>
            </w:r>
            <w:r w:rsidRPr="005358FC">
              <w:rPr>
                <w:rFonts w:ascii="Times New Roman" w:hAnsi="Times New Roman"/>
                <w:color w:val="auto"/>
                <w:lang w:val="fr-CA"/>
              </w:rPr>
              <w:t xml:space="preserve">accord du </w:t>
            </w:r>
            <w:r w:rsidRPr="005358FC">
              <w:rPr>
                <w:rFonts w:ascii="Times New Roman" w:hAnsi="Times New Roman"/>
                <w:i/>
                <w:color w:val="auto"/>
                <w:lang w:val="fr-CA"/>
              </w:rPr>
              <w:t>coordonnateur de la planification</w:t>
            </w:r>
            <w:r w:rsidRPr="005358FC">
              <w:rPr>
                <w:rFonts w:ascii="Times New Roman" w:hAnsi="Times New Roman"/>
                <w:color w:val="auto"/>
                <w:lang w:val="fr-CA"/>
              </w:rPr>
              <w:t xml:space="preserve">, de </w:t>
            </w:r>
            <w:r w:rsidRPr="00C66E60">
              <w:rPr>
                <w:rFonts w:ascii="Times New Roman" w:hAnsi="Times New Roman"/>
                <w:color w:val="auto"/>
                <w:lang w:val="fr-CA"/>
              </w:rPr>
              <w:t>l</w:t>
            </w:r>
            <w:r>
              <w:rPr>
                <w:rFonts w:ascii="Times New Roman" w:hAnsi="Times New Roman"/>
                <w:color w:val="auto"/>
                <w:lang w:val="fr-CA"/>
              </w:rPr>
              <w:t>’</w:t>
            </w:r>
            <w:r w:rsidRPr="005358FC">
              <w:rPr>
                <w:rFonts w:ascii="Times New Roman" w:hAnsi="Times New Roman"/>
                <w:i/>
                <w:color w:val="auto"/>
                <w:lang w:val="fr-CA"/>
              </w:rPr>
              <w:t>exploitant de réseau de transport</w:t>
            </w:r>
            <w:r w:rsidRPr="005358FC">
              <w:rPr>
                <w:rFonts w:ascii="Times New Roman" w:hAnsi="Times New Roman"/>
                <w:color w:val="auto"/>
                <w:lang w:val="fr-CA"/>
              </w:rPr>
              <w:t xml:space="preserve"> et du </w:t>
            </w:r>
            <w:r w:rsidRPr="00DD5034">
              <w:rPr>
                <w:rFonts w:ascii="Times New Roman" w:hAnsi="Times New Roman"/>
                <w:i/>
                <w:color w:val="auto"/>
                <w:lang w:val="fr-CA"/>
              </w:rPr>
              <w:t>coordonnateur de la fiabilité</w:t>
            </w:r>
            <w:r w:rsidRPr="005358FC">
              <w:rPr>
                <w:rFonts w:ascii="Times New Roman" w:hAnsi="Times New Roman"/>
                <w:color w:val="auto"/>
                <w:lang w:val="fr-CA"/>
              </w:rPr>
              <w:t xml:space="preserve"> </w:t>
            </w:r>
            <w:r>
              <w:rPr>
                <w:rFonts w:ascii="Times New Roman" w:hAnsi="Times New Roman"/>
                <w:color w:val="auto"/>
                <w:lang w:val="fr-CA"/>
              </w:rPr>
              <w:t>quant à</w:t>
            </w:r>
            <w:r w:rsidRPr="005358FC">
              <w:rPr>
                <w:rFonts w:ascii="Times New Roman" w:hAnsi="Times New Roman"/>
                <w:color w:val="auto"/>
                <w:lang w:val="fr-CA"/>
              </w:rPr>
              <w:t xml:space="preserve"> la capacité de circuit calculée.</w:t>
            </w:r>
          </w:p>
        </w:tc>
      </w:tr>
      <w:tr w:rsidR="00EA7114" w:rsidRPr="005D3E86" w14:paraId="03993324" w14:textId="77777777" w:rsidTr="00253C44">
        <w:tc>
          <w:tcPr>
            <w:tcW w:w="10910" w:type="dxa"/>
            <w:gridSpan w:val="2"/>
            <w:tcBorders>
              <w:bottom w:val="single" w:sz="4" w:space="0" w:color="auto"/>
            </w:tcBorders>
            <w:shd w:val="clear" w:color="auto" w:fill="DCDCFF"/>
          </w:tcPr>
          <w:p w14:paraId="4A463CD9" w14:textId="0F3A2CBE" w:rsidR="00EA7114" w:rsidRPr="003366EB" w:rsidRDefault="00EA7114" w:rsidP="00041B5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00494E7D">
              <w:rPr>
                <w:rFonts w:ascii="Times New Roman" w:hAnsi="Times New Roman" w:cs="Times New Roman"/>
                <w:bCs/>
                <w:lang w:val="fr-CA"/>
              </w:rPr>
              <w:t>Consulter</w:t>
            </w:r>
            <w:r w:rsidR="00494E7D" w:rsidRPr="005358FC">
              <w:rPr>
                <w:rFonts w:ascii="Times New Roman" w:hAnsi="Times New Roman" w:cs="Times New Roman"/>
                <w:bCs/>
                <w:lang w:val="fr-CA"/>
              </w:rPr>
              <w:t xml:space="preserve"> la section 4.2 de la norme de fiabilité pour les circuits </w:t>
            </w:r>
            <w:r w:rsidR="00494E7D">
              <w:rPr>
                <w:rFonts w:ascii="Times New Roman" w:hAnsi="Times New Roman" w:cs="Times New Roman"/>
                <w:bCs/>
                <w:lang w:val="fr-CA"/>
              </w:rPr>
              <w:t>visés par les</w:t>
            </w:r>
            <w:r w:rsidR="00494E7D" w:rsidRPr="005358FC">
              <w:rPr>
                <w:rFonts w:ascii="Times New Roman" w:hAnsi="Times New Roman" w:cs="Times New Roman"/>
                <w:bCs/>
                <w:lang w:val="fr-CA"/>
              </w:rPr>
              <w:t xml:space="preserve"> exigences E1 à E5. L</w:t>
            </w:r>
            <w:r w:rsidR="00494E7D">
              <w:rPr>
                <w:rFonts w:ascii="Times New Roman" w:hAnsi="Times New Roman" w:cs="Times New Roman"/>
                <w:bCs/>
                <w:lang w:val="fr-CA"/>
              </w:rPr>
              <w:t>’</w:t>
            </w:r>
            <w:r w:rsidR="00494E7D" w:rsidRPr="005358FC">
              <w:rPr>
                <w:rFonts w:ascii="Times New Roman" w:hAnsi="Times New Roman" w:cs="Times New Roman"/>
                <w:bCs/>
                <w:lang w:val="fr-CA"/>
              </w:rPr>
              <w:t>ensemble d</w:t>
            </w:r>
            <w:r w:rsidR="00494E7D">
              <w:rPr>
                <w:rFonts w:ascii="Times New Roman" w:hAnsi="Times New Roman" w:cs="Times New Roman"/>
                <w:bCs/>
                <w:lang w:val="fr-CA"/>
              </w:rPr>
              <w:t>’</w:t>
            </w:r>
            <w:r w:rsidR="00494E7D" w:rsidRPr="005358FC">
              <w:rPr>
                <w:rFonts w:ascii="Times New Roman" w:hAnsi="Times New Roman" w:cs="Times New Roman"/>
                <w:bCs/>
                <w:lang w:val="fr-CA"/>
              </w:rPr>
              <w:t>échantillons de relais doit provenir de la liste des relais de l</w:t>
            </w:r>
            <w:r w:rsidR="00494E7D">
              <w:rPr>
                <w:rFonts w:ascii="Times New Roman" w:hAnsi="Times New Roman" w:cs="Times New Roman"/>
                <w:bCs/>
                <w:lang w:val="fr-CA"/>
              </w:rPr>
              <w:t>’</w:t>
            </w:r>
            <w:r w:rsidR="00494E7D" w:rsidRPr="005358FC">
              <w:rPr>
                <w:rFonts w:ascii="Times New Roman" w:hAnsi="Times New Roman" w:cs="Times New Roman"/>
                <w:bCs/>
                <w:lang w:val="fr-CA"/>
              </w:rPr>
              <w:t xml:space="preserve">exigence E1 qui </w:t>
            </w:r>
            <w:r w:rsidR="00494E7D">
              <w:rPr>
                <w:rFonts w:ascii="Times New Roman" w:hAnsi="Times New Roman" w:cs="Times New Roman"/>
                <w:bCs/>
                <w:lang w:val="fr-CA"/>
              </w:rPr>
              <w:t>utilisent</w:t>
            </w:r>
            <w:r w:rsidR="00494E7D" w:rsidRPr="005358FC">
              <w:rPr>
                <w:rFonts w:ascii="Times New Roman" w:hAnsi="Times New Roman" w:cs="Times New Roman"/>
                <w:bCs/>
                <w:lang w:val="fr-CA"/>
              </w:rPr>
              <w:t xml:space="preserve"> les critères 7, 8, 9, 12 ou 13.</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29CFB89A"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0E9A4E5" w14:textId="3E679A77" w:rsidR="0079091F" w:rsidRDefault="0079091F"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79DA6B1" w14:textId="77777777" w:rsidR="0079091F" w:rsidRPr="00922A4F" w:rsidRDefault="0079091F"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3668A54D" w14:textId="14657A4C" w:rsidR="00494E7D" w:rsidRPr="00922A4F" w:rsidRDefault="00494E7D" w:rsidP="00494E7D">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679A43CD" w14:textId="77777777" w:rsidR="00494E7D" w:rsidRPr="00922A4F" w:rsidRDefault="00494E7D" w:rsidP="00494E7D">
      <w:pPr>
        <w:autoSpaceDE/>
        <w:autoSpaceDN/>
        <w:adjustRightInd/>
        <w:jc w:val="both"/>
        <w:outlineLvl w:val="0"/>
        <w:rPr>
          <w:rFonts w:ascii="Times New Roman" w:hAnsi="Times New Roman" w:cs="Times New Roman"/>
          <w:b/>
          <w:sz w:val="24"/>
          <w:szCs w:val="22"/>
          <w:u w:val="single"/>
          <w:lang w:val="fr-CA"/>
        </w:rPr>
      </w:pPr>
    </w:p>
    <w:p w14:paraId="2427FE98" w14:textId="4542027D" w:rsidR="00494E7D" w:rsidRPr="00494E7D" w:rsidRDefault="00494E7D" w:rsidP="00494E7D">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6B452E">
        <w:rPr>
          <w:rFonts w:ascii="Times New Roman" w:hAnsi="Times New Roman"/>
          <w:sz w:val="24"/>
          <w:szCs w:val="24"/>
          <w:lang w:val="fr-CA"/>
        </w:rPr>
        <w:t xml:space="preserve">Chaque </w:t>
      </w:r>
      <w:r w:rsidRPr="006B452E">
        <w:rPr>
          <w:rFonts w:ascii="Times New Roman" w:hAnsi="Times New Roman"/>
          <w:i/>
          <w:sz w:val="24"/>
          <w:szCs w:val="24"/>
          <w:lang w:val="fr-CA"/>
        </w:rPr>
        <w:t>propriétaire d’installation de transport</w:t>
      </w:r>
      <w:r w:rsidRPr="006B452E">
        <w:rPr>
          <w:rFonts w:ascii="Times New Roman" w:hAnsi="Times New Roman"/>
          <w:sz w:val="24"/>
          <w:szCs w:val="24"/>
          <w:lang w:val="fr-CA"/>
        </w:rPr>
        <w:t xml:space="preserve">, </w:t>
      </w:r>
      <w:r w:rsidRPr="006B452E">
        <w:rPr>
          <w:rFonts w:ascii="Times New Roman" w:hAnsi="Times New Roman"/>
          <w:i/>
          <w:sz w:val="24"/>
          <w:szCs w:val="24"/>
          <w:lang w:val="fr-CA"/>
        </w:rPr>
        <w:t xml:space="preserve">propriétaire d’installation de production </w:t>
      </w:r>
      <w:r w:rsidRPr="006B452E">
        <w:rPr>
          <w:rFonts w:ascii="Times New Roman" w:hAnsi="Times New Roman"/>
          <w:sz w:val="24"/>
          <w:szCs w:val="24"/>
          <w:lang w:val="fr-CA"/>
        </w:rPr>
        <w:t xml:space="preserve">et </w:t>
      </w:r>
      <w:r w:rsidRPr="006B452E">
        <w:rPr>
          <w:rFonts w:ascii="Times New Roman" w:hAnsi="Times New Roman"/>
          <w:i/>
          <w:sz w:val="24"/>
          <w:szCs w:val="24"/>
          <w:lang w:val="fr-CA"/>
        </w:rPr>
        <w:t xml:space="preserve">distributeur </w:t>
      </w:r>
      <w:r w:rsidRPr="006B452E">
        <w:rPr>
          <w:rFonts w:ascii="Times New Roman" w:hAnsi="Times New Roman"/>
          <w:sz w:val="24"/>
          <w:szCs w:val="24"/>
          <w:lang w:val="fr-CA"/>
        </w:rPr>
        <w:t xml:space="preserve">qui choisit d’utiliser le critère 2 de l’exigence E1 pour l’évaluation de la capacité de charge des relais de ligne de transport doit fournir au </w:t>
      </w:r>
      <w:r w:rsidRPr="006B452E">
        <w:rPr>
          <w:rFonts w:ascii="Times New Roman" w:hAnsi="Times New Roman"/>
          <w:i/>
          <w:sz w:val="24"/>
          <w:szCs w:val="24"/>
          <w:lang w:val="fr-CA"/>
        </w:rPr>
        <w:t>coordonnateur de la planification</w:t>
      </w:r>
      <w:r w:rsidRPr="006B452E">
        <w:rPr>
          <w:rFonts w:ascii="Times New Roman" w:hAnsi="Times New Roman"/>
          <w:sz w:val="24"/>
          <w:szCs w:val="24"/>
          <w:lang w:val="fr-CA"/>
        </w:rPr>
        <w:t>, à l’</w:t>
      </w:r>
      <w:r w:rsidRPr="006B452E">
        <w:rPr>
          <w:rFonts w:ascii="Times New Roman" w:hAnsi="Times New Roman"/>
          <w:i/>
          <w:sz w:val="24"/>
          <w:szCs w:val="24"/>
          <w:lang w:val="fr-CA"/>
        </w:rPr>
        <w:t xml:space="preserve">exploitant de réseau de transport </w:t>
      </w:r>
      <w:r w:rsidRPr="006B452E">
        <w:rPr>
          <w:rFonts w:ascii="Times New Roman" w:hAnsi="Times New Roman"/>
          <w:sz w:val="24"/>
          <w:szCs w:val="24"/>
          <w:lang w:val="fr-CA"/>
        </w:rPr>
        <w:t xml:space="preserve">et au </w:t>
      </w:r>
      <w:r w:rsidRPr="006B452E">
        <w:rPr>
          <w:rFonts w:ascii="Times New Roman" w:hAnsi="Times New Roman"/>
          <w:i/>
          <w:sz w:val="24"/>
          <w:szCs w:val="24"/>
          <w:lang w:val="fr-CA"/>
        </w:rPr>
        <w:t xml:space="preserve">coordonnateur de la fiabilité </w:t>
      </w:r>
      <w:r w:rsidRPr="006B452E">
        <w:rPr>
          <w:rFonts w:ascii="Times New Roman" w:hAnsi="Times New Roman"/>
          <w:sz w:val="24"/>
          <w:szCs w:val="24"/>
          <w:lang w:val="fr-CA"/>
        </w:rPr>
        <w:t xml:space="preserve">une liste à jour des circuits associés à ces relais de ligne de transport au moins une fois par année civile, avec au plus 15 mois entre les déclarations. </w:t>
      </w:r>
      <w:r w:rsidRPr="006B452E">
        <w:rPr>
          <w:rFonts w:ascii="Times New Roman" w:hAnsi="Times New Roman"/>
          <w:i/>
          <w:sz w:val="24"/>
          <w:szCs w:val="24"/>
          <w:lang w:val="fr-CA"/>
        </w:rPr>
        <w:t>[Facteur de risque de non-conformité (VRF) : faible] [Horizon : planification à long</w:t>
      </w:r>
      <w:r w:rsidRPr="006B452E">
        <w:rPr>
          <w:rFonts w:ascii="Times New Roman" w:hAnsi="Times New Roman"/>
          <w:i/>
          <w:spacing w:val="-6"/>
          <w:sz w:val="24"/>
          <w:szCs w:val="24"/>
          <w:lang w:val="fr-CA"/>
        </w:rPr>
        <w:t xml:space="preserve"> </w:t>
      </w:r>
      <w:r w:rsidRPr="006B452E">
        <w:rPr>
          <w:rFonts w:ascii="Times New Roman" w:hAnsi="Times New Roman"/>
          <w:i/>
          <w:sz w:val="24"/>
          <w:szCs w:val="24"/>
          <w:lang w:val="fr-CA"/>
        </w:rPr>
        <w:t>terme]</w:t>
      </w:r>
    </w:p>
    <w:p w14:paraId="2D5ECF02" w14:textId="77777777" w:rsidR="00494E7D" w:rsidRPr="00922A4F" w:rsidRDefault="00494E7D" w:rsidP="00494E7D">
      <w:pPr>
        <w:autoSpaceDE/>
        <w:autoSpaceDN/>
        <w:adjustRightInd/>
        <w:spacing w:after="60"/>
        <w:jc w:val="both"/>
        <w:outlineLvl w:val="0"/>
        <w:rPr>
          <w:rFonts w:ascii="Times New Roman" w:hAnsi="Times New Roman" w:cs="Times New Roman"/>
          <w:sz w:val="24"/>
          <w:szCs w:val="22"/>
          <w:lang w:val="fr-CA"/>
        </w:rPr>
      </w:pPr>
    </w:p>
    <w:p w14:paraId="293845A3" w14:textId="6ACAD12C" w:rsidR="00494E7D" w:rsidRPr="00494E7D" w:rsidRDefault="00494E7D" w:rsidP="00494E7D">
      <w:pPr>
        <w:pStyle w:val="Paragraphedeliste"/>
        <w:numPr>
          <w:ilvl w:val="0"/>
          <w:numId w:val="26"/>
        </w:numPr>
        <w:tabs>
          <w:tab w:val="clear" w:pos="576"/>
        </w:tabs>
        <w:autoSpaceDE/>
        <w:autoSpaceDN/>
        <w:adjustRightInd/>
        <w:spacing w:before="9" w:line="249" w:lineRule="exact"/>
        <w:ind w:left="567" w:right="27"/>
        <w:jc w:val="both"/>
        <w:outlineLvl w:val="0"/>
        <w:rPr>
          <w:rFonts w:ascii="Times New Roman" w:hAnsi="Times New Roman"/>
          <w:sz w:val="24"/>
          <w:szCs w:val="24"/>
          <w:lang w:val="fr-CA"/>
        </w:rPr>
      </w:pPr>
      <w:r w:rsidRPr="006B452E">
        <w:rPr>
          <w:rFonts w:ascii="Times New Roman" w:hAnsi="Times New Roman"/>
          <w:sz w:val="24"/>
          <w:szCs w:val="24"/>
          <w:lang w:val="fr-CA"/>
        </w:rPr>
        <w:t xml:space="preserve">Chaque </w:t>
      </w:r>
      <w:r w:rsidRPr="006B452E">
        <w:rPr>
          <w:rFonts w:ascii="Times New Roman" w:hAnsi="Times New Roman"/>
          <w:i/>
          <w:sz w:val="24"/>
          <w:szCs w:val="24"/>
          <w:lang w:val="fr-CA"/>
        </w:rPr>
        <w:t>propriétaire d’installation de transport</w:t>
      </w:r>
      <w:r w:rsidRPr="006B452E">
        <w:rPr>
          <w:rFonts w:ascii="Times New Roman" w:hAnsi="Times New Roman"/>
          <w:sz w:val="24"/>
          <w:szCs w:val="24"/>
          <w:lang w:val="fr-CA"/>
        </w:rPr>
        <w:t xml:space="preserve">, </w:t>
      </w:r>
      <w:r w:rsidRPr="006B452E">
        <w:rPr>
          <w:rFonts w:ascii="Times New Roman" w:hAnsi="Times New Roman"/>
          <w:i/>
          <w:sz w:val="24"/>
          <w:szCs w:val="24"/>
          <w:lang w:val="fr-CA"/>
        </w:rPr>
        <w:t xml:space="preserve">propriétaire d’installation de production </w:t>
      </w:r>
      <w:r w:rsidRPr="006B452E">
        <w:rPr>
          <w:rFonts w:ascii="Times New Roman" w:hAnsi="Times New Roman"/>
          <w:sz w:val="24"/>
          <w:szCs w:val="24"/>
          <w:lang w:val="fr-CA"/>
        </w:rPr>
        <w:t xml:space="preserve">ou </w:t>
      </w:r>
      <w:r w:rsidRPr="006B452E">
        <w:rPr>
          <w:rFonts w:ascii="Times New Roman" w:hAnsi="Times New Roman"/>
          <w:i/>
          <w:sz w:val="24"/>
          <w:szCs w:val="24"/>
          <w:lang w:val="fr-CA"/>
        </w:rPr>
        <w:t xml:space="preserve">distributeur </w:t>
      </w:r>
      <w:r w:rsidRPr="006B452E">
        <w:rPr>
          <w:rFonts w:ascii="Times New Roman" w:hAnsi="Times New Roman"/>
          <w:sz w:val="24"/>
          <w:szCs w:val="24"/>
          <w:lang w:val="fr-CA"/>
        </w:rPr>
        <w:t xml:space="preserve">qui règle les relais de ligne de transport conformément au critère 2 de l’exigence E1 doit avoir les pièces justificatives (par exemple une correspondance datée) attestant qu’il a fourni au </w:t>
      </w:r>
      <w:r w:rsidRPr="006B452E">
        <w:rPr>
          <w:rFonts w:ascii="Times New Roman" w:hAnsi="Times New Roman"/>
          <w:i/>
          <w:sz w:val="24"/>
          <w:szCs w:val="24"/>
          <w:lang w:val="fr-CA"/>
        </w:rPr>
        <w:t>coordonnateur de la planification</w:t>
      </w:r>
      <w:r w:rsidRPr="006B452E">
        <w:rPr>
          <w:rFonts w:ascii="Times New Roman" w:hAnsi="Times New Roman"/>
          <w:sz w:val="24"/>
          <w:szCs w:val="24"/>
          <w:lang w:val="fr-CA"/>
        </w:rPr>
        <w:t>, à l’</w:t>
      </w:r>
      <w:r w:rsidRPr="006B452E">
        <w:rPr>
          <w:rFonts w:ascii="Times New Roman" w:hAnsi="Times New Roman"/>
          <w:i/>
          <w:sz w:val="24"/>
          <w:szCs w:val="24"/>
          <w:lang w:val="fr-CA"/>
        </w:rPr>
        <w:t xml:space="preserve">exploitant de réseau de transport </w:t>
      </w:r>
      <w:r w:rsidRPr="006B452E">
        <w:rPr>
          <w:rFonts w:ascii="Times New Roman" w:hAnsi="Times New Roman"/>
          <w:sz w:val="24"/>
          <w:szCs w:val="24"/>
          <w:lang w:val="fr-CA"/>
        </w:rPr>
        <w:t xml:space="preserve">et au </w:t>
      </w:r>
      <w:r w:rsidRPr="006B452E">
        <w:rPr>
          <w:rFonts w:ascii="Times New Roman" w:hAnsi="Times New Roman"/>
          <w:i/>
          <w:sz w:val="24"/>
          <w:szCs w:val="24"/>
          <w:lang w:val="fr-CA"/>
        </w:rPr>
        <w:t xml:space="preserve">coordonnateur de la fiabilité </w:t>
      </w:r>
      <w:r w:rsidRPr="006B452E">
        <w:rPr>
          <w:rFonts w:ascii="Times New Roman" w:hAnsi="Times New Roman"/>
          <w:sz w:val="24"/>
          <w:szCs w:val="24"/>
          <w:lang w:val="fr-CA"/>
        </w:rPr>
        <w:t>une liste à jour des circuits associés aux relais de ligne de transport dans les délais prescrits. La liste à jour peut être une liste complète, une liste des changements apportés à la liste précédente ou une déclaration indiquant qu’aucun changement n’a été apporté à la liste précédente. (E4)</w:t>
      </w:r>
    </w:p>
    <w:p w14:paraId="6ED443BF" w14:textId="77777777" w:rsidR="00494E7D" w:rsidRDefault="00494E7D" w:rsidP="00494E7D">
      <w:pPr>
        <w:jc w:val="both"/>
        <w:rPr>
          <w:rFonts w:ascii="Times New Roman" w:hAnsi="Times New Roman" w:cs="Times New Roman"/>
          <w:color w:val="000000"/>
          <w:sz w:val="24"/>
          <w:szCs w:val="24"/>
          <w:lang w:val="fr-CA"/>
        </w:rPr>
      </w:pPr>
    </w:p>
    <w:p w14:paraId="6037E5CE" w14:textId="77777777" w:rsidR="00494E7D" w:rsidRPr="00922A4F" w:rsidRDefault="00494E7D" w:rsidP="00494E7D">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3259696" w14:textId="77777777" w:rsidR="00494E7D" w:rsidRDefault="00494E7D" w:rsidP="00494E7D">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L’</w:t>
      </w:r>
      <w:r w:rsidRPr="00D8281F">
        <w:rPr>
          <w:rFonts w:ascii="Times New Roman" w:hAnsi="Times New Roman" w:cs="Times New Roman"/>
          <w:color w:val="000000"/>
          <w:sz w:val="24"/>
          <w:szCs w:val="24"/>
          <w:lang w:val="fr-CA"/>
        </w:rPr>
        <w:t>entité a-t-elle utilisé le critère 2 de l</w:t>
      </w:r>
      <w:r>
        <w:rPr>
          <w:rFonts w:ascii="Times New Roman" w:hAnsi="Times New Roman" w:cs="Times New Roman"/>
          <w:color w:val="000000"/>
          <w:sz w:val="24"/>
          <w:szCs w:val="24"/>
          <w:lang w:val="fr-CA"/>
        </w:rPr>
        <w:t>’</w:t>
      </w:r>
      <w:r w:rsidRPr="00D8281F">
        <w:rPr>
          <w:rFonts w:ascii="Times New Roman" w:hAnsi="Times New Roman" w:cs="Times New Roman"/>
          <w:color w:val="000000"/>
          <w:sz w:val="24"/>
          <w:szCs w:val="24"/>
          <w:lang w:val="fr-CA"/>
        </w:rPr>
        <w:t xml:space="preserve">exigence E1 pour </w:t>
      </w:r>
      <w:r>
        <w:rPr>
          <w:rFonts w:ascii="Times New Roman" w:hAnsi="Times New Roman" w:cs="Times New Roman"/>
          <w:color w:val="000000"/>
          <w:sz w:val="24"/>
          <w:szCs w:val="24"/>
          <w:lang w:val="fr-CA"/>
        </w:rPr>
        <w:t>l’évaluation de</w:t>
      </w:r>
      <w:r w:rsidRPr="00D8281F">
        <w:rPr>
          <w:rFonts w:ascii="Times New Roman" w:hAnsi="Times New Roman" w:cs="Times New Roman"/>
          <w:color w:val="000000"/>
          <w:sz w:val="24"/>
          <w:szCs w:val="24"/>
          <w:lang w:val="fr-CA"/>
        </w:rPr>
        <w:t xml:space="preserve"> la capacité de charge des relais de ligne de transport pour tout relais de ligne de transport ?</w:t>
      </w:r>
    </w:p>
    <w:p w14:paraId="17A7395B" w14:textId="326C4493" w:rsidR="00494E7D" w:rsidRPr="00D8281F" w:rsidRDefault="005D3E86" w:rsidP="00494E7D">
      <w:pPr>
        <w:jc w:val="both"/>
        <w:rPr>
          <w:rFonts w:ascii="Times New Roman" w:hAnsi="Times New Roman" w:cs="Times New Roman"/>
          <w:sz w:val="24"/>
          <w:szCs w:val="24"/>
          <w:highlight w:val="cyan"/>
          <w:lang w:val="fr-CA"/>
        </w:rPr>
      </w:pPr>
      <w:sdt>
        <w:sdtPr>
          <w:rPr>
            <w:rFonts w:ascii="Times New Roman" w:hAnsi="Times New Roman" w:cs="Times New Roman"/>
            <w:sz w:val="24"/>
            <w:szCs w:val="24"/>
            <w:lang w:val="fr-CA"/>
          </w:rPr>
          <w:id w:val="1010647718"/>
        </w:sdtPr>
        <w:sdtEndPr/>
        <w:sdtContent>
          <w:r w:rsidR="00494E7D" w:rsidRPr="00D8281F">
            <w:rPr>
              <w:rFonts w:ascii="Times New Roman" w:eastAsia="MS Gothic" w:hAnsi="MS Gothic" w:cs="Times New Roman"/>
              <w:sz w:val="24"/>
              <w:szCs w:val="24"/>
              <w:lang w:val="fr-CA"/>
            </w:rPr>
            <w:t>☐</w:t>
          </w:r>
        </w:sdtContent>
      </w:sdt>
      <w:r w:rsidR="00494E7D" w:rsidRPr="00D8281F">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908277768"/>
        </w:sdtPr>
        <w:sdtEndPr/>
        <w:sdtContent>
          <w:r w:rsidR="00494E7D" w:rsidRPr="00D8281F">
            <w:rPr>
              <w:rFonts w:ascii="Times New Roman" w:eastAsia="MS Gothic" w:hAnsi="MS Gothic" w:cs="Times New Roman"/>
              <w:sz w:val="24"/>
              <w:szCs w:val="24"/>
              <w:lang w:val="fr-CA"/>
            </w:rPr>
            <w:t>☐</w:t>
          </w:r>
        </w:sdtContent>
      </w:sdt>
      <w:r w:rsidR="00494E7D" w:rsidRPr="00D8281F">
        <w:rPr>
          <w:rFonts w:ascii="Times New Roman" w:hAnsi="Times New Roman" w:cs="Times New Roman"/>
          <w:sz w:val="24"/>
          <w:szCs w:val="24"/>
          <w:lang w:val="fr-CA"/>
        </w:rPr>
        <w:t xml:space="preserve"> Non</w:t>
      </w:r>
    </w:p>
    <w:p w14:paraId="055028E9" w14:textId="77777777" w:rsidR="00494E7D" w:rsidRPr="00D8281F" w:rsidRDefault="00494E7D" w:rsidP="00494E7D">
      <w:pPr>
        <w:jc w:val="both"/>
        <w:rPr>
          <w:rFonts w:ascii="Times New Roman" w:hAnsi="Times New Roman" w:cs="Times New Roman"/>
          <w:color w:val="000000"/>
          <w:sz w:val="24"/>
          <w:szCs w:val="24"/>
          <w:lang w:val="fr-CA"/>
        </w:rPr>
      </w:pPr>
      <w:r w:rsidRPr="00D8281F">
        <w:rPr>
          <w:rFonts w:ascii="Times New Roman" w:hAnsi="Times New Roman" w:cs="Times New Roman"/>
          <w:sz w:val="24"/>
          <w:szCs w:val="24"/>
          <w:lang w:val="fr-CA"/>
        </w:rPr>
        <w:t>Si oui, passe</w:t>
      </w:r>
      <w:r>
        <w:rPr>
          <w:rFonts w:ascii="Times New Roman" w:hAnsi="Times New Roman" w:cs="Times New Roman"/>
          <w:sz w:val="24"/>
          <w:szCs w:val="24"/>
          <w:lang w:val="fr-CA"/>
        </w:rPr>
        <w:t>r</w:t>
      </w:r>
      <w:r w:rsidRPr="00D8281F">
        <w:rPr>
          <w:rFonts w:ascii="Times New Roman" w:hAnsi="Times New Roman" w:cs="Times New Roman"/>
          <w:sz w:val="24"/>
          <w:szCs w:val="24"/>
          <w:lang w:val="fr-CA"/>
        </w:rPr>
        <w:t xml:space="preserve"> à la section </w:t>
      </w:r>
      <w:r>
        <w:rPr>
          <w:rFonts w:ascii="Times New Roman" w:hAnsi="Times New Roman" w:cs="Times New Roman"/>
          <w:sz w:val="24"/>
          <w:szCs w:val="24"/>
          <w:lang w:val="fr-CA"/>
        </w:rPr>
        <w:t>Description narrative de la conformité</w:t>
      </w:r>
      <w:r w:rsidRPr="00D8281F">
        <w:rPr>
          <w:rFonts w:ascii="Times New Roman" w:hAnsi="Times New Roman" w:cs="Times New Roman"/>
          <w:sz w:val="24"/>
          <w:szCs w:val="24"/>
          <w:lang w:val="fr-CA"/>
        </w:rPr>
        <w:t xml:space="preserve"> ci-dessous. Si non, l</w:t>
      </w:r>
      <w:r>
        <w:rPr>
          <w:rFonts w:ascii="Times New Roman" w:hAnsi="Times New Roman" w:cs="Times New Roman"/>
          <w:sz w:val="24"/>
          <w:szCs w:val="24"/>
          <w:lang w:val="fr-CA"/>
        </w:rPr>
        <w:t>’</w:t>
      </w:r>
      <w:r w:rsidRPr="00D8281F">
        <w:rPr>
          <w:rFonts w:ascii="Times New Roman" w:hAnsi="Times New Roman" w:cs="Times New Roman"/>
          <w:sz w:val="24"/>
          <w:szCs w:val="24"/>
          <w:lang w:val="fr-CA"/>
        </w:rPr>
        <w:t>exigence E4 ne s</w:t>
      </w:r>
      <w:r>
        <w:rPr>
          <w:rFonts w:ascii="Times New Roman" w:hAnsi="Times New Roman" w:cs="Times New Roman"/>
          <w:sz w:val="24"/>
          <w:szCs w:val="24"/>
          <w:lang w:val="fr-CA"/>
        </w:rPr>
        <w:t>’</w:t>
      </w:r>
      <w:r w:rsidRPr="00D8281F">
        <w:rPr>
          <w:rFonts w:ascii="Times New Roman" w:hAnsi="Times New Roman" w:cs="Times New Roman"/>
          <w:sz w:val="24"/>
          <w:szCs w:val="24"/>
          <w:lang w:val="fr-CA"/>
        </w:rPr>
        <w:t>applique pas.</w:t>
      </w:r>
    </w:p>
    <w:p w14:paraId="2F2B3E86" w14:textId="219A7A1D" w:rsidR="00494E7D" w:rsidRPr="00494E7D" w:rsidRDefault="00494E7D" w:rsidP="00494E7D">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290A6F20" w14:textId="77777777" w:rsidR="00494E7D" w:rsidRDefault="00494E7D" w:rsidP="00494E7D">
      <w:pPr>
        <w:widowControl w:val="0"/>
        <w:shd w:val="clear" w:color="auto" w:fill="CDFFCD"/>
        <w:jc w:val="both"/>
        <w:rPr>
          <w:rFonts w:ascii="Times New Roman" w:hAnsi="Times New Roman" w:cs="Times New Roman"/>
          <w:bCs/>
          <w:sz w:val="22"/>
          <w:szCs w:val="22"/>
          <w:lang w:val="fr-CA"/>
        </w:rPr>
      </w:pPr>
    </w:p>
    <w:p w14:paraId="1055ED4E" w14:textId="77777777" w:rsidR="00494E7D" w:rsidRPr="00922A4F" w:rsidRDefault="00494E7D" w:rsidP="00494E7D">
      <w:pPr>
        <w:widowControl w:val="0"/>
        <w:shd w:val="clear" w:color="auto" w:fill="CDFFCD"/>
        <w:jc w:val="both"/>
        <w:rPr>
          <w:rFonts w:ascii="Times New Roman" w:hAnsi="Times New Roman" w:cs="Times New Roman"/>
          <w:bCs/>
          <w:sz w:val="22"/>
          <w:szCs w:val="22"/>
          <w:lang w:val="fr-CA"/>
        </w:rPr>
      </w:pPr>
    </w:p>
    <w:p w14:paraId="4B7D722C" w14:textId="77777777" w:rsidR="00494E7D" w:rsidRPr="00922A4F" w:rsidRDefault="00494E7D" w:rsidP="00494E7D">
      <w:pPr>
        <w:jc w:val="both"/>
        <w:rPr>
          <w:rFonts w:ascii="Times New Roman" w:hAnsi="Times New Roman" w:cs="Times New Roman"/>
          <w:color w:val="000000"/>
          <w:sz w:val="24"/>
          <w:szCs w:val="24"/>
          <w:lang w:val="fr-CA"/>
        </w:rPr>
      </w:pPr>
    </w:p>
    <w:p w14:paraId="2691DB9A" w14:textId="77777777" w:rsidR="00494E7D" w:rsidRPr="00922A4F" w:rsidRDefault="00494E7D" w:rsidP="00494E7D">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44A25FB6" w14:textId="77777777" w:rsidR="00494E7D" w:rsidRPr="00922A4F" w:rsidRDefault="00494E7D" w:rsidP="00494E7D">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43EAEDF" w14:textId="52E6F15D" w:rsidR="00494E7D" w:rsidRPr="00922A4F" w:rsidRDefault="00494E7D" w:rsidP="00494E7D">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D62EE9">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13C76E1E" w14:textId="77777777" w:rsidR="00494E7D" w:rsidRPr="00922A4F" w:rsidRDefault="00494E7D" w:rsidP="00494E7D">
      <w:pPr>
        <w:widowControl w:val="0"/>
        <w:shd w:val="clear" w:color="auto" w:fill="CDFFCD"/>
        <w:jc w:val="both"/>
        <w:rPr>
          <w:rFonts w:ascii="Times New Roman" w:hAnsi="Times New Roman" w:cs="Times New Roman"/>
          <w:bCs/>
          <w:sz w:val="22"/>
          <w:szCs w:val="22"/>
          <w:lang w:val="fr-CA"/>
        </w:rPr>
      </w:pPr>
    </w:p>
    <w:p w14:paraId="64D824DA" w14:textId="77777777" w:rsidR="00494E7D" w:rsidRPr="00922A4F" w:rsidRDefault="00494E7D" w:rsidP="00494E7D">
      <w:pPr>
        <w:widowControl w:val="0"/>
        <w:shd w:val="clear" w:color="auto" w:fill="CDFFCD"/>
        <w:jc w:val="both"/>
        <w:rPr>
          <w:rFonts w:ascii="Times New Roman" w:hAnsi="Times New Roman" w:cs="Times New Roman"/>
          <w:bCs/>
          <w:sz w:val="22"/>
          <w:szCs w:val="22"/>
          <w:lang w:val="fr-CA"/>
        </w:rPr>
      </w:pPr>
    </w:p>
    <w:p w14:paraId="530AA2A0" w14:textId="77777777" w:rsidR="00494E7D" w:rsidRPr="00922A4F" w:rsidRDefault="00494E7D" w:rsidP="00494E7D">
      <w:pPr>
        <w:pStyle w:val="RqtSection"/>
        <w:jc w:val="both"/>
        <w:rPr>
          <w:rFonts w:ascii="Times New Roman" w:hAnsi="Times New Roman"/>
          <w:lang w:val="fr-CA"/>
        </w:rPr>
      </w:pPr>
    </w:p>
    <w:p w14:paraId="5A0DAF63" w14:textId="77777777" w:rsidR="00494E7D" w:rsidRPr="00922A4F" w:rsidRDefault="00494E7D" w:rsidP="00494E7D">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494E7D" w:rsidRPr="005D3E86" w14:paraId="71845ABA" w14:textId="77777777" w:rsidTr="00A91DC6">
        <w:tc>
          <w:tcPr>
            <w:tcW w:w="10910" w:type="dxa"/>
            <w:shd w:val="clear" w:color="auto" w:fill="DCDCFF"/>
          </w:tcPr>
          <w:p w14:paraId="5A0E4BF2" w14:textId="77777777" w:rsidR="00494E7D" w:rsidRPr="00922A4F" w:rsidRDefault="00494E7D" w:rsidP="00A91DC6">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494E7D" w:rsidRPr="005D3E86" w14:paraId="06CDB271" w14:textId="77777777" w:rsidTr="00A91DC6">
        <w:tc>
          <w:tcPr>
            <w:tcW w:w="10910" w:type="dxa"/>
            <w:shd w:val="clear" w:color="auto" w:fill="DCDCFF"/>
          </w:tcPr>
          <w:p w14:paraId="7D998D46" w14:textId="5EA839B4" w:rsidR="00494E7D" w:rsidRPr="00C13E14" w:rsidRDefault="00494E7D" w:rsidP="00494E7D">
            <w:pPr>
              <w:widowControl w:val="0"/>
              <w:jc w:val="both"/>
              <w:rPr>
                <w:rFonts w:ascii="Times New Roman" w:hAnsi="Times New Roman" w:cs="Times New Roman"/>
                <w:sz w:val="24"/>
                <w:szCs w:val="24"/>
                <w:lang w:val="fr-CA"/>
              </w:rPr>
            </w:pPr>
            <w:r w:rsidRPr="00BC19AD">
              <w:rPr>
                <w:rFonts w:ascii="Times New Roman" w:hAnsi="Times New Roman" w:cs="Times New Roman"/>
                <w:sz w:val="24"/>
                <w:szCs w:val="24"/>
                <w:lang w:val="fr-CA"/>
              </w:rPr>
              <w:t>L</w:t>
            </w:r>
            <w:r>
              <w:rPr>
                <w:rFonts w:ascii="Times New Roman" w:hAnsi="Times New Roman" w:cs="Times New Roman"/>
                <w:sz w:val="24"/>
                <w:szCs w:val="24"/>
                <w:lang w:val="fr-CA"/>
              </w:rPr>
              <w:t>a l</w:t>
            </w:r>
            <w:r w:rsidRPr="00BC19AD">
              <w:rPr>
                <w:rFonts w:ascii="Times New Roman" w:hAnsi="Times New Roman" w:cs="Times New Roman"/>
                <w:sz w:val="24"/>
                <w:szCs w:val="24"/>
                <w:lang w:val="fr-CA"/>
              </w:rPr>
              <w:t xml:space="preserve">iste des circuits associés aux relais de ligne de </w:t>
            </w:r>
            <w:r>
              <w:rPr>
                <w:rFonts w:ascii="Times New Roman" w:hAnsi="Times New Roman" w:cs="Times New Roman"/>
                <w:sz w:val="24"/>
                <w:szCs w:val="24"/>
                <w:lang w:val="fr-CA"/>
              </w:rPr>
              <w:t>transport</w:t>
            </w:r>
            <w:r w:rsidRPr="00BC19AD">
              <w:rPr>
                <w:rFonts w:ascii="Times New Roman" w:hAnsi="Times New Roman" w:cs="Times New Roman"/>
                <w:sz w:val="24"/>
                <w:szCs w:val="24"/>
                <w:lang w:val="fr-CA"/>
              </w:rPr>
              <w:t xml:space="preserve"> utilis</w:t>
            </w:r>
            <w:r>
              <w:rPr>
                <w:rFonts w:ascii="Times New Roman" w:hAnsi="Times New Roman" w:cs="Times New Roman"/>
                <w:sz w:val="24"/>
                <w:szCs w:val="24"/>
                <w:lang w:val="fr-CA"/>
              </w:rPr>
              <w:t>ant le critère 2 de l’exigence E</w:t>
            </w:r>
            <w:r w:rsidRPr="00BC19AD">
              <w:rPr>
                <w:rFonts w:ascii="Times New Roman" w:hAnsi="Times New Roman" w:cs="Times New Roman"/>
                <w:sz w:val="24"/>
                <w:szCs w:val="24"/>
                <w:lang w:val="fr-CA"/>
              </w:rPr>
              <w:t xml:space="preserve">1 pour </w:t>
            </w:r>
            <w:r>
              <w:rPr>
                <w:rFonts w:ascii="Times New Roman" w:hAnsi="Times New Roman" w:cs="Times New Roman"/>
                <w:sz w:val="24"/>
                <w:szCs w:val="24"/>
                <w:lang w:val="fr-CA"/>
              </w:rPr>
              <w:t>l’évaluation de</w:t>
            </w:r>
            <w:r w:rsidRPr="00BC19AD">
              <w:rPr>
                <w:rFonts w:ascii="Times New Roman" w:hAnsi="Times New Roman" w:cs="Times New Roman"/>
                <w:sz w:val="24"/>
                <w:szCs w:val="24"/>
                <w:lang w:val="fr-CA"/>
              </w:rPr>
              <w:t xml:space="preserve"> la capacité de charge du relais de ligne de trans</w:t>
            </w:r>
            <w:r>
              <w:rPr>
                <w:rFonts w:ascii="Times New Roman" w:hAnsi="Times New Roman" w:cs="Times New Roman"/>
                <w:sz w:val="24"/>
                <w:szCs w:val="24"/>
                <w:lang w:val="fr-CA"/>
              </w:rPr>
              <w:t>port</w:t>
            </w:r>
            <w:r w:rsidRPr="00BC19AD">
              <w:rPr>
                <w:rFonts w:ascii="Times New Roman" w:hAnsi="Times New Roman" w:cs="Times New Roman"/>
                <w:sz w:val="24"/>
                <w:szCs w:val="24"/>
                <w:lang w:val="fr-CA"/>
              </w:rPr>
              <w:t>.</w:t>
            </w:r>
          </w:p>
        </w:tc>
      </w:tr>
      <w:tr w:rsidR="00494E7D" w:rsidRPr="005D3E86" w14:paraId="5AA84210" w14:textId="77777777" w:rsidTr="00A91DC6">
        <w:tc>
          <w:tcPr>
            <w:tcW w:w="10910" w:type="dxa"/>
            <w:shd w:val="clear" w:color="auto" w:fill="DCDCFF"/>
          </w:tcPr>
          <w:p w14:paraId="1C433DD8" w14:textId="6F001A79" w:rsidR="00494E7D" w:rsidRPr="00C13E14" w:rsidRDefault="00494E7D" w:rsidP="00494E7D">
            <w:pPr>
              <w:widowControl w:val="0"/>
              <w:jc w:val="both"/>
              <w:rPr>
                <w:rFonts w:ascii="Times New Roman" w:hAnsi="Times New Roman" w:cs="Times New Roman"/>
                <w:sz w:val="24"/>
                <w:szCs w:val="24"/>
                <w:lang w:val="fr-CA"/>
              </w:rPr>
            </w:pPr>
            <w:r w:rsidRPr="00BC19AD">
              <w:rPr>
                <w:rFonts w:ascii="Times New Roman" w:hAnsi="Times New Roman" w:cs="Times New Roman"/>
                <w:sz w:val="24"/>
                <w:szCs w:val="24"/>
                <w:lang w:val="fr-CA"/>
              </w:rPr>
              <w:t xml:space="preserve">Des </w:t>
            </w:r>
            <w:r>
              <w:rPr>
                <w:rFonts w:ascii="Times New Roman" w:hAnsi="Times New Roman" w:cs="Times New Roman"/>
                <w:sz w:val="24"/>
                <w:szCs w:val="24"/>
                <w:lang w:val="fr-CA"/>
              </w:rPr>
              <w:t xml:space="preserve">pièces justificatives, </w:t>
            </w:r>
            <w:r w:rsidRPr="0037437C">
              <w:rPr>
                <w:rFonts w:ascii="Times New Roman" w:hAnsi="Times New Roman" w:cs="Times New Roman"/>
                <w:sz w:val="24"/>
                <w:szCs w:val="24"/>
                <w:lang w:val="fr-CA"/>
              </w:rPr>
              <w:t>comme</w:t>
            </w:r>
            <w:r>
              <w:rPr>
                <w:rFonts w:ascii="Times New Roman" w:hAnsi="Times New Roman" w:cs="Times New Roman"/>
                <w:sz w:val="24"/>
                <w:szCs w:val="24"/>
                <w:lang w:val="fr-CA"/>
              </w:rPr>
              <w:t xml:space="preserve"> </w:t>
            </w:r>
            <w:r w:rsidRPr="00BC19AD">
              <w:rPr>
                <w:rFonts w:ascii="Times New Roman" w:hAnsi="Times New Roman" w:cs="Times New Roman"/>
                <w:sz w:val="24"/>
                <w:szCs w:val="24"/>
                <w:lang w:val="fr-CA"/>
              </w:rPr>
              <w:t xml:space="preserve">une correspondance datée </w:t>
            </w:r>
            <w:r>
              <w:rPr>
                <w:rFonts w:ascii="Times New Roman" w:hAnsi="Times New Roman" w:cs="Times New Roman"/>
                <w:sz w:val="24"/>
                <w:szCs w:val="24"/>
                <w:lang w:val="fr-CA"/>
              </w:rPr>
              <w:t>attestant</w:t>
            </w:r>
            <w:r w:rsidRPr="00BC19AD">
              <w:rPr>
                <w:rFonts w:ascii="Times New Roman" w:hAnsi="Times New Roman" w:cs="Times New Roman"/>
                <w:sz w:val="24"/>
                <w:szCs w:val="24"/>
                <w:lang w:val="fr-CA"/>
              </w:rPr>
              <w:t xml:space="preserve"> que l</w:t>
            </w:r>
            <w:r>
              <w:rPr>
                <w:rFonts w:ascii="Times New Roman" w:hAnsi="Times New Roman" w:cs="Times New Roman"/>
                <w:sz w:val="24"/>
                <w:szCs w:val="24"/>
                <w:lang w:val="fr-CA"/>
              </w:rPr>
              <w:t>’</w:t>
            </w:r>
            <w:r w:rsidRPr="00BC19AD">
              <w:rPr>
                <w:rFonts w:ascii="Times New Roman" w:hAnsi="Times New Roman" w:cs="Times New Roman"/>
                <w:sz w:val="24"/>
                <w:szCs w:val="24"/>
                <w:lang w:val="fr-CA"/>
              </w:rPr>
              <w:t xml:space="preserve">entité a fourni à </w:t>
            </w:r>
            <w:r w:rsidRPr="00BC19AD">
              <w:rPr>
                <w:rFonts w:ascii="Times New Roman" w:hAnsi="Times New Roman" w:cs="Times New Roman"/>
                <w:i/>
                <w:sz w:val="24"/>
                <w:szCs w:val="24"/>
                <w:lang w:val="fr-CA"/>
              </w:rPr>
              <w:t>son coordonnateur de la planification</w:t>
            </w:r>
            <w:r w:rsidRPr="00BC19AD">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à </w:t>
            </w:r>
            <w:r w:rsidRPr="00BC19AD">
              <w:rPr>
                <w:rFonts w:ascii="Times New Roman" w:hAnsi="Times New Roman" w:cs="Times New Roman"/>
                <w:sz w:val="24"/>
                <w:szCs w:val="24"/>
                <w:lang w:val="fr-CA"/>
              </w:rPr>
              <w:t xml:space="preserve">son </w:t>
            </w:r>
            <w:r w:rsidRPr="00BC19AD">
              <w:rPr>
                <w:rFonts w:ascii="Times New Roman" w:hAnsi="Times New Roman" w:cs="Times New Roman"/>
                <w:i/>
                <w:sz w:val="24"/>
                <w:szCs w:val="24"/>
                <w:lang w:val="fr-CA"/>
              </w:rPr>
              <w:t>exploitant de réseau de transport</w:t>
            </w:r>
            <w:r w:rsidRPr="00BC19AD">
              <w:rPr>
                <w:rFonts w:ascii="Times New Roman" w:hAnsi="Times New Roman" w:cs="Times New Roman"/>
                <w:sz w:val="24"/>
                <w:szCs w:val="24"/>
                <w:lang w:val="fr-CA"/>
              </w:rPr>
              <w:t xml:space="preserve"> et </w:t>
            </w:r>
            <w:r>
              <w:rPr>
                <w:rFonts w:ascii="Times New Roman" w:hAnsi="Times New Roman" w:cs="Times New Roman"/>
                <w:sz w:val="24"/>
                <w:szCs w:val="24"/>
                <w:lang w:val="fr-CA"/>
              </w:rPr>
              <w:t xml:space="preserve">à </w:t>
            </w:r>
            <w:r w:rsidRPr="00BC19AD">
              <w:rPr>
                <w:rFonts w:ascii="Times New Roman" w:hAnsi="Times New Roman" w:cs="Times New Roman"/>
                <w:sz w:val="24"/>
                <w:szCs w:val="24"/>
                <w:lang w:val="fr-CA"/>
              </w:rPr>
              <w:t xml:space="preserve">son </w:t>
            </w:r>
            <w:r w:rsidRPr="00BC19AD">
              <w:rPr>
                <w:rFonts w:ascii="Times New Roman" w:hAnsi="Times New Roman" w:cs="Times New Roman"/>
                <w:i/>
                <w:sz w:val="24"/>
                <w:szCs w:val="24"/>
                <w:lang w:val="fr-CA"/>
              </w:rPr>
              <w:t>coordonnateur de la fiabilité</w:t>
            </w:r>
            <w:r w:rsidRPr="00557CF2">
              <w:rPr>
                <w:rFonts w:ascii="Times New Roman" w:hAnsi="Times New Roman" w:cs="Times New Roman"/>
                <w:sz w:val="24"/>
                <w:szCs w:val="24"/>
                <w:lang w:val="fr-CA"/>
              </w:rPr>
              <w:t>,</w:t>
            </w:r>
            <w:r w:rsidRPr="00BC19AD">
              <w:rPr>
                <w:rFonts w:ascii="Times New Roman" w:hAnsi="Times New Roman" w:cs="Times New Roman"/>
                <w:sz w:val="24"/>
                <w:szCs w:val="24"/>
                <w:lang w:val="fr-CA"/>
              </w:rPr>
              <w:t xml:space="preserve"> une liste à jour des circuits associés </w:t>
            </w:r>
            <w:r>
              <w:rPr>
                <w:rFonts w:ascii="Times New Roman" w:hAnsi="Times New Roman" w:cs="Times New Roman"/>
                <w:sz w:val="24"/>
                <w:szCs w:val="24"/>
                <w:lang w:val="fr-CA"/>
              </w:rPr>
              <w:t>aux</w:t>
            </w:r>
            <w:r w:rsidRPr="00BC19AD">
              <w:rPr>
                <w:rFonts w:ascii="Times New Roman" w:hAnsi="Times New Roman" w:cs="Times New Roman"/>
                <w:sz w:val="24"/>
                <w:szCs w:val="24"/>
                <w:lang w:val="fr-CA"/>
              </w:rPr>
              <w:t xml:space="preserve"> relais de ligne de transport dan</w:t>
            </w:r>
            <w:r>
              <w:rPr>
                <w:rFonts w:ascii="Times New Roman" w:hAnsi="Times New Roman" w:cs="Times New Roman"/>
                <w:sz w:val="24"/>
                <w:szCs w:val="24"/>
                <w:lang w:val="fr-CA"/>
              </w:rPr>
              <w:t>s le délai prescrit à l’exigence E</w:t>
            </w:r>
            <w:r w:rsidRPr="00BC19AD">
              <w:rPr>
                <w:rFonts w:ascii="Times New Roman" w:hAnsi="Times New Roman" w:cs="Times New Roman"/>
                <w:sz w:val="24"/>
                <w:szCs w:val="24"/>
                <w:lang w:val="fr-CA"/>
              </w:rPr>
              <w:t>4.</w:t>
            </w:r>
          </w:p>
        </w:tc>
      </w:tr>
    </w:tbl>
    <w:p w14:paraId="304B3597" w14:textId="77777777" w:rsidR="00494E7D" w:rsidRPr="00922A4F" w:rsidRDefault="00494E7D" w:rsidP="00494E7D">
      <w:pPr>
        <w:widowControl w:val="0"/>
        <w:spacing w:line="266" w:lineRule="exact"/>
        <w:jc w:val="both"/>
        <w:rPr>
          <w:rFonts w:ascii="Times New Roman" w:hAnsi="Times New Roman" w:cs="Times New Roman"/>
          <w:b/>
          <w:bCs/>
          <w:color w:val="000000"/>
          <w:sz w:val="24"/>
          <w:szCs w:val="24"/>
          <w:lang w:val="fr-CA"/>
        </w:rPr>
      </w:pPr>
    </w:p>
    <w:p w14:paraId="5053B852" w14:textId="77777777" w:rsidR="00494E7D" w:rsidRPr="00922A4F" w:rsidRDefault="00494E7D" w:rsidP="00494E7D">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494E7D" w:rsidRPr="005D3E86" w14:paraId="5A92B88D" w14:textId="77777777" w:rsidTr="00A91DC6">
        <w:tc>
          <w:tcPr>
            <w:tcW w:w="10892" w:type="dxa"/>
            <w:gridSpan w:val="6"/>
            <w:shd w:val="clear" w:color="auto" w:fill="DCDCFF"/>
            <w:vAlign w:val="bottom"/>
          </w:tcPr>
          <w:p w14:paraId="36D31328" w14:textId="77777777" w:rsidR="00494E7D" w:rsidRPr="00922A4F" w:rsidRDefault="00494E7D" w:rsidP="00A91DC6">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494E7D" w:rsidRPr="005D3E86" w14:paraId="48F5B959" w14:textId="77777777" w:rsidTr="00A91DC6">
        <w:tc>
          <w:tcPr>
            <w:tcW w:w="2275" w:type="dxa"/>
            <w:shd w:val="clear" w:color="auto" w:fill="DCDCFF"/>
            <w:vAlign w:val="bottom"/>
          </w:tcPr>
          <w:p w14:paraId="49BEDCF4" w14:textId="77777777" w:rsidR="00494E7D" w:rsidRPr="00922A4F" w:rsidRDefault="00494E7D" w:rsidP="00A91DC6">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3A2F4D6A" w14:textId="77777777" w:rsidR="00494E7D" w:rsidRPr="00922A4F" w:rsidRDefault="00494E7D" w:rsidP="00A91DC6">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B9AE01" w14:textId="77777777" w:rsidR="00494E7D" w:rsidRPr="00922A4F" w:rsidRDefault="00494E7D" w:rsidP="00A91DC6">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55535AE" w14:textId="77777777" w:rsidR="00494E7D" w:rsidRPr="00922A4F" w:rsidRDefault="00494E7D" w:rsidP="00A91DC6">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70F91B77" w14:textId="77777777" w:rsidR="00494E7D" w:rsidRPr="00922A4F" w:rsidRDefault="00494E7D" w:rsidP="00A91DC6">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1F9F9A78" w14:textId="77777777" w:rsidR="00494E7D" w:rsidRPr="00922A4F" w:rsidRDefault="00494E7D" w:rsidP="00A91DC6">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494E7D" w:rsidRPr="005D3E86" w14:paraId="7BE83701" w14:textId="77777777" w:rsidTr="00A91DC6">
        <w:tc>
          <w:tcPr>
            <w:tcW w:w="2275" w:type="dxa"/>
            <w:shd w:val="clear" w:color="auto" w:fill="CDFFCD"/>
          </w:tcPr>
          <w:p w14:paraId="15D45750"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E265296"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F3AF2A5"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37B9FF3"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8B3F86D"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B4E74EB"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r>
      <w:tr w:rsidR="00494E7D" w:rsidRPr="005D3E86" w14:paraId="07ACF0CF" w14:textId="77777777" w:rsidTr="00A91DC6">
        <w:tc>
          <w:tcPr>
            <w:tcW w:w="2275" w:type="dxa"/>
            <w:shd w:val="clear" w:color="auto" w:fill="CDFFCD"/>
          </w:tcPr>
          <w:p w14:paraId="16932730"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531FCD"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DF7BA43"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3B17E6D"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B4BC628"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4FDCCF7"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r>
      <w:tr w:rsidR="00494E7D" w:rsidRPr="005D3E86" w14:paraId="38FAAC61" w14:textId="77777777" w:rsidTr="00A91DC6">
        <w:tc>
          <w:tcPr>
            <w:tcW w:w="2275" w:type="dxa"/>
            <w:shd w:val="clear" w:color="auto" w:fill="CDFFCD"/>
          </w:tcPr>
          <w:p w14:paraId="109ED6D8"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8A4E54D" w14:textId="77777777" w:rsidR="00494E7D" w:rsidRPr="00922A4F" w:rsidRDefault="00494E7D" w:rsidP="00A91DC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8FD83BB" w14:textId="77777777" w:rsidR="00494E7D" w:rsidRPr="00922A4F" w:rsidRDefault="00494E7D" w:rsidP="00A91DC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20B35EB9" w14:textId="77777777" w:rsidR="00494E7D" w:rsidRPr="00922A4F" w:rsidRDefault="00494E7D" w:rsidP="00A91DC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1C45A51E" w14:textId="77777777" w:rsidR="00494E7D" w:rsidRPr="00922A4F" w:rsidRDefault="00494E7D" w:rsidP="00A91DC6">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36DC356F" w14:textId="77777777" w:rsidR="00494E7D" w:rsidRPr="00922A4F" w:rsidRDefault="00494E7D" w:rsidP="00A91DC6">
            <w:pPr>
              <w:autoSpaceDE/>
              <w:autoSpaceDN/>
              <w:adjustRightInd/>
              <w:jc w:val="both"/>
              <w:rPr>
                <w:rFonts w:ascii="Times New Roman" w:hAnsi="Times New Roman" w:cs="Times New Roman"/>
                <w:sz w:val="22"/>
                <w:szCs w:val="22"/>
                <w:lang w:val="fr-CA"/>
              </w:rPr>
            </w:pPr>
          </w:p>
        </w:tc>
      </w:tr>
    </w:tbl>
    <w:p w14:paraId="03B3E2E7" w14:textId="77777777" w:rsidR="00494E7D" w:rsidRPr="00922A4F" w:rsidRDefault="00494E7D" w:rsidP="00494E7D">
      <w:pPr>
        <w:widowControl w:val="0"/>
        <w:jc w:val="both"/>
        <w:rPr>
          <w:rFonts w:ascii="Times New Roman" w:hAnsi="Times New Roman" w:cs="Times New Roman"/>
          <w:color w:val="000000"/>
          <w:sz w:val="24"/>
          <w:szCs w:val="24"/>
          <w:lang w:val="fr-CA"/>
        </w:rPr>
      </w:pPr>
    </w:p>
    <w:p w14:paraId="27146D58" w14:textId="77777777" w:rsidR="00494E7D" w:rsidRPr="00922A4F" w:rsidRDefault="00494E7D" w:rsidP="00494E7D">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494E7D" w:rsidRPr="005D3E86" w14:paraId="64A83154" w14:textId="77777777" w:rsidTr="00A91DC6">
        <w:tc>
          <w:tcPr>
            <w:tcW w:w="10910" w:type="dxa"/>
            <w:shd w:val="clear" w:color="auto" w:fill="auto"/>
          </w:tcPr>
          <w:p w14:paraId="55B39000" w14:textId="77777777" w:rsidR="00494E7D" w:rsidRPr="00922A4F" w:rsidRDefault="00494E7D" w:rsidP="00A91DC6">
            <w:pPr>
              <w:widowControl w:val="0"/>
              <w:jc w:val="both"/>
              <w:rPr>
                <w:rFonts w:ascii="Times New Roman" w:hAnsi="Times New Roman" w:cs="Times New Roman"/>
                <w:sz w:val="22"/>
                <w:szCs w:val="22"/>
                <w:lang w:val="fr-CA"/>
              </w:rPr>
            </w:pPr>
          </w:p>
        </w:tc>
      </w:tr>
      <w:tr w:rsidR="00494E7D" w:rsidRPr="005D3E86" w14:paraId="02AB7EC1" w14:textId="77777777" w:rsidTr="00A91DC6">
        <w:tc>
          <w:tcPr>
            <w:tcW w:w="10910" w:type="dxa"/>
            <w:shd w:val="clear" w:color="auto" w:fill="auto"/>
          </w:tcPr>
          <w:p w14:paraId="237961D9" w14:textId="77777777" w:rsidR="00494E7D" w:rsidRPr="00922A4F" w:rsidRDefault="00494E7D" w:rsidP="00A91DC6">
            <w:pPr>
              <w:widowControl w:val="0"/>
              <w:jc w:val="both"/>
              <w:rPr>
                <w:rFonts w:ascii="Times New Roman" w:hAnsi="Times New Roman" w:cs="Times New Roman"/>
                <w:sz w:val="22"/>
                <w:szCs w:val="22"/>
                <w:lang w:val="fr-CA"/>
              </w:rPr>
            </w:pPr>
          </w:p>
        </w:tc>
      </w:tr>
      <w:tr w:rsidR="00494E7D" w:rsidRPr="005D3E86" w14:paraId="5BA81920" w14:textId="77777777" w:rsidTr="00A91DC6">
        <w:tc>
          <w:tcPr>
            <w:tcW w:w="10910" w:type="dxa"/>
            <w:shd w:val="clear" w:color="auto" w:fill="auto"/>
          </w:tcPr>
          <w:p w14:paraId="082A5914" w14:textId="77777777" w:rsidR="00494E7D" w:rsidRPr="00922A4F" w:rsidRDefault="00494E7D" w:rsidP="00A91DC6">
            <w:pPr>
              <w:widowControl w:val="0"/>
              <w:jc w:val="both"/>
              <w:rPr>
                <w:rFonts w:ascii="Times New Roman" w:hAnsi="Times New Roman" w:cs="Times New Roman"/>
                <w:sz w:val="22"/>
                <w:szCs w:val="22"/>
                <w:lang w:val="fr-CA"/>
              </w:rPr>
            </w:pPr>
          </w:p>
        </w:tc>
      </w:tr>
    </w:tbl>
    <w:p w14:paraId="5AD8CEAF" w14:textId="77777777" w:rsidR="00494E7D" w:rsidRPr="00922A4F" w:rsidRDefault="00494E7D" w:rsidP="00494E7D">
      <w:pPr>
        <w:widowControl w:val="0"/>
        <w:spacing w:line="266" w:lineRule="exact"/>
        <w:jc w:val="both"/>
        <w:outlineLvl w:val="1"/>
        <w:rPr>
          <w:rFonts w:ascii="Times New Roman" w:hAnsi="Times New Roman" w:cs="Times New Roman"/>
          <w:b/>
          <w:bCs/>
          <w:sz w:val="24"/>
          <w:szCs w:val="24"/>
          <w:lang w:val="fr-CA"/>
        </w:rPr>
      </w:pPr>
    </w:p>
    <w:p w14:paraId="4A7DF9F9" w14:textId="5F5B29C5" w:rsidR="00494E7D" w:rsidRPr="00922A4F" w:rsidRDefault="00494E7D" w:rsidP="00494E7D">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PRC-023-4, E4</w:t>
      </w:r>
    </w:p>
    <w:p w14:paraId="5DEB9C99" w14:textId="77777777" w:rsidR="00494E7D" w:rsidRPr="00922A4F" w:rsidRDefault="00494E7D" w:rsidP="00494E7D">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494E7D" w:rsidRPr="005D3E86" w14:paraId="252370C9" w14:textId="77777777" w:rsidTr="00A91DC6">
        <w:tc>
          <w:tcPr>
            <w:tcW w:w="376" w:type="dxa"/>
          </w:tcPr>
          <w:p w14:paraId="32E37CF0" w14:textId="77777777" w:rsidR="00494E7D" w:rsidRPr="00922A4F" w:rsidRDefault="00494E7D" w:rsidP="00494E7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C3CD77B" w14:textId="6AB34994" w:rsidR="00494E7D" w:rsidRPr="003366EB" w:rsidRDefault="00494E7D" w:rsidP="00494E7D">
            <w:pPr>
              <w:widowControl w:val="0"/>
              <w:tabs>
                <w:tab w:val="left" w:pos="0"/>
                <w:tab w:val="left" w:pos="900"/>
                <w:tab w:val="left" w:pos="6360"/>
              </w:tabs>
              <w:jc w:val="both"/>
              <w:rPr>
                <w:rFonts w:ascii="Times New Roman" w:hAnsi="Times New Roman" w:cs="Times New Roman"/>
                <w:highlight w:val="cyan"/>
                <w:lang w:val="fr-CA"/>
              </w:rPr>
            </w:pPr>
            <w:r w:rsidRPr="00FC3EEF">
              <w:rPr>
                <w:rFonts w:ascii="Times New Roman" w:hAnsi="Times New Roman"/>
                <w:color w:val="auto"/>
                <w:lang w:val="fr-CA"/>
              </w:rPr>
              <w:t xml:space="preserve">(E4) Au cours de la période de surveillance de la conformité, </w:t>
            </w:r>
            <w:r>
              <w:rPr>
                <w:rFonts w:ascii="Times New Roman" w:hAnsi="Times New Roman"/>
                <w:color w:val="auto"/>
                <w:lang w:val="fr-CA"/>
              </w:rPr>
              <w:t>passer en revue</w:t>
            </w:r>
            <w:r w:rsidRPr="00FC3EEF">
              <w:rPr>
                <w:rFonts w:ascii="Times New Roman" w:hAnsi="Times New Roman"/>
                <w:color w:val="auto"/>
                <w:lang w:val="fr-CA"/>
              </w:rPr>
              <w:t xml:space="preserve"> les</w:t>
            </w:r>
            <w:r>
              <w:rPr>
                <w:rFonts w:ascii="Times New Roman" w:hAnsi="Times New Roman"/>
                <w:color w:val="auto"/>
                <w:lang w:val="fr-CA"/>
              </w:rPr>
              <w:t xml:space="preserve"> pièces justificatives</w:t>
            </w:r>
            <w:r w:rsidRPr="00FC3EEF">
              <w:rPr>
                <w:rFonts w:ascii="Times New Roman" w:hAnsi="Times New Roman"/>
                <w:color w:val="auto"/>
                <w:lang w:val="fr-CA"/>
              </w:rPr>
              <w:t xml:space="preserve"> et vérifier</w:t>
            </w:r>
            <w:r>
              <w:rPr>
                <w:rFonts w:ascii="Times New Roman" w:hAnsi="Times New Roman"/>
                <w:color w:val="auto"/>
                <w:lang w:val="fr-CA"/>
              </w:rPr>
              <w:t xml:space="preserve"> que</w:t>
            </w:r>
            <w:r w:rsidRPr="00FC3EEF">
              <w:rPr>
                <w:rFonts w:ascii="Times New Roman" w:hAnsi="Times New Roman"/>
                <w:color w:val="auto"/>
                <w:lang w:val="fr-CA"/>
              </w:rPr>
              <w:t xml:space="preserve"> l</w:t>
            </w:r>
            <w:r>
              <w:rPr>
                <w:rFonts w:ascii="Times New Roman" w:hAnsi="Times New Roman"/>
                <w:color w:val="auto"/>
                <w:lang w:val="fr-CA"/>
              </w:rPr>
              <w:t>’</w:t>
            </w:r>
            <w:r w:rsidRPr="00FC3EEF">
              <w:rPr>
                <w:rFonts w:ascii="Times New Roman" w:hAnsi="Times New Roman"/>
                <w:color w:val="auto"/>
                <w:lang w:val="fr-CA"/>
              </w:rPr>
              <w:t>entité qui choisit d</w:t>
            </w:r>
            <w:r>
              <w:rPr>
                <w:rFonts w:ascii="Times New Roman" w:hAnsi="Times New Roman"/>
                <w:color w:val="auto"/>
                <w:lang w:val="fr-CA"/>
              </w:rPr>
              <w:t>’</w:t>
            </w:r>
            <w:r w:rsidRPr="00FC3EEF">
              <w:rPr>
                <w:rFonts w:ascii="Times New Roman" w:hAnsi="Times New Roman"/>
                <w:color w:val="auto"/>
                <w:lang w:val="fr-CA"/>
              </w:rPr>
              <w:t>utiliser le critère 2 de l</w:t>
            </w:r>
            <w:r>
              <w:rPr>
                <w:rFonts w:ascii="Times New Roman" w:hAnsi="Times New Roman"/>
                <w:color w:val="auto"/>
                <w:lang w:val="fr-CA"/>
              </w:rPr>
              <w:t>’</w:t>
            </w:r>
            <w:r w:rsidRPr="00FC3EEF">
              <w:rPr>
                <w:rFonts w:ascii="Times New Roman" w:hAnsi="Times New Roman"/>
                <w:color w:val="auto"/>
                <w:lang w:val="fr-CA"/>
              </w:rPr>
              <w:t xml:space="preserve">exigence E1, a fourni la liste mise à jour des circuits associés </w:t>
            </w:r>
            <w:r>
              <w:rPr>
                <w:rFonts w:ascii="Times New Roman" w:hAnsi="Times New Roman"/>
                <w:color w:val="auto"/>
                <w:lang w:val="fr-CA"/>
              </w:rPr>
              <w:t>aux</w:t>
            </w:r>
            <w:r w:rsidRPr="00FC3EEF">
              <w:rPr>
                <w:rFonts w:ascii="Times New Roman" w:hAnsi="Times New Roman"/>
                <w:color w:val="auto"/>
                <w:lang w:val="fr-CA"/>
              </w:rPr>
              <w:t xml:space="preserve"> relais de ligne de transport au </w:t>
            </w:r>
            <w:r w:rsidRPr="00FC3EEF">
              <w:rPr>
                <w:rFonts w:ascii="Times New Roman" w:hAnsi="Times New Roman"/>
                <w:i/>
                <w:color w:val="auto"/>
                <w:lang w:val="fr-CA"/>
              </w:rPr>
              <w:t>coordonnateur de la planification</w:t>
            </w:r>
            <w:r w:rsidRPr="00FC3EEF">
              <w:rPr>
                <w:rFonts w:ascii="Times New Roman" w:hAnsi="Times New Roman"/>
                <w:color w:val="auto"/>
                <w:lang w:val="fr-CA"/>
              </w:rPr>
              <w:t xml:space="preserve">, à </w:t>
            </w:r>
            <w:r w:rsidRPr="00E100BB">
              <w:rPr>
                <w:rFonts w:ascii="Times New Roman" w:hAnsi="Times New Roman"/>
                <w:color w:val="auto"/>
                <w:lang w:val="fr-CA"/>
              </w:rPr>
              <w:t>l</w:t>
            </w:r>
            <w:r>
              <w:rPr>
                <w:rFonts w:ascii="Times New Roman" w:hAnsi="Times New Roman"/>
                <w:color w:val="auto"/>
                <w:lang w:val="fr-CA"/>
              </w:rPr>
              <w:t>’</w:t>
            </w:r>
            <w:r w:rsidRPr="00FC3EEF">
              <w:rPr>
                <w:rFonts w:ascii="Times New Roman" w:hAnsi="Times New Roman"/>
                <w:i/>
                <w:color w:val="auto"/>
                <w:lang w:val="fr-CA"/>
              </w:rPr>
              <w:t>exploitant de réseau de transport</w:t>
            </w:r>
            <w:r w:rsidRPr="00FC3EEF">
              <w:rPr>
                <w:rFonts w:ascii="Times New Roman" w:hAnsi="Times New Roman"/>
                <w:color w:val="auto"/>
                <w:lang w:val="fr-CA"/>
              </w:rPr>
              <w:t xml:space="preserve"> et au </w:t>
            </w:r>
            <w:r w:rsidRPr="00FC3EEF">
              <w:rPr>
                <w:rFonts w:ascii="Times New Roman" w:hAnsi="Times New Roman"/>
                <w:i/>
                <w:color w:val="auto"/>
                <w:lang w:val="fr-CA"/>
              </w:rPr>
              <w:t>coordonnateur de la fiabilité</w:t>
            </w:r>
            <w:r w:rsidRPr="00FC3EEF">
              <w:rPr>
                <w:rFonts w:ascii="Times New Roman" w:hAnsi="Times New Roman"/>
                <w:color w:val="auto"/>
                <w:lang w:val="fr-CA"/>
              </w:rPr>
              <w:t>.</w:t>
            </w:r>
          </w:p>
        </w:tc>
      </w:tr>
      <w:tr w:rsidR="00494E7D" w:rsidRPr="005D3E86" w14:paraId="4CD4511B" w14:textId="77777777" w:rsidTr="00A91DC6">
        <w:tc>
          <w:tcPr>
            <w:tcW w:w="376" w:type="dxa"/>
          </w:tcPr>
          <w:p w14:paraId="5BAAA676" w14:textId="77777777" w:rsidR="00494E7D" w:rsidRPr="00922A4F" w:rsidRDefault="00494E7D" w:rsidP="00494E7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CC0D5BC" w14:textId="48599C66" w:rsidR="00494E7D" w:rsidRPr="003366EB" w:rsidRDefault="00494E7D" w:rsidP="00494E7D">
            <w:pPr>
              <w:widowControl w:val="0"/>
              <w:tabs>
                <w:tab w:val="left" w:pos="0"/>
                <w:tab w:val="left" w:pos="900"/>
                <w:tab w:val="left" w:pos="6360"/>
              </w:tabs>
              <w:jc w:val="both"/>
              <w:rPr>
                <w:rFonts w:ascii="Times New Roman" w:hAnsi="Times New Roman" w:cs="Times New Roman"/>
                <w:color w:val="auto"/>
                <w:highlight w:val="cyan"/>
                <w:lang w:val="fr-CA"/>
              </w:rPr>
            </w:pPr>
            <w:r w:rsidRPr="00FC3EEF">
              <w:rPr>
                <w:rFonts w:ascii="Times New Roman" w:hAnsi="Times New Roman"/>
                <w:color w:val="auto"/>
                <w:lang w:val="fr-CA"/>
              </w:rPr>
              <w:t xml:space="preserve">(E4) </w:t>
            </w:r>
            <w:r w:rsidRPr="00490936">
              <w:rPr>
                <w:rFonts w:ascii="Times New Roman" w:hAnsi="Times New Roman"/>
                <w:color w:val="auto"/>
                <w:lang w:val="fr-CA"/>
              </w:rPr>
              <w:t xml:space="preserve">Au cours de la période de surveillance de la conformité, </w:t>
            </w:r>
            <w:r>
              <w:rPr>
                <w:rFonts w:ascii="Times New Roman" w:hAnsi="Times New Roman"/>
                <w:color w:val="auto"/>
                <w:lang w:val="fr-CA"/>
              </w:rPr>
              <w:t>passer en revue</w:t>
            </w:r>
            <w:r w:rsidRPr="00490936">
              <w:rPr>
                <w:rFonts w:ascii="Times New Roman" w:hAnsi="Times New Roman"/>
                <w:color w:val="auto"/>
                <w:lang w:val="fr-CA"/>
              </w:rPr>
              <w:t xml:space="preserve"> les </w:t>
            </w:r>
            <w:r>
              <w:rPr>
                <w:rFonts w:ascii="Times New Roman" w:hAnsi="Times New Roman"/>
                <w:color w:val="auto"/>
                <w:lang w:val="fr-CA"/>
              </w:rPr>
              <w:t>pièces justificatives</w:t>
            </w:r>
            <w:r w:rsidRPr="00490936">
              <w:rPr>
                <w:rFonts w:ascii="Times New Roman" w:hAnsi="Times New Roman"/>
                <w:color w:val="auto"/>
                <w:lang w:val="fr-CA"/>
              </w:rPr>
              <w:t xml:space="preserve"> et vérifier que l</w:t>
            </w:r>
            <w:r>
              <w:rPr>
                <w:rFonts w:ascii="Times New Roman" w:hAnsi="Times New Roman"/>
                <w:color w:val="auto"/>
                <w:lang w:val="fr-CA"/>
              </w:rPr>
              <w:t>’</w:t>
            </w:r>
            <w:r w:rsidRPr="00490936">
              <w:rPr>
                <w:rFonts w:ascii="Times New Roman" w:hAnsi="Times New Roman"/>
                <w:color w:val="auto"/>
                <w:lang w:val="fr-CA"/>
              </w:rPr>
              <w:t xml:space="preserve">entité a fourni la liste à jour au moins une fois par année civile, avec </w:t>
            </w:r>
            <w:r>
              <w:rPr>
                <w:rFonts w:ascii="Times New Roman" w:hAnsi="Times New Roman"/>
                <w:color w:val="auto"/>
                <w:lang w:val="fr-CA"/>
              </w:rPr>
              <w:t>au</w:t>
            </w:r>
            <w:r w:rsidRPr="00490936">
              <w:rPr>
                <w:rFonts w:ascii="Times New Roman" w:hAnsi="Times New Roman"/>
                <w:color w:val="auto"/>
                <w:lang w:val="fr-CA"/>
              </w:rPr>
              <w:t xml:space="preserve"> plus 15 mois entre les </w:t>
            </w:r>
            <w:r>
              <w:rPr>
                <w:rFonts w:ascii="Times New Roman" w:hAnsi="Times New Roman"/>
                <w:color w:val="auto"/>
                <w:lang w:val="fr-CA"/>
              </w:rPr>
              <w:t>déclarations</w:t>
            </w:r>
            <w:r w:rsidRPr="00490936">
              <w:rPr>
                <w:rFonts w:ascii="Times New Roman" w:hAnsi="Times New Roman"/>
                <w:color w:val="auto"/>
                <w:lang w:val="fr-CA"/>
              </w:rPr>
              <w:t xml:space="preserve"> au </w:t>
            </w:r>
            <w:r w:rsidRPr="00AF034D">
              <w:rPr>
                <w:rFonts w:ascii="Times New Roman" w:hAnsi="Times New Roman"/>
                <w:i/>
                <w:color w:val="auto"/>
                <w:lang w:val="fr-CA"/>
              </w:rPr>
              <w:t>coordonnateur de la planification</w:t>
            </w:r>
            <w:r w:rsidRPr="00490936">
              <w:rPr>
                <w:rFonts w:ascii="Times New Roman" w:hAnsi="Times New Roman"/>
                <w:color w:val="auto"/>
                <w:lang w:val="fr-CA"/>
              </w:rPr>
              <w:t>, à l</w:t>
            </w:r>
            <w:r>
              <w:rPr>
                <w:rFonts w:ascii="Times New Roman" w:hAnsi="Times New Roman"/>
                <w:color w:val="auto"/>
                <w:lang w:val="fr-CA"/>
              </w:rPr>
              <w:t>’</w:t>
            </w:r>
            <w:r w:rsidRPr="00AF034D">
              <w:rPr>
                <w:rFonts w:ascii="Times New Roman" w:hAnsi="Times New Roman"/>
                <w:i/>
                <w:color w:val="auto"/>
                <w:lang w:val="fr-CA"/>
              </w:rPr>
              <w:t>exploitant de réseau de transport</w:t>
            </w:r>
            <w:r w:rsidRPr="00490936">
              <w:rPr>
                <w:rFonts w:ascii="Times New Roman" w:hAnsi="Times New Roman"/>
                <w:color w:val="auto"/>
                <w:lang w:val="fr-CA"/>
              </w:rPr>
              <w:t xml:space="preserve"> </w:t>
            </w:r>
            <w:r w:rsidRPr="00014533">
              <w:rPr>
                <w:rFonts w:ascii="Times New Roman" w:hAnsi="Times New Roman"/>
                <w:color w:val="auto"/>
                <w:lang w:val="fr-CA"/>
              </w:rPr>
              <w:t>et au</w:t>
            </w:r>
            <w:r w:rsidRPr="00AF034D">
              <w:rPr>
                <w:rFonts w:ascii="Times New Roman" w:hAnsi="Times New Roman"/>
                <w:i/>
                <w:color w:val="auto"/>
                <w:lang w:val="fr-CA"/>
              </w:rPr>
              <w:t xml:space="preserve"> coordonnateur de la fiabilité</w:t>
            </w:r>
            <w:r w:rsidRPr="00490936">
              <w:rPr>
                <w:rFonts w:ascii="Times New Roman" w:hAnsi="Times New Roman"/>
                <w:color w:val="auto"/>
                <w:lang w:val="fr-CA"/>
              </w:rPr>
              <w:t>.</w:t>
            </w:r>
          </w:p>
        </w:tc>
      </w:tr>
      <w:tr w:rsidR="00494E7D" w:rsidRPr="005D3E86" w14:paraId="75FDC27F" w14:textId="77777777" w:rsidTr="00A91DC6">
        <w:tc>
          <w:tcPr>
            <w:tcW w:w="10910" w:type="dxa"/>
            <w:gridSpan w:val="2"/>
            <w:tcBorders>
              <w:bottom w:val="single" w:sz="4" w:space="0" w:color="auto"/>
            </w:tcBorders>
            <w:shd w:val="clear" w:color="auto" w:fill="DCDCFF"/>
          </w:tcPr>
          <w:p w14:paraId="2E68D73B" w14:textId="77777777" w:rsidR="00494E7D" w:rsidRPr="001A79F8" w:rsidRDefault="00494E7D" w:rsidP="00494E7D">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l’auditeur: </w:t>
            </w:r>
            <w:r>
              <w:rPr>
                <w:rFonts w:ascii="Times New Roman" w:hAnsi="Times New Roman" w:cs="Times New Roman"/>
                <w:bCs/>
                <w:lang w:val="fr-CA"/>
              </w:rPr>
              <w:t>Consulter</w:t>
            </w:r>
            <w:r w:rsidRPr="001A79F8">
              <w:rPr>
                <w:rFonts w:ascii="Times New Roman" w:hAnsi="Times New Roman" w:cs="Times New Roman"/>
                <w:bCs/>
                <w:lang w:val="fr-CA"/>
              </w:rPr>
              <w:t xml:space="preserve"> la section 4.2 de la norme de fiabilité pour les</w:t>
            </w:r>
            <w:r>
              <w:rPr>
                <w:rFonts w:ascii="Times New Roman" w:hAnsi="Times New Roman" w:cs="Times New Roman"/>
                <w:bCs/>
                <w:lang w:val="fr-CA"/>
              </w:rPr>
              <w:t xml:space="preserve"> circuits visés par les exigences E1 à E</w:t>
            </w:r>
            <w:r w:rsidRPr="001A79F8">
              <w:rPr>
                <w:rFonts w:ascii="Times New Roman" w:hAnsi="Times New Roman" w:cs="Times New Roman"/>
                <w:bCs/>
                <w:lang w:val="fr-CA"/>
              </w:rPr>
              <w:t>5.</w:t>
            </w:r>
          </w:p>
          <w:p w14:paraId="0715D139" w14:textId="77777777" w:rsidR="00494E7D" w:rsidRPr="001A79F8" w:rsidRDefault="00494E7D" w:rsidP="00494E7D">
            <w:pPr>
              <w:widowControl w:val="0"/>
              <w:tabs>
                <w:tab w:val="left" w:pos="0"/>
                <w:tab w:val="left" w:pos="900"/>
                <w:tab w:val="left" w:pos="6360"/>
              </w:tabs>
              <w:jc w:val="both"/>
              <w:rPr>
                <w:rFonts w:ascii="Times New Roman" w:hAnsi="Times New Roman" w:cs="Times New Roman"/>
                <w:bCs/>
                <w:lang w:val="fr-CA"/>
              </w:rPr>
            </w:pPr>
          </w:p>
          <w:p w14:paraId="6B082290" w14:textId="77777777" w:rsidR="00494E7D" w:rsidRPr="001A79F8" w:rsidRDefault="00494E7D" w:rsidP="00494E7D">
            <w:pPr>
              <w:widowControl w:val="0"/>
              <w:tabs>
                <w:tab w:val="left" w:pos="0"/>
                <w:tab w:val="left" w:pos="900"/>
                <w:tab w:val="left" w:pos="6360"/>
              </w:tabs>
              <w:jc w:val="both"/>
              <w:rPr>
                <w:rFonts w:ascii="Times New Roman" w:hAnsi="Times New Roman" w:cs="Times New Roman"/>
                <w:bCs/>
                <w:lang w:val="fr-CA"/>
              </w:rPr>
            </w:pPr>
            <w:r w:rsidRPr="001A79F8">
              <w:rPr>
                <w:rFonts w:ascii="Times New Roman" w:hAnsi="Times New Roman" w:cs="Times New Roman"/>
                <w:bCs/>
                <w:lang w:val="fr-CA"/>
              </w:rPr>
              <w:t>L</w:t>
            </w:r>
            <w:r>
              <w:rPr>
                <w:rFonts w:ascii="Times New Roman" w:hAnsi="Times New Roman" w:cs="Times New Roman"/>
                <w:bCs/>
                <w:lang w:val="fr-CA"/>
              </w:rPr>
              <w:t>’</w:t>
            </w:r>
            <w:r w:rsidRPr="001A79F8">
              <w:rPr>
                <w:rFonts w:ascii="Times New Roman" w:hAnsi="Times New Roman" w:cs="Times New Roman"/>
                <w:bCs/>
                <w:lang w:val="fr-CA"/>
              </w:rPr>
              <w:t>ensemble d</w:t>
            </w:r>
            <w:r>
              <w:rPr>
                <w:rFonts w:ascii="Times New Roman" w:hAnsi="Times New Roman" w:cs="Times New Roman"/>
                <w:bCs/>
                <w:lang w:val="fr-CA"/>
              </w:rPr>
              <w:t>’</w:t>
            </w:r>
            <w:r w:rsidRPr="001A79F8">
              <w:rPr>
                <w:rFonts w:ascii="Times New Roman" w:hAnsi="Times New Roman" w:cs="Times New Roman"/>
                <w:bCs/>
                <w:lang w:val="fr-CA"/>
              </w:rPr>
              <w:t xml:space="preserve">échantillons de relais doit provenir de la </w:t>
            </w:r>
            <w:r>
              <w:rPr>
                <w:rFonts w:ascii="Times New Roman" w:hAnsi="Times New Roman" w:cs="Times New Roman"/>
                <w:bCs/>
                <w:lang w:val="fr-CA"/>
              </w:rPr>
              <w:t>liste des relais de l’exigence E</w:t>
            </w:r>
            <w:r w:rsidRPr="001A79F8">
              <w:rPr>
                <w:rFonts w:ascii="Times New Roman" w:hAnsi="Times New Roman" w:cs="Times New Roman"/>
                <w:bCs/>
                <w:lang w:val="fr-CA"/>
              </w:rPr>
              <w:t xml:space="preserve">1 qui </w:t>
            </w:r>
            <w:r>
              <w:rPr>
                <w:rFonts w:ascii="Times New Roman" w:hAnsi="Times New Roman" w:cs="Times New Roman"/>
                <w:bCs/>
                <w:lang w:val="fr-CA"/>
              </w:rPr>
              <w:t>utilisent</w:t>
            </w:r>
            <w:r w:rsidRPr="001A79F8">
              <w:rPr>
                <w:rFonts w:ascii="Times New Roman" w:hAnsi="Times New Roman" w:cs="Times New Roman"/>
                <w:bCs/>
                <w:lang w:val="fr-CA"/>
              </w:rPr>
              <w:t xml:space="preserve"> le critère 2.</w:t>
            </w:r>
          </w:p>
          <w:p w14:paraId="3222EA9F" w14:textId="77777777" w:rsidR="00494E7D" w:rsidRDefault="00494E7D" w:rsidP="00494E7D">
            <w:pPr>
              <w:widowControl w:val="0"/>
              <w:tabs>
                <w:tab w:val="left" w:pos="0"/>
                <w:tab w:val="left" w:pos="900"/>
                <w:tab w:val="left" w:pos="6360"/>
              </w:tabs>
              <w:jc w:val="both"/>
              <w:rPr>
                <w:rFonts w:ascii="Times New Roman" w:hAnsi="Times New Roman" w:cs="Times New Roman"/>
                <w:bCs/>
                <w:lang w:val="fr-CA"/>
              </w:rPr>
            </w:pPr>
          </w:p>
          <w:p w14:paraId="0838616A" w14:textId="008F966E" w:rsidR="00494E7D" w:rsidRPr="003366EB" w:rsidRDefault="00494E7D" w:rsidP="00494E7D">
            <w:pPr>
              <w:widowControl w:val="0"/>
              <w:tabs>
                <w:tab w:val="left" w:pos="0"/>
                <w:tab w:val="left" w:pos="900"/>
                <w:tab w:val="left" w:pos="6360"/>
              </w:tabs>
              <w:jc w:val="both"/>
              <w:rPr>
                <w:rFonts w:ascii="Times New Roman" w:hAnsi="Times New Roman" w:cs="Times New Roman"/>
                <w:bCs/>
                <w:highlight w:val="cyan"/>
                <w:lang w:val="fr-CA"/>
              </w:rPr>
            </w:pPr>
            <w:r w:rsidRPr="006B452E">
              <w:rPr>
                <w:rFonts w:ascii="Times New Roman" w:hAnsi="Times New Roman"/>
                <w:lang w:val="fr-CA"/>
              </w:rPr>
              <w:t>La liste à jour peut être une liste complète, une liste des changements apportés à la liste précédente ou une déclaration indiquant qu’aucun changement n’a été apporté à la liste précédente.</w:t>
            </w:r>
          </w:p>
        </w:tc>
      </w:tr>
    </w:tbl>
    <w:p w14:paraId="231B7BAC" w14:textId="77777777" w:rsidR="00494E7D" w:rsidRPr="00922A4F" w:rsidRDefault="00494E7D" w:rsidP="00494E7D">
      <w:pPr>
        <w:widowControl w:val="0"/>
        <w:spacing w:line="266" w:lineRule="exact"/>
        <w:jc w:val="both"/>
        <w:outlineLvl w:val="1"/>
        <w:rPr>
          <w:rFonts w:ascii="Times New Roman" w:hAnsi="Times New Roman" w:cs="Times New Roman"/>
          <w:b/>
          <w:bCs/>
          <w:sz w:val="24"/>
          <w:szCs w:val="24"/>
          <w:lang w:val="fr-CA"/>
        </w:rPr>
      </w:pPr>
    </w:p>
    <w:p w14:paraId="706440EF" w14:textId="77777777" w:rsidR="00494E7D" w:rsidRPr="00922A4F" w:rsidRDefault="00494E7D" w:rsidP="00494E7D">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511C0DA7" w14:textId="66109782" w:rsidR="00494E7D" w:rsidRDefault="00494E7D" w:rsidP="00494E7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59153CF" w14:textId="5348F029" w:rsidR="0079091F" w:rsidRDefault="0079091F" w:rsidP="00494E7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0322512" w14:textId="77777777" w:rsidR="0079091F" w:rsidRPr="00922A4F" w:rsidRDefault="0079091F" w:rsidP="00494E7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C44B12F" w14:textId="77777777" w:rsidR="00494E7D" w:rsidRPr="00922A4F" w:rsidRDefault="00494E7D" w:rsidP="00494E7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24E3908" w14:textId="77777777" w:rsidR="00494E7D" w:rsidRPr="00C76C73" w:rsidRDefault="00494E7D" w:rsidP="00494E7D">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BD60E20" w14:textId="07086F73" w:rsidR="00494E7D" w:rsidRPr="00922A4F" w:rsidRDefault="00494E7D" w:rsidP="00494E7D">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5</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5DE8E74C" w14:textId="77777777" w:rsidR="00494E7D" w:rsidRPr="00922A4F" w:rsidRDefault="00494E7D" w:rsidP="00494E7D">
      <w:pPr>
        <w:autoSpaceDE/>
        <w:autoSpaceDN/>
        <w:adjustRightInd/>
        <w:jc w:val="both"/>
        <w:outlineLvl w:val="0"/>
        <w:rPr>
          <w:rFonts w:ascii="Times New Roman" w:hAnsi="Times New Roman" w:cs="Times New Roman"/>
          <w:b/>
          <w:sz w:val="24"/>
          <w:szCs w:val="22"/>
          <w:u w:val="single"/>
          <w:lang w:val="fr-CA"/>
        </w:rPr>
      </w:pPr>
    </w:p>
    <w:p w14:paraId="4AFE2A3F" w14:textId="2959950D" w:rsidR="00494E7D" w:rsidRPr="00494E7D" w:rsidRDefault="00494E7D" w:rsidP="00494E7D">
      <w:pPr>
        <w:pStyle w:val="Paragraphedeliste"/>
        <w:numPr>
          <w:ilvl w:val="0"/>
          <w:numId w:val="28"/>
        </w:numPr>
        <w:tabs>
          <w:tab w:val="clear" w:pos="576"/>
          <w:tab w:val="left" w:pos="9498"/>
        </w:tabs>
        <w:autoSpaceDE/>
        <w:autoSpaceDN/>
        <w:adjustRightInd/>
        <w:ind w:left="567" w:right="27"/>
        <w:jc w:val="both"/>
        <w:outlineLvl w:val="0"/>
        <w:rPr>
          <w:rFonts w:ascii="Times New Roman" w:hAnsi="Times New Roman"/>
          <w:i/>
          <w:sz w:val="24"/>
          <w:szCs w:val="24"/>
          <w:lang w:val="fr-CA"/>
        </w:rPr>
      </w:pPr>
      <w:r w:rsidRPr="00CF6530">
        <w:rPr>
          <w:rFonts w:ascii="Times New Roman" w:hAnsi="Times New Roman"/>
          <w:sz w:val="24"/>
          <w:szCs w:val="24"/>
          <w:lang w:val="fr-CA"/>
        </w:rPr>
        <w:t xml:space="preserve">Chaque </w:t>
      </w:r>
      <w:r w:rsidRPr="00CF6530">
        <w:rPr>
          <w:rFonts w:ascii="Times New Roman" w:hAnsi="Times New Roman"/>
          <w:i/>
          <w:sz w:val="24"/>
          <w:szCs w:val="24"/>
          <w:lang w:val="fr-CA"/>
        </w:rPr>
        <w:t>propriétaire d’installation de transport</w:t>
      </w:r>
      <w:r w:rsidRPr="00CF6530">
        <w:rPr>
          <w:rFonts w:ascii="Times New Roman" w:hAnsi="Times New Roman"/>
          <w:sz w:val="24"/>
          <w:szCs w:val="24"/>
          <w:lang w:val="fr-CA"/>
        </w:rPr>
        <w:t xml:space="preserve">, </w:t>
      </w:r>
      <w:r w:rsidRPr="00CF6530">
        <w:rPr>
          <w:rFonts w:ascii="Times New Roman" w:hAnsi="Times New Roman"/>
          <w:i/>
          <w:sz w:val="24"/>
          <w:szCs w:val="24"/>
          <w:lang w:val="fr-CA"/>
        </w:rPr>
        <w:t xml:space="preserve">propriétaire d’installation de production </w:t>
      </w:r>
      <w:r w:rsidRPr="00CF6530">
        <w:rPr>
          <w:rFonts w:ascii="Times New Roman" w:hAnsi="Times New Roman"/>
          <w:sz w:val="24"/>
          <w:szCs w:val="24"/>
          <w:lang w:val="fr-CA"/>
        </w:rPr>
        <w:t xml:space="preserve">et </w:t>
      </w:r>
      <w:r w:rsidRPr="00CF6530">
        <w:rPr>
          <w:rFonts w:ascii="Times New Roman" w:hAnsi="Times New Roman"/>
          <w:i/>
          <w:sz w:val="24"/>
          <w:szCs w:val="24"/>
          <w:lang w:val="fr-CA"/>
        </w:rPr>
        <w:t xml:space="preserve">distributeur </w:t>
      </w:r>
      <w:r w:rsidRPr="00CF6530">
        <w:rPr>
          <w:rFonts w:ascii="Times New Roman" w:hAnsi="Times New Roman"/>
          <w:sz w:val="24"/>
          <w:szCs w:val="24"/>
          <w:lang w:val="fr-CA"/>
        </w:rPr>
        <w:t xml:space="preserve">qui règle les relais de ligne de transport conformément au critère 12 de l’exigence E1 doit fournir une liste à jour des circuits associés à ces relais à son </w:t>
      </w:r>
      <w:r w:rsidRPr="00CF6530">
        <w:rPr>
          <w:rFonts w:ascii="Times New Roman" w:hAnsi="Times New Roman"/>
          <w:i/>
          <w:sz w:val="24"/>
          <w:szCs w:val="24"/>
          <w:lang w:val="fr-CA"/>
        </w:rPr>
        <w:t xml:space="preserve">entité régionale </w:t>
      </w:r>
      <w:r w:rsidRPr="00CF6530">
        <w:rPr>
          <w:rFonts w:ascii="Times New Roman" w:hAnsi="Times New Roman"/>
          <w:sz w:val="24"/>
          <w:szCs w:val="24"/>
          <w:lang w:val="fr-CA"/>
        </w:rPr>
        <w:t xml:space="preserve">au moins une fois par année civile, avec au plus 15 mois entre les déclarations, afin de permettre à l’ERO de dresser une liste de tous les circuits dont les réglages de relais de protection limitent la capacité du circuit. </w:t>
      </w:r>
      <w:r w:rsidRPr="00CF6530">
        <w:rPr>
          <w:rFonts w:ascii="Times New Roman" w:hAnsi="Times New Roman"/>
          <w:i/>
          <w:sz w:val="24"/>
          <w:szCs w:val="24"/>
          <w:lang w:val="fr-CA"/>
        </w:rPr>
        <w:t>[Facteur de risque de non-conformité (VRF) : faible] [Horizon : planification à long terme]</w:t>
      </w:r>
    </w:p>
    <w:p w14:paraId="13A79259" w14:textId="77777777" w:rsidR="00494E7D" w:rsidRPr="00922A4F" w:rsidRDefault="00494E7D" w:rsidP="00494E7D">
      <w:pPr>
        <w:autoSpaceDE/>
        <w:autoSpaceDN/>
        <w:adjustRightInd/>
        <w:spacing w:after="60"/>
        <w:jc w:val="both"/>
        <w:outlineLvl w:val="0"/>
        <w:rPr>
          <w:rFonts w:ascii="Times New Roman" w:hAnsi="Times New Roman" w:cs="Times New Roman"/>
          <w:sz w:val="24"/>
          <w:szCs w:val="22"/>
          <w:lang w:val="fr-CA"/>
        </w:rPr>
      </w:pPr>
    </w:p>
    <w:p w14:paraId="1EA6238C" w14:textId="1DE33A42" w:rsidR="00494E7D" w:rsidRPr="00494E7D" w:rsidRDefault="00494E7D" w:rsidP="00494E7D">
      <w:pPr>
        <w:pStyle w:val="Paragraphedeliste"/>
        <w:numPr>
          <w:ilvl w:val="0"/>
          <w:numId w:val="26"/>
        </w:numPr>
        <w:tabs>
          <w:tab w:val="clear" w:pos="576"/>
        </w:tabs>
        <w:autoSpaceDE/>
        <w:autoSpaceDN/>
        <w:adjustRightInd/>
        <w:spacing w:before="6" w:line="247" w:lineRule="auto"/>
        <w:ind w:left="567" w:right="27"/>
        <w:jc w:val="both"/>
        <w:outlineLvl w:val="0"/>
        <w:rPr>
          <w:rFonts w:ascii="Times New Roman" w:hAnsi="Times New Roman"/>
          <w:sz w:val="24"/>
          <w:szCs w:val="24"/>
          <w:lang w:val="fr-CA"/>
        </w:rPr>
      </w:pPr>
      <w:r w:rsidRPr="00A60830">
        <w:rPr>
          <w:rFonts w:ascii="Times New Roman" w:hAnsi="Times New Roman"/>
          <w:sz w:val="24"/>
          <w:szCs w:val="24"/>
          <w:lang w:val="fr-CA"/>
        </w:rPr>
        <w:t xml:space="preserve">Chaque </w:t>
      </w:r>
      <w:r w:rsidRPr="00A60830">
        <w:rPr>
          <w:rFonts w:ascii="Times New Roman" w:hAnsi="Times New Roman"/>
          <w:i/>
          <w:sz w:val="24"/>
          <w:szCs w:val="24"/>
          <w:lang w:val="fr-CA"/>
        </w:rPr>
        <w:t>propriétaire d’installation de transport</w:t>
      </w:r>
      <w:r w:rsidRPr="00A60830">
        <w:rPr>
          <w:rFonts w:ascii="Times New Roman" w:hAnsi="Times New Roman"/>
          <w:sz w:val="24"/>
          <w:szCs w:val="24"/>
          <w:lang w:val="fr-CA"/>
        </w:rPr>
        <w:t xml:space="preserve">, </w:t>
      </w:r>
      <w:r w:rsidRPr="00A60830">
        <w:rPr>
          <w:rFonts w:ascii="Times New Roman" w:hAnsi="Times New Roman"/>
          <w:i/>
          <w:sz w:val="24"/>
          <w:szCs w:val="24"/>
          <w:lang w:val="fr-CA"/>
        </w:rPr>
        <w:t xml:space="preserve">propriétaire d’installation de production </w:t>
      </w:r>
      <w:r w:rsidRPr="00A60830">
        <w:rPr>
          <w:rFonts w:ascii="Times New Roman" w:hAnsi="Times New Roman"/>
          <w:sz w:val="24"/>
          <w:szCs w:val="24"/>
          <w:lang w:val="fr-CA"/>
        </w:rPr>
        <w:t xml:space="preserve">ou </w:t>
      </w:r>
      <w:r w:rsidRPr="00A60830">
        <w:rPr>
          <w:rFonts w:ascii="Times New Roman" w:hAnsi="Times New Roman"/>
          <w:i/>
          <w:sz w:val="24"/>
          <w:szCs w:val="24"/>
          <w:lang w:val="fr-CA"/>
        </w:rPr>
        <w:t xml:space="preserve">distributeur </w:t>
      </w:r>
      <w:r w:rsidRPr="00A60830">
        <w:rPr>
          <w:rFonts w:ascii="Times New Roman" w:hAnsi="Times New Roman"/>
          <w:sz w:val="24"/>
          <w:szCs w:val="24"/>
          <w:lang w:val="fr-CA"/>
        </w:rPr>
        <w:t>qui règle les relais de ligne de transport conformément au critère 12 de l’exigence E1 doit avoir les pièces justificatives (par exemple une correspondance datée) attestant qu’il a fourni une liste à jour des circuits correspondants à l’</w:t>
      </w:r>
      <w:r w:rsidRPr="00A60830">
        <w:rPr>
          <w:rFonts w:ascii="Times New Roman" w:hAnsi="Times New Roman"/>
          <w:i/>
          <w:sz w:val="24"/>
          <w:szCs w:val="24"/>
          <w:lang w:val="fr-CA"/>
        </w:rPr>
        <w:t xml:space="preserve">entité régionale </w:t>
      </w:r>
      <w:r w:rsidRPr="00A60830">
        <w:rPr>
          <w:rFonts w:ascii="Times New Roman" w:hAnsi="Times New Roman"/>
          <w:sz w:val="24"/>
          <w:szCs w:val="24"/>
          <w:lang w:val="fr-CA"/>
        </w:rPr>
        <w:t>dans les délais prescrits. La liste à jour peut être une liste complète, une liste des changements apportés à la liste précédente ou une déclaration indiquant qu’aucun changement n’a été apporté à la liste précédente. (E5)</w:t>
      </w:r>
    </w:p>
    <w:p w14:paraId="66AE62B6" w14:textId="77777777" w:rsidR="00494E7D" w:rsidRDefault="00494E7D" w:rsidP="00494E7D">
      <w:pPr>
        <w:jc w:val="both"/>
        <w:rPr>
          <w:rFonts w:ascii="Times New Roman" w:hAnsi="Times New Roman" w:cs="Times New Roman"/>
          <w:color w:val="000000"/>
          <w:sz w:val="24"/>
          <w:szCs w:val="24"/>
          <w:lang w:val="fr-CA"/>
        </w:rPr>
      </w:pPr>
    </w:p>
    <w:p w14:paraId="4B0DCA71" w14:textId="77777777" w:rsidR="00494E7D" w:rsidRPr="00922A4F" w:rsidRDefault="00494E7D" w:rsidP="00494E7D">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250369D9" w14:textId="77777777" w:rsidR="00494E7D" w:rsidRDefault="00494E7D" w:rsidP="00494E7D">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L’</w:t>
      </w:r>
      <w:r w:rsidRPr="00372B6F">
        <w:rPr>
          <w:rFonts w:ascii="Times New Roman" w:hAnsi="Times New Roman" w:cs="Times New Roman"/>
          <w:color w:val="000000"/>
          <w:sz w:val="24"/>
          <w:szCs w:val="24"/>
          <w:lang w:val="fr-CA"/>
        </w:rPr>
        <w:t>entité a-t-</w:t>
      </w:r>
      <w:r>
        <w:rPr>
          <w:rFonts w:ascii="Times New Roman" w:hAnsi="Times New Roman" w:cs="Times New Roman"/>
          <w:color w:val="000000"/>
          <w:sz w:val="24"/>
          <w:szCs w:val="24"/>
          <w:lang w:val="fr-CA"/>
        </w:rPr>
        <w:t>elle utilisé le critère 12 de l’</w:t>
      </w:r>
      <w:r w:rsidRPr="00372B6F">
        <w:rPr>
          <w:rFonts w:ascii="Times New Roman" w:hAnsi="Times New Roman" w:cs="Times New Roman"/>
          <w:color w:val="000000"/>
          <w:sz w:val="24"/>
          <w:szCs w:val="24"/>
          <w:lang w:val="fr-CA"/>
        </w:rPr>
        <w:t>exigence E1 pour le réglage d</w:t>
      </w:r>
      <w:r>
        <w:rPr>
          <w:rFonts w:ascii="Times New Roman" w:hAnsi="Times New Roman" w:cs="Times New Roman"/>
          <w:color w:val="000000"/>
          <w:sz w:val="24"/>
          <w:szCs w:val="24"/>
          <w:lang w:val="fr-CA"/>
        </w:rPr>
        <w:t>es relais de ligne de transport </w:t>
      </w:r>
      <w:r w:rsidRPr="00372B6F">
        <w:rPr>
          <w:rFonts w:ascii="Times New Roman" w:hAnsi="Times New Roman" w:cs="Times New Roman"/>
          <w:color w:val="000000"/>
          <w:sz w:val="24"/>
          <w:szCs w:val="24"/>
          <w:lang w:val="fr-CA"/>
        </w:rPr>
        <w:t>?</w:t>
      </w:r>
    </w:p>
    <w:p w14:paraId="0F006421" w14:textId="77777777" w:rsidR="00494E7D" w:rsidRPr="00372B6F" w:rsidRDefault="00494E7D" w:rsidP="00494E7D">
      <w:pPr>
        <w:jc w:val="both"/>
        <w:rPr>
          <w:rFonts w:ascii="Times New Roman" w:hAnsi="Times New Roman" w:cs="Times New Roman"/>
          <w:sz w:val="24"/>
          <w:szCs w:val="24"/>
          <w:lang w:val="fr-CA"/>
        </w:rPr>
      </w:pPr>
      <w:r w:rsidRPr="00372B6F">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124087377"/>
        </w:sdtPr>
        <w:sdtEndPr/>
        <w:sdtContent>
          <w:r w:rsidRPr="00372B6F">
            <w:rPr>
              <w:rFonts w:ascii="Times New Roman" w:eastAsia="MS Gothic" w:hAnsi="MS Gothic" w:cs="Times New Roman"/>
              <w:sz w:val="24"/>
              <w:szCs w:val="24"/>
              <w:lang w:val="fr-CA"/>
            </w:rPr>
            <w:t>☐</w:t>
          </w:r>
        </w:sdtContent>
      </w:sdt>
      <w:r w:rsidRPr="00372B6F">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309709359"/>
        </w:sdtPr>
        <w:sdtEndPr/>
        <w:sdtContent>
          <w:r w:rsidRPr="00372B6F">
            <w:rPr>
              <w:rFonts w:ascii="Times New Roman" w:eastAsia="MS Gothic" w:hAnsi="MS Gothic" w:cs="Times New Roman"/>
              <w:sz w:val="24"/>
              <w:szCs w:val="24"/>
              <w:lang w:val="fr-CA"/>
            </w:rPr>
            <w:t>☐</w:t>
          </w:r>
        </w:sdtContent>
      </w:sdt>
      <w:r w:rsidRPr="00372B6F">
        <w:rPr>
          <w:rFonts w:ascii="Times New Roman" w:hAnsi="Times New Roman" w:cs="Times New Roman"/>
          <w:sz w:val="24"/>
          <w:szCs w:val="24"/>
          <w:lang w:val="fr-CA"/>
        </w:rPr>
        <w:t xml:space="preserve"> Non</w:t>
      </w:r>
    </w:p>
    <w:p w14:paraId="1D0E059B" w14:textId="77777777" w:rsidR="00494E7D" w:rsidRPr="00372B6F" w:rsidRDefault="00494E7D" w:rsidP="00494E7D">
      <w:pPr>
        <w:jc w:val="both"/>
        <w:rPr>
          <w:rFonts w:ascii="Times New Roman" w:hAnsi="Times New Roman" w:cs="Times New Roman"/>
          <w:sz w:val="24"/>
          <w:szCs w:val="24"/>
          <w:highlight w:val="cyan"/>
          <w:lang w:val="fr-CA"/>
        </w:rPr>
      </w:pPr>
      <w:r w:rsidRPr="00372B6F">
        <w:rPr>
          <w:rFonts w:ascii="Times New Roman" w:hAnsi="Times New Roman" w:cs="Times New Roman"/>
          <w:sz w:val="24"/>
          <w:szCs w:val="24"/>
          <w:lang w:val="fr-CA"/>
        </w:rPr>
        <w:t>Si oui, passe</w:t>
      </w:r>
      <w:r>
        <w:rPr>
          <w:rFonts w:ascii="Times New Roman" w:hAnsi="Times New Roman" w:cs="Times New Roman"/>
          <w:sz w:val="24"/>
          <w:szCs w:val="24"/>
          <w:lang w:val="fr-CA"/>
        </w:rPr>
        <w:t>r</w:t>
      </w:r>
      <w:r w:rsidRPr="00372B6F">
        <w:rPr>
          <w:rFonts w:ascii="Times New Roman" w:hAnsi="Times New Roman" w:cs="Times New Roman"/>
          <w:sz w:val="24"/>
          <w:szCs w:val="24"/>
          <w:lang w:val="fr-CA"/>
        </w:rPr>
        <w:t xml:space="preserve"> à la section </w:t>
      </w:r>
      <w:r>
        <w:rPr>
          <w:rFonts w:ascii="Times New Roman" w:hAnsi="Times New Roman" w:cs="Times New Roman"/>
          <w:sz w:val="24"/>
          <w:szCs w:val="24"/>
          <w:lang w:val="fr-CA"/>
        </w:rPr>
        <w:t>Description narrative de la conformité</w:t>
      </w:r>
      <w:r w:rsidRPr="00372B6F">
        <w:rPr>
          <w:rFonts w:ascii="Times New Roman" w:hAnsi="Times New Roman" w:cs="Times New Roman"/>
          <w:sz w:val="24"/>
          <w:szCs w:val="24"/>
          <w:lang w:val="fr-CA"/>
        </w:rPr>
        <w:t xml:space="preserve"> ci-dessous. Si non, l'exigence </w:t>
      </w:r>
      <w:r w:rsidRPr="00A60830">
        <w:rPr>
          <w:rFonts w:ascii="Times New Roman" w:hAnsi="Times New Roman" w:cs="Times New Roman"/>
          <w:sz w:val="24"/>
          <w:szCs w:val="24"/>
          <w:lang w:val="fr-CA"/>
        </w:rPr>
        <w:t>E5</w:t>
      </w:r>
      <w:r w:rsidRPr="00372B6F">
        <w:rPr>
          <w:rFonts w:ascii="Times New Roman" w:hAnsi="Times New Roman" w:cs="Times New Roman"/>
          <w:sz w:val="24"/>
          <w:szCs w:val="24"/>
          <w:lang w:val="fr-CA"/>
        </w:rPr>
        <w:t xml:space="preserve"> n</w:t>
      </w:r>
      <w:r>
        <w:rPr>
          <w:rFonts w:ascii="Times New Roman" w:hAnsi="Times New Roman" w:cs="Times New Roman"/>
          <w:sz w:val="24"/>
          <w:szCs w:val="24"/>
          <w:lang w:val="fr-CA"/>
        </w:rPr>
        <w:t>’</w:t>
      </w:r>
      <w:r w:rsidRPr="00372B6F">
        <w:rPr>
          <w:rFonts w:ascii="Times New Roman" w:hAnsi="Times New Roman" w:cs="Times New Roman"/>
          <w:sz w:val="24"/>
          <w:szCs w:val="24"/>
          <w:lang w:val="fr-CA"/>
        </w:rPr>
        <w:t>est pas applicable.</w:t>
      </w:r>
    </w:p>
    <w:p w14:paraId="4FB6A7C4" w14:textId="4C4E672B" w:rsidR="00494E7D" w:rsidRPr="00494E7D" w:rsidRDefault="00494E7D" w:rsidP="00494E7D">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2D4EF221" w14:textId="77777777" w:rsidR="00494E7D" w:rsidRDefault="00494E7D" w:rsidP="00494E7D">
      <w:pPr>
        <w:widowControl w:val="0"/>
        <w:shd w:val="clear" w:color="auto" w:fill="CDFFCD"/>
        <w:jc w:val="both"/>
        <w:rPr>
          <w:rFonts w:ascii="Times New Roman" w:hAnsi="Times New Roman" w:cs="Times New Roman"/>
          <w:bCs/>
          <w:sz w:val="22"/>
          <w:szCs w:val="22"/>
          <w:lang w:val="fr-CA"/>
        </w:rPr>
      </w:pPr>
    </w:p>
    <w:p w14:paraId="48ABB35B" w14:textId="77777777" w:rsidR="00494E7D" w:rsidRPr="00922A4F" w:rsidRDefault="00494E7D" w:rsidP="00494E7D">
      <w:pPr>
        <w:widowControl w:val="0"/>
        <w:shd w:val="clear" w:color="auto" w:fill="CDFFCD"/>
        <w:jc w:val="both"/>
        <w:rPr>
          <w:rFonts w:ascii="Times New Roman" w:hAnsi="Times New Roman" w:cs="Times New Roman"/>
          <w:bCs/>
          <w:sz w:val="22"/>
          <w:szCs w:val="22"/>
          <w:lang w:val="fr-CA"/>
        </w:rPr>
      </w:pPr>
    </w:p>
    <w:p w14:paraId="7E0C7BF4" w14:textId="77777777" w:rsidR="00494E7D" w:rsidRPr="00922A4F" w:rsidRDefault="00494E7D" w:rsidP="00494E7D">
      <w:pPr>
        <w:jc w:val="both"/>
        <w:rPr>
          <w:rFonts w:ascii="Times New Roman" w:hAnsi="Times New Roman" w:cs="Times New Roman"/>
          <w:color w:val="000000"/>
          <w:sz w:val="24"/>
          <w:szCs w:val="24"/>
          <w:lang w:val="fr-CA"/>
        </w:rPr>
      </w:pPr>
    </w:p>
    <w:p w14:paraId="3FFC2DEF" w14:textId="77777777" w:rsidR="00494E7D" w:rsidRPr="00922A4F" w:rsidRDefault="00494E7D" w:rsidP="00494E7D">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487B120D" w14:textId="77777777" w:rsidR="00494E7D" w:rsidRPr="00922A4F" w:rsidRDefault="00494E7D" w:rsidP="00494E7D">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3470499A" w14:textId="0641A161" w:rsidR="00494E7D" w:rsidRPr="00922A4F" w:rsidRDefault="00494E7D" w:rsidP="00494E7D">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D62EE9">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52C45A5B" w14:textId="77777777" w:rsidR="00494E7D" w:rsidRPr="00922A4F" w:rsidRDefault="00494E7D" w:rsidP="00494E7D">
      <w:pPr>
        <w:widowControl w:val="0"/>
        <w:shd w:val="clear" w:color="auto" w:fill="CDFFCD"/>
        <w:jc w:val="both"/>
        <w:rPr>
          <w:rFonts w:ascii="Times New Roman" w:hAnsi="Times New Roman" w:cs="Times New Roman"/>
          <w:bCs/>
          <w:sz w:val="22"/>
          <w:szCs w:val="22"/>
          <w:lang w:val="fr-CA"/>
        </w:rPr>
      </w:pPr>
    </w:p>
    <w:p w14:paraId="51CB44DA" w14:textId="77777777" w:rsidR="00494E7D" w:rsidRPr="00922A4F" w:rsidRDefault="00494E7D" w:rsidP="00494E7D">
      <w:pPr>
        <w:widowControl w:val="0"/>
        <w:shd w:val="clear" w:color="auto" w:fill="CDFFCD"/>
        <w:jc w:val="both"/>
        <w:rPr>
          <w:rFonts w:ascii="Times New Roman" w:hAnsi="Times New Roman" w:cs="Times New Roman"/>
          <w:bCs/>
          <w:sz w:val="22"/>
          <w:szCs w:val="22"/>
          <w:lang w:val="fr-CA"/>
        </w:rPr>
      </w:pPr>
    </w:p>
    <w:p w14:paraId="7E1D3955" w14:textId="77777777" w:rsidR="00494E7D" w:rsidRPr="00922A4F" w:rsidRDefault="00494E7D" w:rsidP="00494E7D">
      <w:pPr>
        <w:pStyle w:val="RqtSection"/>
        <w:jc w:val="both"/>
        <w:rPr>
          <w:rFonts w:ascii="Times New Roman" w:hAnsi="Times New Roman"/>
          <w:lang w:val="fr-CA"/>
        </w:rPr>
      </w:pPr>
    </w:p>
    <w:p w14:paraId="422D5F6D" w14:textId="77777777" w:rsidR="00494E7D" w:rsidRPr="00922A4F" w:rsidRDefault="00494E7D" w:rsidP="00494E7D">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494E7D" w:rsidRPr="005D3E86" w14:paraId="1CF06155" w14:textId="77777777" w:rsidTr="00A91DC6">
        <w:tc>
          <w:tcPr>
            <w:tcW w:w="10910" w:type="dxa"/>
            <w:shd w:val="clear" w:color="auto" w:fill="DCDCFF"/>
          </w:tcPr>
          <w:p w14:paraId="61B2A1A7" w14:textId="77777777" w:rsidR="00494E7D" w:rsidRPr="00922A4F" w:rsidRDefault="00494E7D" w:rsidP="00A91DC6">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494E7D" w:rsidRPr="005D3E86" w14:paraId="499C0A5E" w14:textId="77777777" w:rsidTr="00A91DC6">
        <w:tc>
          <w:tcPr>
            <w:tcW w:w="10910" w:type="dxa"/>
            <w:shd w:val="clear" w:color="auto" w:fill="DCDCFF"/>
          </w:tcPr>
          <w:p w14:paraId="4CD2AF4D" w14:textId="4A51B46C" w:rsidR="00494E7D" w:rsidRPr="00C13E14" w:rsidRDefault="00494E7D" w:rsidP="00A91DC6">
            <w:pPr>
              <w:widowControl w:val="0"/>
              <w:jc w:val="both"/>
              <w:rPr>
                <w:rFonts w:ascii="Times New Roman" w:hAnsi="Times New Roman" w:cs="Times New Roman"/>
                <w:sz w:val="24"/>
                <w:szCs w:val="24"/>
                <w:lang w:val="fr-CA"/>
              </w:rPr>
            </w:pPr>
            <w:r w:rsidRPr="00CF6530">
              <w:rPr>
                <w:rFonts w:ascii="Times New Roman" w:hAnsi="Times New Roman" w:cs="Times New Roman"/>
                <w:sz w:val="24"/>
                <w:szCs w:val="24"/>
                <w:lang w:val="fr-CA"/>
              </w:rPr>
              <w:t>L</w:t>
            </w:r>
            <w:r>
              <w:rPr>
                <w:rFonts w:ascii="Times New Roman" w:hAnsi="Times New Roman" w:cs="Times New Roman"/>
                <w:sz w:val="24"/>
                <w:szCs w:val="24"/>
                <w:lang w:val="fr-CA"/>
              </w:rPr>
              <w:t>a l</w:t>
            </w:r>
            <w:r w:rsidRPr="00CF6530">
              <w:rPr>
                <w:rFonts w:ascii="Times New Roman" w:hAnsi="Times New Roman" w:cs="Times New Roman"/>
                <w:sz w:val="24"/>
                <w:szCs w:val="24"/>
                <w:lang w:val="fr-CA"/>
              </w:rPr>
              <w:t>iste des circuits associés aux relais de ligne de trans</w:t>
            </w:r>
            <w:r>
              <w:rPr>
                <w:rFonts w:ascii="Times New Roman" w:hAnsi="Times New Roman" w:cs="Times New Roman"/>
                <w:sz w:val="24"/>
                <w:szCs w:val="24"/>
                <w:lang w:val="fr-CA"/>
              </w:rPr>
              <w:t>port</w:t>
            </w:r>
            <w:r w:rsidRPr="00CF6530">
              <w:rPr>
                <w:rFonts w:ascii="Times New Roman" w:hAnsi="Times New Roman" w:cs="Times New Roman"/>
                <w:sz w:val="24"/>
                <w:szCs w:val="24"/>
                <w:lang w:val="fr-CA"/>
              </w:rPr>
              <w:t xml:space="preserve"> utilisant le critère </w:t>
            </w:r>
            <w:r>
              <w:rPr>
                <w:rFonts w:ascii="Times New Roman" w:hAnsi="Times New Roman" w:cs="Times New Roman"/>
                <w:sz w:val="24"/>
                <w:szCs w:val="24"/>
                <w:lang w:val="fr-CA"/>
              </w:rPr>
              <w:t>12 de l’e</w:t>
            </w:r>
            <w:r w:rsidRPr="00CF6530">
              <w:rPr>
                <w:rFonts w:ascii="Times New Roman" w:hAnsi="Times New Roman" w:cs="Times New Roman"/>
                <w:sz w:val="24"/>
                <w:szCs w:val="24"/>
                <w:lang w:val="fr-CA"/>
              </w:rPr>
              <w:t xml:space="preserve">xigence </w:t>
            </w:r>
            <w:r>
              <w:rPr>
                <w:rFonts w:ascii="Times New Roman" w:hAnsi="Times New Roman" w:cs="Times New Roman"/>
                <w:sz w:val="24"/>
                <w:szCs w:val="24"/>
                <w:lang w:val="fr-CA"/>
              </w:rPr>
              <w:t>E</w:t>
            </w:r>
            <w:r w:rsidRPr="00CF6530">
              <w:rPr>
                <w:rFonts w:ascii="Times New Roman" w:hAnsi="Times New Roman" w:cs="Times New Roman"/>
                <w:sz w:val="24"/>
                <w:szCs w:val="24"/>
                <w:lang w:val="fr-CA"/>
              </w:rPr>
              <w:t>1.</w:t>
            </w:r>
          </w:p>
        </w:tc>
      </w:tr>
    </w:tbl>
    <w:p w14:paraId="29495297" w14:textId="77777777" w:rsidR="00494E7D" w:rsidRPr="00922A4F" w:rsidRDefault="00494E7D" w:rsidP="00494E7D">
      <w:pPr>
        <w:widowControl w:val="0"/>
        <w:spacing w:line="266" w:lineRule="exact"/>
        <w:jc w:val="both"/>
        <w:rPr>
          <w:rFonts w:ascii="Times New Roman" w:hAnsi="Times New Roman" w:cs="Times New Roman"/>
          <w:b/>
          <w:bCs/>
          <w:color w:val="000000"/>
          <w:sz w:val="24"/>
          <w:szCs w:val="24"/>
          <w:lang w:val="fr-CA"/>
        </w:rPr>
      </w:pPr>
    </w:p>
    <w:p w14:paraId="7CF228D1" w14:textId="77777777" w:rsidR="00494E7D" w:rsidRPr="00922A4F" w:rsidRDefault="00494E7D" w:rsidP="00494E7D">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494E7D" w:rsidRPr="005D3E86" w14:paraId="49400774" w14:textId="77777777" w:rsidTr="00A91DC6">
        <w:tc>
          <w:tcPr>
            <w:tcW w:w="10892" w:type="dxa"/>
            <w:gridSpan w:val="6"/>
            <w:shd w:val="clear" w:color="auto" w:fill="DCDCFF"/>
            <w:vAlign w:val="bottom"/>
          </w:tcPr>
          <w:p w14:paraId="7114E271" w14:textId="77777777" w:rsidR="00494E7D" w:rsidRPr="00922A4F" w:rsidRDefault="00494E7D" w:rsidP="00A91DC6">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494E7D" w:rsidRPr="005D3E86" w14:paraId="1D74D8F1" w14:textId="77777777" w:rsidTr="00A91DC6">
        <w:tc>
          <w:tcPr>
            <w:tcW w:w="2275" w:type="dxa"/>
            <w:shd w:val="clear" w:color="auto" w:fill="DCDCFF"/>
            <w:vAlign w:val="bottom"/>
          </w:tcPr>
          <w:p w14:paraId="386AD777" w14:textId="77777777" w:rsidR="00494E7D" w:rsidRPr="00922A4F" w:rsidRDefault="00494E7D" w:rsidP="00A91DC6">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75D8C067" w14:textId="77777777" w:rsidR="00494E7D" w:rsidRPr="00922A4F" w:rsidRDefault="00494E7D" w:rsidP="00A91DC6">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175A16E6" w14:textId="77777777" w:rsidR="00494E7D" w:rsidRPr="00922A4F" w:rsidRDefault="00494E7D" w:rsidP="00A91DC6">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762D232F" w14:textId="77777777" w:rsidR="00494E7D" w:rsidRPr="00922A4F" w:rsidRDefault="00494E7D" w:rsidP="00A91DC6">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CABB3AB" w14:textId="77777777" w:rsidR="00494E7D" w:rsidRPr="00922A4F" w:rsidRDefault="00494E7D" w:rsidP="00A91DC6">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221868AF" w14:textId="77777777" w:rsidR="00494E7D" w:rsidRPr="00922A4F" w:rsidRDefault="00494E7D" w:rsidP="00A91DC6">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494E7D" w:rsidRPr="005D3E86" w14:paraId="563698A3" w14:textId="77777777" w:rsidTr="00A91DC6">
        <w:tc>
          <w:tcPr>
            <w:tcW w:w="2275" w:type="dxa"/>
            <w:shd w:val="clear" w:color="auto" w:fill="CDFFCD"/>
          </w:tcPr>
          <w:p w14:paraId="26B36773"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B946EB5"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867FDFB"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87530F"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A8A4E3A"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6E7D081"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r>
      <w:tr w:rsidR="00494E7D" w:rsidRPr="005D3E86" w14:paraId="0C31F8FB" w14:textId="77777777" w:rsidTr="00A91DC6">
        <w:tc>
          <w:tcPr>
            <w:tcW w:w="2275" w:type="dxa"/>
            <w:shd w:val="clear" w:color="auto" w:fill="CDFFCD"/>
          </w:tcPr>
          <w:p w14:paraId="078A92C4"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A2D0BBE"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D286E1C"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3150C33"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981ED2D"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8749982"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r>
      <w:tr w:rsidR="00494E7D" w:rsidRPr="005D3E86" w14:paraId="5F3F5BC6" w14:textId="77777777" w:rsidTr="00A91DC6">
        <w:tc>
          <w:tcPr>
            <w:tcW w:w="2275" w:type="dxa"/>
            <w:shd w:val="clear" w:color="auto" w:fill="CDFFCD"/>
          </w:tcPr>
          <w:p w14:paraId="7429661C"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33F3176" w14:textId="77777777" w:rsidR="00494E7D" w:rsidRPr="00922A4F" w:rsidRDefault="00494E7D" w:rsidP="00A91DC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A596E48" w14:textId="77777777" w:rsidR="00494E7D" w:rsidRPr="00922A4F" w:rsidRDefault="00494E7D" w:rsidP="00A91DC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3E8A815" w14:textId="77777777" w:rsidR="00494E7D" w:rsidRPr="00922A4F" w:rsidRDefault="00494E7D" w:rsidP="00A91DC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7F8504FE" w14:textId="77777777" w:rsidR="00494E7D" w:rsidRPr="00922A4F" w:rsidRDefault="00494E7D" w:rsidP="00A91DC6">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2D1D7C89" w14:textId="77777777" w:rsidR="00494E7D" w:rsidRPr="00922A4F" w:rsidRDefault="00494E7D" w:rsidP="00A91DC6">
            <w:pPr>
              <w:autoSpaceDE/>
              <w:autoSpaceDN/>
              <w:adjustRightInd/>
              <w:jc w:val="both"/>
              <w:rPr>
                <w:rFonts w:ascii="Times New Roman" w:hAnsi="Times New Roman" w:cs="Times New Roman"/>
                <w:sz w:val="22"/>
                <w:szCs w:val="22"/>
                <w:lang w:val="fr-CA"/>
              </w:rPr>
            </w:pPr>
          </w:p>
        </w:tc>
      </w:tr>
    </w:tbl>
    <w:p w14:paraId="1CB0AA20" w14:textId="77777777" w:rsidR="00494E7D" w:rsidRPr="00922A4F" w:rsidRDefault="00494E7D" w:rsidP="00494E7D">
      <w:pPr>
        <w:widowControl w:val="0"/>
        <w:jc w:val="both"/>
        <w:rPr>
          <w:rFonts w:ascii="Times New Roman" w:hAnsi="Times New Roman" w:cs="Times New Roman"/>
          <w:color w:val="000000"/>
          <w:sz w:val="24"/>
          <w:szCs w:val="24"/>
          <w:lang w:val="fr-CA"/>
        </w:rPr>
      </w:pPr>
    </w:p>
    <w:p w14:paraId="2EB7FF77" w14:textId="77777777" w:rsidR="00494E7D" w:rsidRDefault="00494E7D" w:rsidP="00494E7D">
      <w:pPr>
        <w:widowControl w:val="0"/>
        <w:spacing w:line="266" w:lineRule="exact"/>
        <w:jc w:val="both"/>
        <w:outlineLvl w:val="1"/>
        <w:rPr>
          <w:rFonts w:ascii="Times New Roman" w:hAnsi="Times New Roman" w:cs="Times New Roman"/>
          <w:b/>
          <w:bCs/>
          <w:sz w:val="24"/>
          <w:szCs w:val="24"/>
          <w:lang w:val="fr-CA"/>
        </w:rPr>
      </w:pPr>
    </w:p>
    <w:p w14:paraId="407B5661" w14:textId="34FB7B5A" w:rsidR="00494E7D" w:rsidRPr="00922A4F" w:rsidRDefault="00494E7D" w:rsidP="00494E7D">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494E7D" w:rsidRPr="005D3E86" w14:paraId="602E553C" w14:textId="77777777" w:rsidTr="00A91DC6">
        <w:tc>
          <w:tcPr>
            <w:tcW w:w="10910" w:type="dxa"/>
            <w:shd w:val="clear" w:color="auto" w:fill="auto"/>
          </w:tcPr>
          <w:p w14:paraId="56ADAF63" w14:textId="77777777" w:rsidR="00494E7D" w:rsidRPr="00922A4F" w:rsidRDefault="00494E7D" w:rsidP="00A91DC6">
            <w:pPr>
              <w:widowControl w:val="0"/>
              <w:jc w:val="both"/>
              <w:rPr>
                <w:rFonts w:ascii="Times New Roman" w:hAnsi="Times New Roman" w:cs="Times New Roman"/>
                <w:sz w:val="22"/>
                <w:szCs w:val="22"/>
                <w:lang w:val="fr-CA"/>
              </w:rPr>
            </w:pPr>
          </w:p>
        </w:tc>
      </w:tr>
      <w:tr w:rsidR="00494E7D" w:rsidRPr="005D3E86" w14:paraId="56D4D7B8" w14:textId="77777777" w:rsidTr="00A91DC6">
        <w:tc>
          <w:tcPr>
            <w:tcW w:w="10910" w:type="dxa"/>
            <w:shd w:val="clear" w:color="auto" w:fill="auto"/>
          </w:tcPr>
          <w:p w14:paraId="6C88CAB1" w14:textId="77777777" w:rsidR="00494E7D" w:rsidRPr="00922A4F" w:rsidRDefault="00494E7D" w:rsidP="00A91DC6">
            <w:pPr>
              <w:widowControl w:val="0"/>
              <w:jc w:val="both"/>
              <w:rPr>
                <w:rFonts w:ascii="Times New Roman" w:hAnsi="Times New Roman" w:cs="Times New Roman"/>
                <w:sz w:val="22"/>
                <w:szCs w:val="22"/>
                <w:lang w:val="fr-CA"/>
              </w:rPr>
            </w:pPr>
          </w:p>
        </w:tc>
      </w:tr>
      <w:tr w:rsidR="00494E7D" w:rsidRPr="005D3E86" w14:paraId="324B8F86" w14:textId="77777777" w:rsidTr="00A91DC6">
        <w:tc>
          <w:tcPr>
            <w:tcW w:w="10910" w:type="dxa"/>
            <w:shd w:val="clear" w:color="auto" w:fill="auto"/>
          </w:tcPr>
          <w:p w14:paraId="3E648B94" w14:textId="77777777" w:rsidR="00494E7D" w:rsidRPr="00922A4F" w:rsidRDefault="00494E7D" w:rsidP="00A91DC6">
            <w:pPr>
              <w:widowControl w:val="0"/>
              <w:jc w:val="both"/>
              <w:rPr>
                <w:rFonts w:ascii="Times New Roman" w:hAnsi="Times New Roman" w:cs="Times New Roman"/>
                <w:sz w:val="22"/>
                <w:szCs w:val="22"/>
                <w:lang w:val="fr-CA"/>
              </w:rPr>
            </w:pPr>
          </w:p>
        </w:tc>
      </w:tr>
    </w:tbl>
    <w:p w14:paraId="17CDCA98" w14:textId="77777777" w:rsidR="00494E7D" w:rsidRPr="00922A4F" w:rsidRDefault="00494E7D" w:rsidP="00494E7D">
      <w:pPr>
        <w:widowControl w:val="0"/>
        <w:spacing w:line="266" w:lineRule="exact"/>
        <w:jc w:val="both"/>
        <w:outlineLvl w:val="1"/>
        <w:rPr>
          <w:rFonts w:ascii="Times New Roman" w:hAnsi="Times New Roman" w:cs="Times New Roman"/>
          <w:b/>
          <w:bCs/>
          <w:sz w:val="24"/>
          <w:szCs w:val="24"/>
          <w:lang w:val="fr-CA"/>
        </w:rPr>
      </w:pPr>
    </w:p>
    <w:p w14:paraId="4CE1E490" w14:textId="7229DD6A" w:rsidR="00494E7D" w:rsidRPr="00922A4F" w:rsidRDefault="00494E7D" w:rsidP="00494E7D">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PRC-023-4, E5</w:t>
      </w:r>
    </w:p>
    <w:p w14:paraId="110A3CC3" w14:textId="77777777" w:rsidR="00494E7D" w:rsidRPr="00922A4F" w:rsidRDefault="00494E7D" w:rsidP="00494E7D">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494E7D" w:rsidRPr="005D3E86" w14:paraId="1BBD6FC4" w14:textId="77777777" w:rsidTr="00A91DC6">
        <w:tc>
          <w:tcPr>
            <w:tcW w:w="376" w:type="dxa"/>
          </w:tcPr>
          <w:p w14:paraId="50C9AD27" w14:textId="77777777" w:rsidR="00494E7D" w:rsidRPr="00922A4F" w:rsidRDefault="00494E7D" w:rsidP="00494E7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404805E" w14:textId="30C7F6CC" w:rsidR="00494E7D" w:rsidRPr="003366EB" w:rsidRDefault="00494E7D" w:rsidP="00494E7D">
            <w:pPr>
              <w:widowControl w:val="0"/>
              <w:tabs>
                <w:tab w:val="left" w:pos="0"/>
                <w:tab w:val="left" w:pos="900"/>
                <w:tab w:val="left" w:pos="6360"/>
              </w:tabs>
              <w:jc w:val="both"/>
              <w:rPr>
                <w:rFonts w:ascii="Times New Roman" w:hAnsi="Times New Roman" w:cs="Times New Roman"/>
                <w:highlight w:val="cyan"/>
                <w:lang w:val="fr-CA"/>
              </w:rPr>
            </w:pPr>
            <w:r w:rsidRPr="00FC3EEF">
              <w:rPr>
                <w:rFonts w:ascii="Times New Roman" w:hAnsi="Times New Roman"/>
                <w:color w:val="auto"/>
                <w:lang w:val="fr-CA"/>
              </w:rPr>
              <w:t xml:space="preserve">(E5) Au cours de la période de surveillance de la conformité, </w:t>
            </w:r>
            <w:r>
              <w:rPr>
                <w:rFonts w:ascii="Times New Roman" w:hAnsi="Times New Roman"/>
                <w:color w:val="auto"/>
                <w:lang w:val="fr-CA"/>
              </w:rPr>
              <w:t>passer en revue</w:t>
            </w:r>
            <w:r w:rsidRPr="00FC3EEF">
              <w:rPr>
                <w:rFonts w:ascii="Times New Roman" w:hAnsi="Times New Roman"/>
                <w:color w:val="auto"/>
                <w:lang w:val="fr-CA"/>
              </w:rPr>
              <w:t xml:space="preserve"> les </w:t>
            </w:r>
            <w:r>
              <w:rPr>
                <w:rFonts w:ascii="Times New Roman" w:hAnsi="Times New Roman"/>
                <w:color w:val="auto"/>
                <w:lang w:val="fr-CA"/>
              </w:rPr>
              <w:t>pièces justificatives</w:t>
            </w:r>
            <w:r w:rsidRPr="00FC3EEF">
              <w:rPr>
                <w:rFonts w:ascii="Times New Roman" w:hAnsi="Times New Roman"/>
                <w:color w:val="auto"/>
                <w:lang w:val="fr-CA"/>
              </w:rPr>
              <w:t xml:space="preserve"> et vérifier que l</w:t>
            </w:r>
            <w:r>
              <w:rPr>
                <w:rFonts w:ascii="Times New Roman" w:hAnsi="Times New Roman"/>
                <w:color w:val="auto"/>
                <w:lang w:val="fr-CA"/>
              </w:rPr>
              <w:t>’</w:t>
            </w:r>
            <w:r w:rsidRPr="00FC3EEF">
              <w:rPr>
                <w:rFonts w:ascii="Times New Roman" w:hAnsi="Times New Roman"/>
                <w:color w:val="auto"/>
                <w:lang w:val="fr-CA"/>
              </w:rPr>
              <w:t xml:space="preserve">entité qui règle les relais de ligne de transport conformément </w:t>
            </w:r>
            <w:r>
              <w:rPr>
                <w:rFonts w:ascii="Times New Roman" w:hAnsi="Times New Roman"/>
                <w:color w:val="auto"/>
                <w:lang w:val="fr-CA"/>
              </w:rPr>
              <w:t xml:space="preserve">au </w:t>
            </w:r>
            <w:r w:rsidRPr="00FC3EEF">
              <w:rPr>
                <w:rFonts w:ascii="Times New Roman" w:hAnsi="Times New Roman"/>
                <w:color w:val="auto"/>
                <w:lang w:val="fr-CA"/>
              </w:rPr>
              <w:t>critère 12</w:t>
            </w:r>
            <w:r>
              <w:rPr>
                <w:rFonts w:ascii="Times New Roman" w:hAnsi="Times New Roman"/>
                <w:color w:val="auto"/>
                <w:lang w:val="fr-CA"/>
              </w:rPr>
              <w:t xml:space="preserve"> de</w:t>
            </w:r>
            <w:r w:rsidRPr="00FC3EEF">
              <w:rPr>
                <w:rFonts w:ascii="Times New Roman" w:hAnsi="Times New Roman"/>
                <w:color w:val="auto"/>
                <w:lang w:val="fr-CA"/>
              </w:rPr>
              <w:t xml:space="preserve"> l</w:t>
            </w:r>
            <w:r>
              <w:rPr>
                <w:rFonts w:ascii="Times New Roman" w:hAnsi="Times New Roman"/>
                <w:color w:val="auto"/>
                <w:lang w:val="fr-CA"/>
              </w:rPr>
              <w:t>’</w:t>
            </w:r>
            <w:r w:rsidRPr="00FC3EEF">
              <w:rPr>
                <w:rFonts w:ascii="Times New Roman" w:hAnsi="Times New Roman"/>
                <w:color w:val="auto"/>
                <w:lang w:val="fr-CA"/>
              </w:rPr>
              <w:t>exigence E1 a fourni la liste des circuits associés à ces relais à l</w:t>
            </w:r>
            <w:r>
              <w:rPr>
                <w:rFonts w:ascii="Times New Roman" w:hAnsi="Times New Roman"/>
                <w:color w:val="auto"/>
                <w:lang w:val="fr-CA"/>
              </w:rPr>
              <w:t>’</w:t>
            </w:r>
            <w:r w:rsidRPr="00D80826">
              <w:rPr>
                <w:rFonts w:ascii="Times New Roman" w:hAnsi="Times New Roman"/>
                <w:i/>
                <w:color w:val="auto"/>
                <w:lang w:val="fr-CA"/>
              </w:rPr>
              <w:t>entité</w:t>
            </w:r>
            <w:r w:rsidRPr="00FC3EEF">
              <w:rPr>
                <w:rFonts w:ascii="Times New Roman" w:hAnsi="Times New Roman"/>
                <w:color w:val="auto"/>
                <w:lang w:val="fr-CA"/>
              </w:rPr>
              <w:t xml:space="preserve"> </w:t>
            </w:r>
            <w:r w:rsidRPr="00D80826">
              <w:rPr>
                <w:rFonts w:ascii="Times New Roman" w:hAnsi="Times New Roman"/>
                <w:i/>
                <w:color w:val="auto"/>
                <w:lang w:val="fr-CA"/>
              </w:rPr>
              <w:t>régionale</w:t>
            </w:r>
            <w:r w:rsidRPr="00FC3EEF">
              <w:rPr>
                <w:rFonts w:ascii="Times New Roman" w:hAnsi="Times New Roman"/>
                <w:color w:val="auto"/>
                <w:lang w:val="fr-CA"/>
              </w:rPr>
              <w:t>.</w:t>
            </w:r>
          </w:p>
        </w:tc>
      </w:tr>
      <w:tr w:rsidR="00494E7D" w:rsidRPr="005D3E86" w14:paraId="000022F0" w14:textId="77777777" w:rsidTr="00A91DC6">
        <w:tc>
          <w:tcPr>
            <w:tcW w:w="376" w:type="dxa"/>
          </w:tcPr>
          <w:p w14:paraId="4D756EF8" w14:textId="77777777" w:rsidR="00494E7D" w:rsidRPr="00922A4F" w:rsidRDefault="00494E7D" w:rsidP="00494E7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D2F05D9" w14:textId="6004C8A7" w:rsidR="00494E7D" w:rsidRPr="003366EB" w:rsidRDefault="00494E7D" w:rsidP="00494E7D">
            <w:pPr>
              <w:widowControl w:val="0"/>
              <w:tabs>
                <w:tab w:val="left" w:pos="0"/>
                <w:tab w:val="left" w:pos="900"/>
                <w:tab w:val="left" w:pos="6360"/>
              </w:tabs>
              <w:jc w:val="both"/>
              <w:rPr>
                <w:rFonts w:ascii="Times New Roman" w:hAnsi="Times New Roman" w:cs="Times New Roman"/>
                <w:color w:val="auto"/>
                <w:highlight w:val="cyan"/>
                <w:lang w:val="fr-CA"/>
              </w:rPr>
            </w:pPr>
            <w:r w:rsidRPr="00FC3EEF">
              <w:rPr>
                <w:rFonts w:ascii="Times New Roman" w:hAnsi="Times New Roman"/>
                <w:color w:val="auto"/>
                <w:lang w:val="fr-CA"/>
              </w:rPr>
              <w:t>(</w:t>
            </w:r>
            <w:r>
              <w:rPr>
                <w:rFonts w:ascii="Times New Roman" w:hAnsi="Times New Roman"/>
                <w:color w:val="auto"/>
                <w:lang w:val="fr-CA"/>
              </w:rPr>
              <w:t>E</w:t>
            </w:r>
            <w:r w:rsidRPr="00FC3EEF">
              <w:rPr>
                <w:rFonts w:ascii="Times New Roman" w:hAnsi="Times New Roman"/>
                <w:color w:val="auto"/>
                <w:lang w:val="fr-CA"/>
              </w:rPr>
              <w:t xml:space="preserve">5) Au cours de la période de surveillance de la conformité, </w:t>
            </w:r>
            <w:r>
              <w:rPr>
                <w:rFonts w:ascii="Times New Roman" w:hAnsi="Times New Roman"/>
                <w:color w:val="auto"/>
                <w:lang w:val="fr-CA"/>
              </w:rPr>
              <w:t>passer en revue</w:t>
            </w:r>
            <w:r w:rsidRPr="00FC3EEF">
              <w:rPr>
                <w:rFonts w:ascii="Times New Roman" w:hAnsi="Times New Roman"/>
                <w:color w:val="auto"/>
                <w:lang w:val="fr-CA"/>
              </w:rPr>
              <w:t xml:space="preserve"> les </w:t>
            </w:r>
            <w:r>
              <w:rPr>
                <w:rFonts w:ascii="Times New Roman" w:hAnsi="Times New Roman"/>
                <w:color w:val="auto"/>
                <w:lang w:val="fr-CA"/>
              </w:rPr>
              <w:t>pièces justificatives</w:t>
            </w:r>
            <w:r w:rsidRPr="00FC3EEF">
              <w:rPr>
                <w:rFonts w:ascii="Times New Roman" w:hAnsi="Times New Roman"/>
                <w:color w:val="auto"/>
                <w:lang w:val="fr-CA"/>
              </w:rPr>
              <w:t xml:space="preserve"> et vérifier que l</w:t>
            </w:r>
            <w:r>
              <w:rPr>
                <w:rFonts w:ascii="Times New Roman" w:hAnsi="Times New Roman"/>
                <w:color w:val="auto"/>
                <w:lang w:val="fr-CA"/>
              </w:rPr>
              <w:t>’</w:t>
            </w:r>
            <w:r w:rsidRPr="00FC3EEF">
              <w:rPr>
                <w:rFonts w:ascii="Times New Roman" w:hAnsi="Times New Roman"/>
                <w:color w:val="auto"/>
                <w:lang w:val="fr-CA"/>
              </w:rPr>
              <w:t xml:space="preserve">entité a fourni la liste à jour au moins une fois par année civile, avec </w:t>
            </w:r>
            <w:r>
              <w:rPr>
                <w:rFonts w:ascii="Times New Roman" w:hAnsi="Times New Roman"/>
                <w:color w:val="auto"/>
                <w:lang w:val="fr-CA"/>
              </w:rPr>
              <w:t>au</w:t>
            </w:r>
            <w:r w:rsidRPr="00FC3EEF">
              <w:rPr>
                <w:rFonts w:ascii="Times New Roman" w:hAnsi="Times New Roman"/>
                <w:color w:val="auto"/>
                <w:lang w:val="fr-CA"/>
              </w:rPr>
              <w:t xml:space="preserve"> plus de 15 mois entre les </w:t>
            </w:r>
            <w:r>
              <w:rPr>
                <w:rFonts w:ascii="Times New Roman" w:hAnsi="Times New Roman"/>
                <w:color w:val="auto"/>
                <w:lang w:val="fr-CA"/>
              </w:rPr>
              <w:t>déclarations</w:t>
            </w:r>
            <w:r w:rsidRPr="00FC3EEF">
              <w:rPr>
                <w:rFonts w:ascii="Times New Roman" w:hAnsi="Times New Roman"/>
                <w:color w:val="auto"/>
                <w:lang w:val="fr-CA"/>
              </w:rPr>
              <w:t xml:space="preserve">, à </w:t>
            </w:r>
            <w:r w:rsidRPr="005D026E">
              <w:rPr>
                <w:rFonts w:ascii="Times New Roman" w:hAnsi="Times New Roman"/>
                <w:color w:val="auto"/>
                <w:lang w:val="fr-CA"/>
              </w:rPr>
              <w:t>l</w:t>
            </w:r>
            <w:r>
              <w:rPr>
                <w:rFonts w:ascii="Times New Roman" w:hAnsi="Times New Roman"/>
                <w:color w:val="auto"/>
                <w:lang w:val="fr-CA"/>
              </w:rPr>
              <w:t>’</w:t>
            </w:r>
            <w:r w:rsidRPr="00D80826">
              <w:rPr>
                <w:rFonts w:ascii="Times New Roman" w:hAnsi="Times New Roman"/>
                <w:i/>
                <w:color w:val="auto"/>
                <w:lang w:val="fr-CA"/>
              </w:rPr>
              <w:t>entité régionale</w:t>
            </w:r>
            <w:r w:rsidRPr="005D026E">
              <w:rPr>
                <w:rFonts w:ascii="Times New Roman" w:hAnsi="Times New Roman"/>
                <w:color w:val="auto"/>
                <w:lang w:val="fr-CA"/>
              </w:rPr>
              <w:t>.</w:t>
            </w:r>
          </w:p>
        </w:tc>
      </w:tr>
      <w:tr w:rsidR="00494E7D" w:rsidRPr="005D3E86" w14:paraId="4A017B18" w14:textId="77777777" w:rsidTr="00A91DC6">
        <w:tc>
          <w:tcPr>
            <w:tcW w:w="10910" w:type="dxa"/>
            <w:gridSpan w:val="2"/>
            <w:tcBorders>
              <w:bottom w:val="single" w:sz="4" w:space="0" w:color="auto"/>
            </w:tcBorders>
            <w:shd w:val="clear" w:color="auto" w:fill="DCDCFF"/>
          </w:tcPr>
          <w:p w14:paraId="15DA0150" w14:textId="77777777" w:rsidR="00494E7D" w:rsidRPr="00FC3EEF" w:rsidRDefault="00494E7D" w:rsidP="00494E7D">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l’auditeur: </w:t>
            </w:r>
            <w:r>
              <w:rPr>
                <w:rFonts w:ascii="Times New Roman" w:hAnsi="Times New Roman" w:cs="Times New Roman"/>
                <w:bCs/>
                <w:lang w:val="fr-CA"/>
              </w:rPr>
              <w:t>Consulter</w:t>
            </w:r>
            <w:r w:rsidRPr="00FC3EEF">
              <w:rPr>
                <w:rFonts w:ascii="Times New Roman" w:hAnsi="Times New Roman" w:cs="Times New Roman"/>
                <w:bCs/>
                <w:lang w:val="fr-CA"/>
              </w:rPr>
              <w:t xml:space="preserve"> la section 4.2 de la norme de fiabilité pour les circuits </w:t>
            </w:r>
            <w:r>
              <w:rPr>
                <w:rFonts w:ascii="Times New Roman" w:hAnsi="Times New Roman" w:cs="Times New Roman"/>
                <w:bCs/>
                <w:lang w:val="fr-CA"/>
              </w:rPr>
              <w:t>visés par les</w:t>
            </w:r>
            <w:r w:rsidRPr="00FC3EEF">
              <w:rPr>
                <w:rFonts w:ascii="Times New Roman" w:hAnsi="Times New Roman" w:cs="Times New Roman"/>
                <w:bCs/>
                <w:lang w:val="fr-CA"/>
              </w:rPr>
              <w:t xml:space="preserve"> exigences E1 à E5.</w:t>
            </w:r>
          </w:p>
          <w:p w14:paraId="6771067E" w14:textId="77777777" w:rsidR="00494E7D" w:rsidRPr="00FC3EEF" w:rsidRDefault="00494E7D" w:rsidP="00494E7D">
            <w:pPr>
              <w:widowControl w:val="0"/>
              <w:tabs>
                <w:tab w:val="left" w:pos="0"/>
                <w:tab w:val="left" w:pos="900"/>
                <w:tab w:val="left" w:pos="6360"/>
              </w:tabs>
              <w:jc w:val="both"/>
              <w:rPr>
                <w:rFonts w:ascii="Times New Roman" w:hAnsi="Times New Roman" w:cs="Times New Roman"/>
                <w:bCs/>
                <w:lang w:val="fr-CA"/>
              </w:rPr>
            </w:pPr>
          </w:p>
          <w:p w14:paraId="761304F5" w14:textId="77777777" w:rsidR="00494E7D" w:rsidRDefault="00494E7D" w:rsidP="00494E7D">
            <w:pPr>
              <w:widowControl w:val="0"/>
              <w:tabs>
                <w:tab w:val="left" w:pos="0"/>
                <w:tab w:val="left" w:pos="900"/>
                <w:tab w:val="left" w:pos="6360"/>
              </w:tabs>
              <w:jc w:val="both"/>
              <w:rPr>
                <w:rFonts w:ascii="Times New Roman" w:hAnsi="Times New Roman"/>
                <w:lang w:val="fr-CA"/>
              </w:rPr>
            </w:pPr>
            <w:r w:rsidRPr="00A461A7">
              <w:rPr>
                <w:rFonts w:ascii="Times New Roman" w:hAnsi="Times New Roman"/>
                <w:lang w:val="fr-CA"/>
              </w:rPr>
              <w:t>La liste à jour peut être une liste complète, une liste des changements apportés à la liste précédente ou une déclaration indiquant qu’aucun changement n’a été apporté à la liste précédente.</w:t>
            </w:r>
          </w:p>
          <w:p w14:paraId="52B22E81" w14:textId="77777777" w:rsidR="00494E7D" w:rsidRPr="00FC3EEF" w:rsidRDefault="00494E7D" w:rsidP="00494E7D">
            <w:pPr>
              <w:widowControl w:val="0"/>
              <w:tabs>
                <w:tab w:val="left" w:pos="0"/>
                <w:tab w:val="left" w:pos="900"/>
                <w:tab w:val="left" w:pos="6360"/>
              </w:tabs>
              <w:jc w:val="both"/>
              <w:rPr>
                <w:rFonts w:ascii="Times New Roman" w:hAnsi="Times New Roman" w:cs="Times New Roman"/>
                <w:bCs/>
                <w:lang w:val="fr-CA"/>
              </w:rPr>
            </w:pPr>
          </w:p>
          <w:p w14:paraId="18AEDC50" w14:textId="77777777" w:rsidR="00494E7D" w:rsidRPr="00FC3EEF" w:rsidRDefault="00494E7D" w:rsidP="00494E7D">
            <w:pPr>
              <w:widowControl w:val="0"/>
              <w:tabs>
                <w:tab w:val="left" w:pos="0"/>
                <w:tab w:val="left" w:pos="900"/>
                <w:tab w:val="left" w:pos="6360"/>
              </w:tabs>
              <w:jc w:val="both"/>
              <w:rPr>
                <w:rFonts w:ascii="Times New Roman" w:hAnsi="Times New Roman" w:cs="Times New Roman"/>
                <w:bCs/>
                <w:lang w:val="fr-CA"/>
              </w:rPr>
            </w:pPr>
            <w:r w:rsidRPr="00FC3EEF">
              <w:rPr>
                <w:rFonts w:ascii="Times New Roman" w:hAnsi="Times New Roman" w:cs="Times New Roman"/>
                <w:bCs/>
                <w:lang w:val="fr-CA"/>
              </w:rPr>
              <w:t>L</w:t>
            </w:r>
            <w:r>
              <w:rPr>
                <w:rFonts w:ascii="Times New Roman" w:hAnsi="Times New Roman" w:cs="Times New Roman"/>
                <w:bCs/>
                <w:lang w:val="fr-CA"/>
              </w:rPr>
              <w:t>’</w:t>
            </w:r>
            <w:r w:rsidRPr="00FC3EEF">
              <w:rPr>
                <w:rFonts w:ascii="Times New Roman" w:hAnsi="Times New Roman" w:cs="Times New Roman"/>
                <w:bCs/>
                <w:lang w:val="fr-CA"/>
              </w:rPr>
              <w:t>ensemble d</w:t>
            </w:r>
            <w:r>
              <w:rPr>
                <w:rFonts w:ascii="Times New Roman" w:hAnsi="Times New Roman" w:cs="Times New Roman"/>
                <w:bCs/>
                <w:lang w:val="fr-CA"/>
              </w:rPr>
              <w:t>’</w:t>
            </w:r>
            <w:r w:rsidRPr="00FC3EEF">
              <w:rPr>
                <w:rFonts w:ascii="Times New Roman" w:hAnsi="Times New Roman" w:cs="Times New Roman"/>
                <w:bCs/>
                <w:lang w:val="fr-CA"/>
              </w:rPr>
              <w:t xml:space="preserve">échantillons de relais doit provenir de </w:t>
            </w:r>
            <w:r>
              <w:rPr>
                <w:rFonts w:ascii="Times New Roman" w:hAnsi="Times New Roman" w:cs="Times New Roman"/>
                <w:bCs/>
                <w:lang w:val="fr-CA"/>
              </w:rPr>
              <w:t>la liste</w:t>
            </w:r>
            <w:r w:rsidRPr="00FC3EEF">
              <w:rPr>
                <w:rFonts w:ascii="Times New Roman" w:hAnsi="Times New Roman" w:cs="Times New Roman"/>
                <w:bCs/>
                <w:lang w:val="fr-CA"/>
              </w:rPr>
              <w:t xml:space="preserve"> de</w:t>
            </w:r>
            <w:r>
              <w:rPr>
                <w:rFonts w:ascii="Times New Roman" w:hAnsi="Times New Roman" w:cs="Times New Roman"/>
                <w:bCs/>
                <w:lang w:val="fr-CA"/>
              </w:rPr>
              <w:t>s</w:t>
            </w:r>
            <w:r w:rsidRPr="00FC3EEF">
              <w:rPr>
                <w:rFonts w:ascii="Times New Roman" w:hAnsi="Times New Roman" w:cs="Times New Roman"/>
                <w:bCs/>
                <w:lang w:val="fr-CA"/>
              </w:rPr>
              <w:t xml:space="preserve"> relais de l</w:t>
            </w:r>
            <w:r>
              <w:rPr>
                <w:rFonts w:ascii="Times New Roman" w:hAnsi="Times New Roman" w:cs="Times New Roman"/>
                <w:bCs/>
                <w:lang w:val="fr-CA"/>
              </w:rPr>
              <w:t>’</w:t>
            </w:r>
            <w:r w:rsidRPr="00FC3EEF">
              <w:rPr>
                <w:rFonts w:ascii="Times New Roman" w:hAnsi="Times New Roman" w:cs="Times New Roman"/>
                <w:bCs/>
                <w:lang w:val="fr-CA"/>
              </w:rPr>
              <w:t xml:space="preserve">exigence E1 qui </w:t>
            </w:r>
            <w:r>
              <w:rPr>
                <w:rFonts w:ascii="Times New Roman" w:hAnsi="Times New Roman" w:cs="Times New Roman"/>
                <w:bCs/>
                <w:lang w:val="fr-CA"/>
              </w:rPr>
              <w:t>utilisent</w:t>
            </w:r>
            <w:r w:rsidRPr="00FC3EEF">
              <w:rPr>
                <w:rFonts w:ascii="Times New Roman" w:hAnsi="Times New Roman" w:cs="Times New Roman"/>
                <w:bCs/>
                <w:lang w:val="fr-CA"/>
              </w:rPr>
              <w:t xml:space="preserve"> le critère 12.</w:t>
            </w:r>
          </w:p>
          <w:p w14:paraId="0746AD8D" w14:textId="77777777" w:rsidR="00494E7D" w:rsidRPr="00FC3EEF" w:rsidRDefault="00494E7D" w:rsidP="00494E7D">
            <w:pPr>
              <w:widowControl w:val="0"/>
              <w:tabs>
                <w:tab w:val="left" w:pos="0"/>
                <w:tab w:val="left" w:pos="900"/>
                <w:tab w:val="left" w:pos="6360"/>
              </w:tabs>
              <w:jc w:val="both"/>
              <w:rPr>
                <w:rFonts w:ascii="Times New Roman" w:hAnsi="Times New Roman" w:cs="Times New Roman"/>
                <w:bCs/>
                <w:lang w:val="fr-CA"/>
              </w:rPr>
            </w:pPr>
          </w:p>
          <w:p w14:paraId="42261507" w14:textId="3D7CAE73" w:rsidR="00494E7D" w:rsidRPr="003366EB" w:rsidRDefault="00494E7D" w:rsidP="00494E7D">
            <w:pPr>
              <w:widowControl w:val="0"/>
              <w:tabs>
                <w:tab w:val="left" w:pos="0"/>
                <w:tab w:val="left" w:pos="900"/>
                <w:tab w:val="left" w:pos="6360"/>
              </w:tabs>
              <w:jc w:val="both"/>
              <w:rPr>
                <w:rFonts w:ascii="Times New Roman" w:hAnsi="Times New Roman" w:cs="Times New Roman"/>
                <w:bCs/>
                <w:highlight w:val="cyan"/>
                <w:lang w:val="fr-CA"/>
              </w:rPr>
            </w:pPr>
            <w:r w:rsidRPr="00FC3EEF">
              <w:rPr>
                <w:rFonts w:ascii="Times New Roman" w:hAnsi="Times New Roman" w:cs="Times New Roman"/>
                <w:bCs/>
                <w:lang w:val="fr-CA"/>
              </w:rPr>
              <w:t xml:space="preserve">Les auditeurs doivent obtenir la </w:t>
            </w:r>
            <w:r>
              <w:rPr>
                <w:rFonts w:ascii="Times New Roman" w:hAnsi="Times New Roman" w:cs="Times New Roman"/>
                <w:bCs/>
                <w:lang w:val="fr-CA"/>
              </w:rPr>
              <w:t xml:space="preserve">ou </w:t>
            </w:r>
            <w:r w:rsidRPr="00FC3EEF">
              <w:rPr>
                <w:rFonts w:ascii="Times New Roman" w:hAnsi="Times New Roman" w:cs="Times New Roman"/>
                <w:bCs/>
                <w:lang w:val="fr-CA"/>
              </w:rPr>
              <w:t xml:space="preserve">les listes des circuits associés aux relais </w:t>
            </w:r>
            <w:r>
              <w:rPr>
                <w:rFonts w:ascii="Times New Roman" w:hAnsi="Times New Roman" w:cs="Times New Roman"/>
                <w:bCs/>
                <w:lang w:val="fr-CA"/>
              </w:rPr>
              <w:t>utilisant le</w:t>
            </w:r>
            <w:r w:rsidRPr="00FC3EEF">
              <w:rPr>
                <w:rFonts w:ascii="Times New Roman" w:hAnsi="Times New Roman" w:cs="Times New Roman"/>
                <w:bCs/>
                <w:lang w:val="fr-CA"/>
              </w:rPr>
              <w:t xml:space="preserve"> critère 12 de l’exigence E1 de l’entité directement auprès de l’</w:t>
            </w:r>
            <w:r w:rsidRPr="00A60830">
              <w:rPr>
                <w:rFonts w:ascii="Times New Roman" w:hAnsi="Times New Roman" w:cs="Times New Roman"/>
                <w:bCs/>
                <w:i/>
                <w:lang w:val="fr-CA"/>
              </w:rPr>
              <w:t>entité régionale</w:t>
            </w:r>
            <w:r w:rsidRPr="00FC3EEF">
              <w:rPr>
                <w:rFonts w:ascii="Times New Roman" w:hAnsi="Times New Roman" w:cs="Times New Roman"/>
                <w:bCs/>
                <w:lang w:val="fr-CA"/>
              </w:rPr>
              <w:t>.</w:t>
            </w:r>
          </w:p>
        </w:tc>
      </w:tr>
    </w:tbl>
    <w:p w14:paraId="35DC217C" w14:textId="77777777" w:rsidR="00494E7D" w:rsidRPr="00922A4F" w:rsidRDefault="00494E7D" w:rsidP="00494E7D">
      <w:pPr>
        <w:widowControl w:val="0"/>
        <w:spacing w:line="266" w:lineRule="exact"/>
        <w:jc w:val="both"/>
        <w:outlineLvl w:val="1"/>
        <w:rPr>
          <w:rFonts w:ascii="Times New Roman" w:hAnsi="Times New Roman" w:cs="Times New Roman"/>
          <w:b/>
          <w:bCs/>
          <w:sz w:val="24"/>
          <w:szCs w:val="24"/>
          <w:lang w:val="fr-CA"/>
        </w:rPr>
      </w:pPr>
    </w:p>
    <w:p w14:paraId="58FD5CC0" w14:textId="77777777" w:rsidR="00494E7D" w:rsidRPr="00922A4F" w:rsidRDefault="00494E7D" w:rsidP="00494E7D">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ADC0F44" w14:textId="0EC4E4A8" w:rsidR="00494E7D" w:rsidRDefault="00494E7D" w:rsidP="00494E7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284AE97" w14:textId="272A9B1E" w:rsidR="0079091F" w:rsidRDefault="0079091F" w:rsidP="00494E7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88D9395" w14:textId="77777777" w:rsidR="0079091F" w:rsidRPr="00922A4F" w:rsidRDefault="0079091F" w:rsidP="00494E7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7424B31" w14:textId="77777777" w:rsidR="00494E7D" w:rsidRPr="00922A4F" w:rsidRDefault="00494E7D" w:rsidP="00494E7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54B6614" w14:textId="77777777" w:rsidR="00494E7D" w:rsidRPr="00C76C73" w:rsidRDefault="00494E7D" w:rsidP="00494E7D">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68F8DE2B" w14:textId="5B351A14" w:rsidR="00494E7D" w:rsidRPr="00922A4F" w:rsidRDefault="00494E7D" w:rsidP="00494E7D">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6</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2E6FFC40" w14:textId="77777777" w:rsidR="00494E7D" w:rsidRPr="00922A4F" w:rsidRDefault="00494E7D" w:rsidP="00494E7D">
      <w:pPr>
        <w:autoSpaceDE/>
        <w:autoSpaceDN/>
        <w:adjustRightInd/>
        <w:jc w:val="both"/>
        <w:outlineLvl w:val="0"/>
        <w:rPr>
          <w:rFonts w:ascii="Times New Roman" w:hAnsi="Times New Roman" w:cs="Times New Roman"/>
          <w:b/>
          <w:sz w:val="24"/>
          <w:szCs w:val="22"/>
          <w:u w:val="single"/>
          <w:lang w:val="fr-CA"/>
        </w:rPr>
      </w:pPr>
    </w:p>
    <w:p w14:paraId="26544CF4" w14:textId="77777777" w:rsidR="00494E7D" w:rsidRPr="00CD334F" w:rsidRDefault="00494E7D" w:rsidP="00494E7D">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CD334F">
        <w:rPr>
          <w:rFonts w:ascii="Times New Roman" w:hAnsi="Times New Roman"/>
          <w:sz w:val="24"/>
          <w:szCs w:val="24"/>
          <w:lang w:val="fr-CA"/>
        </w:rPr>
        <w:t xml:space="preserve">Chaque </w:t>
      </w:r>
      <w:r w:rsidRPr="00CD334F">
        <w:rPr>
          <w:rFonts w:ascii="Times New Roman" w:hAnsi="Times New Roman"/>
          <w:i/>
          <w:sz w:val="24"/>
          <w:szCs w:val="24"/>
          <w:lang w:val="fr-CA"/>
        </w:rPr>
        <w:t xml:space="preserve">coordonnateur de la planification </w:t>
      </w:r>
      <w:r w:rsidRPr="00CD334F">
        <w:rPr>
          <w:rFonts w:ascii="Times New Roman" w:hAnsi="Times New Roman"/>
          <w:sz w:val="24"/>
          <w:szCs w:val="24"/>
          <w:lang w:val="fr-CA"/>
        </w:rPr>
        <w:t xml:space="preserve">doit effectuer une évaluation au moins une fois par année civile, avec au plus 15 mois entre les évaluations, en utilisant les critères de l’annexe B de la norme PRC-023-4 pour déterminer les circuits dans sa zone de planification pour lesquels les </w:t>
      </w:r>
      <w:r w:rsidRPr="00CD334F">
        <w:rPr>
          <w:rFonts w:ascii="Times New Roman" w:hAnsi="Times New Roman"/>
          <w:i/>
          <w:sz w:val="24"/>
          <w:szCs w:val="24"/>
          <w:lang w:val="fr-CA"/>
        </w:rPr>
        <w:t>propriétaires d’installation de transport</w:t>
      </w:r>
      <w:r w:rsidRPr="00CD334F">
        <w:rPr>
          <w:rFonts w:ascii="Times New Roman" w:hAnsi="Times New Roman"/>
          <w:sz w:val="24"/>
          <w:szCs w:val="24"/>
          <w:lang w:val="fr-CA"/>
        </w:rPr>
        <w:t xml:space="preserve">, les </w:t>
      </w:r>
      <w:r w:rsidRPr="00CD334F">
        <w:rPr>
          <w:rFonts w:ascii="Times New Roman" w:hAnsi="Times New Roman"/>
          <w:i/>
          <w:sz w:val="24"/>
          <w:szCs w:val="24"/>
          <w:lang w:val="fr-CA"/>
        </w:rPr>
        <w:t xml:space="preserve">propriétaires d’installation de production </w:t>
      </w:r>
      <w:r w:rsidRPr="00CD334F">
        <w:rPr>
          <w:rFonts w:ascii="Times New Roman" w:hAnsi="Times New Roman"/>
          <w:sz w:val="24"/>
          <w:szCs w:val="24"/>
          <w:lang w:val="fr-CA"/>
        </w:rPr>
        <w:t xml:space="preserve">et les </w:t>
      </w:r>
      <w:r w:rsidRPr="00CD334F">
        <w:rPr>
          <w:rFonts w:ascii="Times New Roman" w:hAnsi="Times New Roman"/>
          <w:i/>
          <w:sz w:val="24"/>
          <w:szCs w:val="24"/>
          <w:lang w:val="fr-CA"/>
        </w:rPr>
        <w:t xml:space="preserve">distributeurs </w:t>
      </w:r>
      <w:r w:rsidRPr="00CD334F">
        <w:rPr>
          <w:rFonts w:ascii="Times New Roman" w:hAnsi="Times New Roman"/>
          <w:sz w:val="24"/>
          <w:szCs w:val="24"/>
          <w:lang w:val="fr-CA"/>
        </w:rPr>
        <w:t xml:space="preserve">doivent se conformer aux exigences E1 à E5. Le </w:t>
      </w:r>
      <w:r w:rsidRPr="00CD334F">
        <w:rPr>
          <w:rFonts w:ascii="Times New Roman" w:hAnsi="Times New Roman"/>
          <w:i/>
          <w:sz w:val="24"/>
          <w:szCs w:val="24"/>
          <w:lang w:val="fr-CA"/>
        </w:rPr>
        <w:t xml:space="preserve">coordonnateur de la planification </w:t>
      </w:r>
      <w:r w:rsidRPr="00CD334F">
        <w:rPr>
          <w:rFonts w:ascii="Times New Roman" w:hAnsi="Times New Roman"/>
          <w:sz w:val="24"/>
          <w:szCs w:val="24"/>
          <w:lang w:val="fr-CA"/>
        </w:rPr>
        <w:t xml:space="preserve">doit : </w:t>
      </w:r>
      <w:r w:rsidRPr="00CD334F">
        <w:rPr>
          <w:rFonts w:ascii="Times New Roman" w:hAnsi="Times New Roman"/>
          <w:i/>
          <w:sz w:val="24"/>
          <w:szCs w:val="24"/>
          <w:lang w:val="fr-CA"/>
        </w:rPr>
        <w:t>[Facteur de</w:t>
      </w:r>
      <w:r>
        <w:rPr>
          <w:rFonts w:ascii="Times New Roman" w:hAnsi="Times New Roman"/>
          <w:i/>
          <w:sz w:val="24"/>
          <w:szCs w:val="24"/>
          <w:lang w:val="fr-CA"/>
        </w:rPr>
        <w:t xml:space="preserve"> risque de non-conformité (VRF) </w:t>
      </w:r>
      <w:r w:rsidRPr="00CD334F">
        <w:rPr>
          <w:rFonts w:ascii="Times New Roman" w:hAnsi="Times New Roman"/>
          <w:i/>
          <w:sz w:val="24"/>
          <w:szCs w:val="24"/>
          <w:lang w:val="fr-CA"/>
        </w:rPr>
        <w:t>: élevé] [Horizon : planification à long</w:t>
      </w:r>
      <w:r w:rsidRPr="00CD334F">
        <w:rPr>
          <w:rFonts w:ascii="Times New Roman" w:hAnsi="Times New Roman"/>
          <w:i/>
          <w:spacing w:val="-4"/>
          <w:sz w:val="24"/>
          <w:szCs w:val="24"/>
          <w:lang w:val="fr-CA"/>
        </w:rPr>
        <w:t xml:space="preserve"> </w:t>
      </w:r>
      <w:r w:rsidRPr="00CD334F">
        <w:rPr>
          <w:rFonts w:ascii="Times New Roman" w:hAnsi="Times New Roman"/>
          <w:i/>
          <w:sz w:val="24"/>
          <w:szCs w:val="24"/>
          <w:lang w:val="fr-CA"/>
        </w:rPr>
        <w:t>terme]</w:t>
      </w:r>
    </w:p>
    <w:p w14:paraId="0B18F387" w14:textId="77777777" w:rsidR="00494E7D" w:rsidRPr="00CD334F" w:rsidRDefault="00494E7D" w:rsidP="00494E7D">
      <w:pPr>
        <w:pStyle w:val="Paragraphedeliste"/>
        <w:widowControl w:val="0"/>
        <w:numPr>
          <w:ilvl w:val="1"/>
          <w:numId w:val="40"/>
        </w:numPr>
        <w:tabs>
          <w:tab w:val="left" w:pos="1276"/>
        </w:tabs>
        <w:adjustRightInd/>
        <w:spacing w:before="116"/>
        <w:ind w:left="993" w:right="27"/>
        <w:jc w:val="both"/>
        <w:rPr>
          <w:rFonts w:ascii="Times New Roman" w:hAnsi="Times New Roman"/>
          <w:sz w:val="24"/>
          <w:szCs w:val="24"/>
          <w:lang w:val="fr-CA"/>
        </w:rPr>
      </w:pPr>
      <w:r w:rsidRPr="00CD334F">
        <w:rPr>
          <w:rFonts w:ascii="Times New Roman" w:hAnsi="Times New Roman"/>
          <w:sz w:val="24"/>
          <w:szCs w:val="24"/>
          <w:lang w:val="fr-CA"/>
        </w:rPr>
        <w:t>tenir à jour une liste des circuits visés par la norme PRC-023-4, conformément aux dispositions de l’annexe B, qui précise notamment la première année civile au cours de laquelle s’applique un critère de l’annexe B de la norme PRC-023-4</w:t>
      </w:r>
      <w:r w:rsidRPr="00CD334F">
        <w:rPr>
          <w:rFonts w:ascii="Times New Roman" w:hAnsi="Times New Roman"/>
          <w:spacing w:val="-13"/>
          <w:sz w:val="24"/>
          <w:szCs w:val="24"/>
          <w:lang w:val="fr-CA"/>
        </w:rPr>
        <w:t xml:space="preserve"> </w:t>
      </w:r>
      <w:r w:rsidRPr="00CD334F">
        <w:rPr>
          <w:rFonts w:ascii="Times New Roman" w:hAnsi="Times New Roman"/>
          <w:sz w:val="24"/>
          <w:szCs w:val="24"/>
          <w:lang w:val="fr-CA"/>
        </w:rPr>
        <w:t>;</w:t>
      </w:r>
    </w:p>
    <w:p w14:paraId="192CFAEB" w14:textId="2C23565B" w:rsidR="00494E7D" w:rsidRPr="00494E7D" w:rsidRDefault="00494E7D" w:rsidP="00494E7D">
      <w:pPr>
        <w:pStyle w:val="Paragraphedeliste"/>
        <w:widowControl w:val="0"/>
        <w:numPr>
          <w:ilvl w:val="1"/>
          <w:numId w:val="40"/>
        </w:numPr>
        <w:tabs>
          <w:tab w:val="left" w:pos="1276"/>
        </w:tabs>
        <w:adjustRightInd/>
        <w:spacing w:before="120"/>
        <w:ind w:left="993" w:right="27"/>
        <w:jc w:val="both"/>
        <w:rPr>
          <w:rFonts w:ascii="Times New Roman" w:hAnsi="Times New Roman"/>
          <w:sz w:val="24"/>
          <w:szCs w:val="24"/>
          <w:lang w:val="fr-CA"/>
        </w:rPr>
      </w:pPr>
      <w:r w:rsidRPr="00CD334F">
        <w:rPr>
          <w:rFonts w:ascii="Times New Roman" w:hAnsi="Times New Roman"/>
          <w:sz w:val="24"/>
          <w:szCs w:val="24"/>
          <w:lang w:val="fr-CA"/>
        </w:rPr>
        <w:t xml:space="preserve">fournir la liste des circuits à tous les </w:t>
      </w:r>
      <w:r w:rsidRPr="00CD334F">
        <w:rPr>
          <w:rFonts w:ascii="Times New Roman" w:hAnsi="Times New Roman"/>
          <w:i/>
          <w:sz w:val="24"/>
          <w:szCs w:val="24"/>
          <w:lang w:val="fr-CA"/>
        </w:rPr>
        <w:t>entités régionales, coordonnateurs de la fiabilité</w:t>
      </w:r>
      <w:r w:rsidRPr="00CD334F">
        <w:rPr>
          <w:rFonts w:ascii="Times New Roman" w:hAnsi="Times New Roman"/>
          <w:sz w:val="24"/>
          <w:szCs w:val="24"/>
          <w:lang w:val="fr-CA"/>
        </w:rPr>
        <w:t xml:space="preserve">, </w:t>
      </w:r>
      <w:r w:rsidRPr="00CD334F">
        <w:rPr>
          <w:rFonts w:ascii="Times New Roman" w:hAnsi="Times New Roman"/>
          <w:i/>
          <w:sz w:val="24"/>
          <w:szCs w:val="24"/>
          <w:lang w:val="fr-CA"/>
        </w:rPr>
        <w:t>propriétaires d’installation de transport</w:t>
      </w:r>
      <w:r w:rsidRPr="00CD334F">
        <w:rPr>
          <w:rFonts w:ascii="Times New Roman" w:hAnsi="Times New Roman"/>
          <w:sz w:val="24"/>
          <w:szCs w:val="24"/>
          <w:lang w:val="fr-CA"/>
        </w:rPr>
        <w:t xml:space="preserve">, </w:t>
      </w:r>
      <w:r w:rsidRPr="00CD334F">
        <w:rPr>
          <w:rFonts w:ascii="Times New Roman" w:hAnsi="Times New Roman"/>
          <w:i/>
          <w:sz w:val="24"/>
          <w:szCs w:val="24"/>
          <w:lang w:val="fr-CA"/>
        </w:rPr>
        <w:t xml:space="preserve">propriétaires d’installation de production </w:t>
      </w:r>
      <w:r w:rsidRPr="00CD334F">
        <w:rPr>
          <w:rFonts w:ascii="Times New Roman" w:hAnsi="Times New Roman"/>
          <w:sz w:val="24"/>
          <w:szCs w:val="24"/>
          <w:lang w:val="fr-CA"/>
        </w:rPr>
        <w:t xml:space="preserve">et </w:t>
      </w:r>
      <w:r w:rsidRPr="00CD334F">
        <w:rPr>
          <w:rFonts w:ascii="Times New Roman" w:hAnsi="Times New Roman"/>
          <w:i/>
          <w:sz w:val="24"/>
          <w:szCs w:val="24"/>
          <w:lang w:val="fr-CA"/>
        </w:rPr>
        <w:t xml:space="preserve">distributeurs </w:t>
      </w:r>
      <w:r w:rsidRPr="00CD334F">
        <w:rPr>
          <w:rFonts w:ascii="Times New Roman" w:hAnsi="Times New Roman"/>
          <w:sz w:val="24"/>
          <w:szCs w:val="24"/>
          <w:lang w:val="fr-CA"/>
        </w:rPr>
        <w:t>à l’intérieur de sa zone de planification dans les 30 jours civils suivant l’établissement de la liste initiale et dans les 30 jours civils suivant toute modification apportée à la</w:t>
      </w:r>
      <w:r w:rsidRPr="00CD334F">
        <w:rPr>
          <w:rFonts w:ascii="Times New Roman" w:hAnsi="Times New Roman"/>
          <w:spacing w:val="-3"/>
          <w:sz w:val="24"/>
          <w:szCs w:val="24"/>
          <w:lang w:val="fr-CA"/>
        </w:rPr>
        <w:t xml:space="preserve"> </w:t>
      </w:r>
      <w:r w:rsidRPr="00CD334F">
        <w:rPr>
          <w:rFonts w:ascii="Times New Roman" w:hAnsi="Times New Roman"/>
          <w:sz w:val="24"/>
          <w:szCs w:val="24"/>
          <w:lang w:val="fr-CA"/>
        </w:rPr>
        <w:t>liste.</w:t>
      </w:r>
    </w:p>
    <w:p w14:paraId="6DA2D0C6" w14:textId="77777777" w:rsidR="00494E7D" w:rsidRPr="00922A4F" w:rsidRDefault="00494E7D" w:rsidP="00494E7D">
      <w:pPr>
        <w:autoSpaceDE/>
        <w:autoSpaceDN/>
        <w:adjustRightInd/>
        <w:spacing w:after="60"/>
        <w:jc w:val="both"/>
        <w:outlineLvl w:val="0"/>
        <w:rPr>
          <w:rFonts w:ascii="Times New Roman" w:hAnsi="Times New Roman" w:cs="Times New Roman"/>
          <w:sz w:val="24"/>
          <w:szCs w:val="22"/>
          <w:lang w:val="fr-CA"/>
        </w:rPr>
      </w:pPr>
    </w:p>
    <w:p w14:paraId="1A30401B" w14:textId="130D32C1" w:rsidR="00494E7D" w:rsidRPr="00494E7D" w:rsidRDefault="00494E7D" w:rsidP="00494E7D">
      <w:pPr>
        <w:pStyle w:val="Paragraphedeliste"/>
        <w:numPr>
          <w:ilvl w:val="0"/>
          <w:numId w:val="26"/>
        </w:numPr>
        <w:tabs>
          <w:tab w:val="clear" w:pos="576"/>
        </w:tabs>
        <w:autoSpaceDE/>
        <w:autoSpaceDN/>
        <w:adjustRightInd/>
        <w:spacing w:before="11" w:line="247" w:lineRule="auto"/>
        <w:ind w:left="567" w:right="27" w:hanging="567"/>
        <w:jc w:val="both"/>
        <w:outlineLvl w:val="0"/>
        <w:rPr>
          <w:rFonts w:ascii="Times New Roman" w:hAnsi="Times New Roman"/>
          <w:sz w:val="24"/>
          <w:szCs w:val="24"/>
        </w:rPr>
      </w:pPr>
      <w:r w:rsidRPr="00CD334F">
        <w:rPr>
          <w:rFonts w:ascii="Times New Roman" w:hAnsi="Times New Roman"/>
          <w:sz w:val="24"/>
          <w:szCs w:val="24"/>
          <w:lang w:val="fr-CA"/>
        </w:rPr>
        <w:t xml:space="preserve">Chaque </w:t>
      </w:r>
      <w:r w:rsidRPr="00CD334F">
        <w:rPr>
          <w:rFonts w:ascii="Times New Roman" w:hAnsi="Times New Roman"/>
          <w:i/>
          <w:sz w:val="24"/>
          <w:szCs w:val="24"/>
          <w:lang w:val="fr-CA"/>
        </w:rPr>
        <w:t xml:space="preserve">coordonnateur de la planification </w:t>
      </w:r>
      <w:r w:rsidRPr="00CD334F">
        <w:rPr>
          <w:rFonts w:ascii="Times New Roman" w:hAnsi="Times New Roman"/>
          <w:sz w:val="24"/>
          <w:szCs w:val="24"/>
          <w:lang w:val="fr-CA"/>
        </w:rPr>
        <w:t xml:space="preserve">doit avoir les pièces justificatives (par exemple des résultats d’analyse des écoulements de puissance, des résumés de calculs ou des rapports d’étude) attestant qu’il a utilisé les critères de l’annexe B de la norme PRC-023-4 pour déterminer les circuits situés dans sa zone de planification pour lesquels les entités visées doivent se conformer à l’exigence E6. Le </w:t>
      </w:r>
      <w:r w:rsidRPr="00CD334F">
        <w:rPr>
          <w:rFonts w:ascii="Times New Roman" w:hAnsi="Times New Roman"/>
          <w:i/>
          <w:sz w:val="24"/>
          <w:szCs w:val="24"/>
          <w:lang w:val="fr-CA"/>
        </w:rPr>
        <w:t xml:space="preserve">coordonnateur de la planification </w:t>
      </w:r>
      <w:r w:rsidRPr="00CD334F">
        <w:rPr>
          <w:rFonts w:ascii="Times New Roman" w:hAnsi="Times New Roman"/>
          <w:sz w:val="24"/>
          <w:szCs w:val="24"/>
          <w:lang w:val="fr-CA"/>
        </w:rPr>
        <w:t xml:space="preserve">doit détenir une liste datée de ces circuits ainsi que les pièces justificatives (par exemple une correspondance datée) attestant qu’il a fourni cette liste à tous les </w:t>
      </w:r>
      <w:r w:rsidRPr="00CD334F">
        <w:rPr>
          <w:rFonts w:ascii="Times New Roman" w:hAnsi="Times New Roman"/>
          <w:i/>
          <w:sz w:val="24"/>
          <w:szCs w:val="24"/>
          <w:lang w:val="fr-CA"/>
        </w:rPr>
        <w:t>coordonnateurs de la fiabilité</w:t>
      </w:r>
      <w:r w:rsidRPr="00CD334F">
        <w:rPr>
          <w:rFonts w:ascii="Times New Roman" w:hAnsi="Times New Roman"/>
          <w:sz w:val="24"/>
          <w:szCs w:val="24"/>
          <w:lang w:val="fr-CA"/>
        </w:rPr>
        <w:t xml:space="preserve">, </w:t>
      </w:r>
      <w:r w:rsidRPr="00CD334F">
        <w:rPr>
          <w:rFonts w:ascii="Times New Roman" w:hAnsi="Times New Roman"/>
          <w:i/>
          <w:sz w:val="24"/>
          <w:szCs w:val="24"/>
          <w:lang w:val="fr-CA"/>
        </w:rPr>
        <w:t>propriétaires d’installation de transport</w:t>
      </w:r>
      <w:r w:rsidRPr="00CD334F">
        <w:rPr>
          <w:rFonts w:ascii="Times New Roman" w:hAnsi="Times New Roman"/>
          <w:sz w:val="24"/>
          <w:szCs w:val="24"/>
          <w:lang w:val="fr-CA"/>
        </w:rPr>
        <w:t xml:space="preserve">, </w:t>
      </w:r>
      <w:r w:rsidRPr="00CD334F">
        <w:rPr>
          <w:rFonts w:ascii="Times New Roman" w:hAnsi="Times New Roman"/>
          <w:i/>
          <w:sz w:val="24"/>
          <w:szCs w:val="24"/>
          <w:lang w:val="fr-CA"/>
        </w:rPr>
        <w:t>propriétaires d’installation de production</w:t>
      </w:r>
      <w:r w:rsidRPr="00CD334F">
        <w:rPr>
          <w:rFonts w:ascii="Times New Roman" w:hAnsi="Times New Roman"/>
          <w:sz w:val="24"/>
          <w:szCs w:val="24"/>
          <w:lang w:val="fr-CA"/>
        </w:rPr>
        <w:t xml:space="preserve">, </w:t>
      </w:r>
      <w:r w:rsidRPr="00CD334F">
        <w:rPr>
          <w:rFonts w:ascii="Times New Roman" w:hAnsi="Times New Roman"/>
          <w:i/>
          <w:sz w:val="24"/>
          <w:szCs w:val="24"/>
          <w:lang w:val="fr-CA"/>
        </w:rPr>
        <w:t xml:space="preserve">distributeurs </w:t>
      </w:r>
      <w:r w:rsidRPr="00CD334F">
        <w:rPr>
          <w:rFonts w:ascii="Times New Roman" w:hAnsi="Times New Roman"/>
          <w:sz w:val="24"/>
          <w:szCs w:val="24"/>
          <w:lang w:val="fr-CA"/>
        </w:rPr>
        <w:t xml:space="preserve">et </w:t>
      </w:r>
      <w:r w:rsidRPr="00CD334F">
        <w:rPr>
          <w:rFonts w:ascii="Times New Roman" w:hAnsi="Times New Roman"/>
          <w:i/>
          <w:sz w:val="24"/>
          <w:szCs w:val="24"/>
          <w:lang w:val="fr-CA"/>
        </w:rPr>
        <w:t xml:space="preserve">entités régionales </w:t>
      </w:r>
      <w:r w:rsidRPr="00CD334F">
        <w:rPr>
          <w:rFonts w:ascii="Times New Roman" w:hAnsi="Times New Roman"/>
          <w:sz w:val="24"/>
          <w:szCs w:val="24"/>
          <w:lang w:val="fr-CA"/>
        </w:rPr>
        <w:t xml:space="preserve">à l’intérieur de sa zone de planification dans les délais prescrits. </w:t>
      </w:r>
      <w:r w:rsidRPr="00CD334F">
        <w:rPr>
          <w:rFonts w:ascii="Times New Roman" w:hAnsi="Times New Roman"/>
          <w:sz w:val="24"/>
          <w:szCs w:val="24"/>
        </w:rPr>
        <w:t>(E6)</w:t>
      </w:r>
    </w:p>
    <w:p w14:paraId="48180F2B" w14:textId="77777777" w:rsidR="00494E7D" w:rsidRDefault="00494E7D" w:rsidP="00494E7D">
      <w:pPr>
        <w:jc w:val="both"/>
        <w:rPr>
          <w:rFonts w:ascii="Times New Roman" w:hAnsi="Times New Roman" w:cs="Times New Roman"/>
          <w:color w:val="000000"/>
          <w:sz w:val="24"/>
          <w:szCs w:val="24"/>
          <w:lang w:val="fr-CA"/>
        </w:rPr>
      </w:pPr>
    </w:p>
    <w:p w14:paraId="0351A81D" w14:textId="77777777" w:rsidR="00494E7D" w:rsidRPr="00922A4F" w:rsidRDefault="00494E7D" w:rsidP="00494E7D">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EAB0014" w14:textId="77777777" w:rsidR="00494E7D" w:rsidRPr="00922A4F" w:rsidRDefault="00494E7D" w:rsidP="00494E7D">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312EEB2A" w14:textId="0BB649AB" w:rsidR="00494E7D" w:rsidRPr="00922A4F" w:rsidRDefault="00494E7D" w:rsidP="00494E7D">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D62EE9">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0008A63" w14:textId="77777777" w:rsidR="00494E7D" w:rsidRPr="00922A4F" w:rsidRDefault="00494E7D" w:rsidP="00494E7D">
      <w:pPr>
        <w:widowControl w:val="0"/>
        <w:shd w:val="clear" w:color="auto" w:fill="CDFFCD"/>
        <w:jc w:val="both"/>
        <w:rPr>
          <w:rFonts w:ascii="Times New Roman" w:hAnsi="Times New Roman" w:cs="Times New Roman"/>
          <w:bCs/>
          <w:sz w:val="22"/>
          <w:szCs w:val="22"/>
          <w:lang w:val="fr-CA"/>
        </w:rPr>
      </w:pPr>
    </w:p>
    <w:p w14:paraId="5FC9F9E4" w14:textId="77777777" w:rsidR="00494E7D" w:rsidRPr="00922A4F" w:rsidRDefault="00494E7D" w:rsidP="00494E7D">
      <w:pPr>
        <w:widowControl w:val="0"/>
        <w:shd w:val="clear" w:color="auto" w:fill="CDFFCD"/>
        <w:jc w:val="both"/>
        <w:rPr>
          <w:rFonts w:ascii="Times New Roman" w:hAnsi="Times New Roman" w:cs="Times New Roman"/>
          <w:bCs/>
          <w:sz w:val="22"/>
          <w:szCs w:val="22"/>
          <w:lang w:val="fr-CA"/>
        </w:rPr>
      </w:pPr>
    </w:p>
    <w:p w14:paraId="62847877" w14:textId="77777777" w:rsidR="00494E7D" w:rsidRPr="00922A4F" w:rsidRDefault="00494E7D" w:rsidP="00494E7D">
      <w:pPr>
        <w:pStyle w:val="RqtSection"/>
        <w:jc w:val="both"/>
        <w:rPr>
          <w:rFonts w:ascii="Times New Roman" w:hAnsi="Times New Roman"/>
          <w:lang w:val="fr-CA"/>
        </w:rPr>
      </w:pPr>
    </w:p>
    <w:p w14:paraId="0F0E68DE" w14:textId="77777777" w:rsidR="00494E7D" w:rsidRPr="00922A4F" w:rsidRDefault="00494E7D" w:rsidP="00494E7D">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494E7D" w:rsidRPr="005D3E86" w14:paraId="58FD30B2" w14:textId="77777777" w:rsidTr="00A91DC6">
        <w:tc>
          <w:tcPr>
            <w:tcW w:w="10910" w:type="dxa"/>
            <w:shd w:val="clear" w:color="auto" w:fill="DCDCFF"/>
          </w:tcPr>
          <w:p w14:paraId="36D9B4E3" w14:textId="77777777" w:rsidR="00494E7D" w:rsidRPr="00922A4F" w:rsidRDefault="00494E7D" w:rsidP="00A91DC6">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494E7D" w:rsidRPr="005D3E86" w14:paraId="56713A82" w14:textId="77777777" w:rsidTr="00A91DC6">
        <w:tc>
          <w:tcPr>
            <w:tcW w:w="10910" w:type="dxa"/>
            <w:shd w:val="clear" w:color="auto" w:fill="DCDCFF"/>
          </w:tcPr>
          <w:p w14:paraId="2C230485" w14:textId="62C2BB46" w:rsidR="00494E7D" w:rsidRPr="00CF6530" w:rsidRDefault="00494E7D" w:rsidP="00494E7D">
            <w:pPr>
              <w:widowControl w:val="0"/>
              <w:jc w:val="both"/>
              <w:rPr>
                <w:rFonts w:ascii="Times New Roman" w:hAnsi="Times New Roman" w:cs="Times New Roman"/>
                <w:sz w:val="24"/>
                <w:szCs w:val="24"/>
                <w:lang w:val="fr-CA"/>
              </w:rPr>
            </w:pPr>
            <w:r w:rsidRPr="00CD334F">
              <w:rPr>
                <w:rFonts w:ascii="Times New Roman" w:hAnsi="Times New Roman" w:cs="Times New Roman"/>
                <w:sz w:val="24"/>
                <w:szCs w:val="24"/>
                <w:lang w:val="fr-CA"/>
              </w:rPr>
              <w:t xml:space="preserve">Les résultats </w:t>
            </w:r>
            <w:r>
              <w:rPr>
                <w:rFonts w:ascii="Times New Roman" w:hAnsi="Times New Roman" w:cs="Times New Roman"/>
                <w:sz w:val="24"/>
                <w:szCs w:val="24"/>
                <w:lang w:val="fr-CA"/>
              </w:rPr>
              <w:t>d’analyse des</w:t>
            </w:r>
            <w:r w:rsidRPr="00CD334F">
              <w:rPr>
                <w:rFonts w:ascii="Times New Roman" w:hAnsi="Times New Roman" w:cs="Times New Roman"/>
                <w:sz w:val="24"/>
                <w:szCs w:val="24"/>
                <w:lang w:val="fr-CA"/>
              </w:rPr>
              <w:t xml:space="preserve"> </w:t>
            </w:r>
            <w:r>
              <w:rPr>
                <w:rFonts w:ascii="Times New Roman" w:hAnsi="Times New Roman" w:cs="Times New Roman"/>
                <w:sz w:val="24"/>
                <w:szCs w:val="24"/>
                <w:lang w:val="fr-CA"/>
              </w:rPr>
              <w:t>écoulements</w:t>
            </w:r>
            <w:r w:rsidRPr="00CD334F">
              <w:rPr>
                <w:rFonts w:ascii="Times New Roman" w:hAnsi="Times New Roman" w:cs="Times New Roman"/>
                <w:sz w:val="24"/>
                <w:szCs w:val="24"/>
                <w:lang w:val="fr-CA"/>
              </w:rPr>
              <w:t xml:space="preserve"> de puissance, les résumés de calcul ou les rapports d</w:t>
            </w:r>
            <w:r>
              <w:rPr>
                <w:rFonts w:ascii="Times New Roman" w:hAnsi="Times New Roman" w:cs="Times New Roman"/>
                <w:sz w:val="24"/>
                <w:szCs w:val="24"/>
                <w:lang w:val="fr-CA"/>
              </w:rPr>
              <w:t>’</w:t>
            </w:r>
            <w:r w:rsidRPr="00CD334F">
              <w:rPr>
                <w:rFonts w:ascii="Times New Roman" w:hAnsi="Times New Roman" w:cs="Times New Roman"/>
                <w:sz w:val="24"/>
                <w:szCs w:val="24"/>
                <w:lang w:val="fr-CA"/>
              </w:rPr>
              <w:t xml:space="preserve">étude </w:t>
            </w:r>
            <w:r>
              <w:rPr>
                <w:rFonts w:ascii="Times New Roman" w:hAnsi="Times New Roman" w:cs="Times New Roman"/>
                <w:sz w:val="24"/>
                <w:szCs w:val="24"/>
                <w:lang w:val="fr-CA"/>
              </w:rPr>
              <w:t>attestant que</w:t>
            </w:r>
            <w:r w:rsidRPr="00CD334F">
              <w:rPr>
                <w:rFonts w:ascii="Times New Roman" w:hAnsi="Times New Roman" w:cs="Times New Roman"/>
                <w:sz w:val="24"/>
                <w:szCs w:val="24"/>
                <w:lang w:val="fr-CA"/>
              </w:rPr>
              <w:t xml:space="preserve"> l</w:t>
            </w:r>
            <w:r>
              <w:rPr>
                <w:rFonts w:ascii="Times New Roman" w:hAnsi="Times New Roman" w:cs="Times New Roman"/>
                <w:sz w:val="24"/>
                <w:szCs w:val="24"/>
                <w:lang w:val="fr-CA"/>
              </w:rPr>
              <w:t>’</w:t>
            </w:r>
            <w:r w:rsidRPr="00CD334F">
              <w:rPr>
                <w:rFonts w:ascii="Times New Roman" w:hAnsi="Times New Roman" w:cs="Times New Roman"/>
                <w:sz w:val="24"/>
                <w:szCs w:val="24"/>
                <w:lang w:val="fr-CA"/>
              </w:rPr>
              <w:t xml:space="preserve">entité a utilisé les critères </w:t>
            </w:r>
            <w:r w:rsidRPr="00CD334F">
              <w:rPr>
                <w:rFonts w:ascii="Times New Roman" w:hAnsi="Times New Roman"/>
                <w:sz w:val="24"/>
                <w:szCs w:val="24"/>
                <w:lang w:val="fr-CA"/>
              </w:rPr>
              <w:t>de l’annexe B</w:t>
            </w:r>
            <w:r w:rsidRPr="00CD334F">
              <w:rPr>
                <w:rFonts w:ascii="Times New Roman" w:hAnsi="Times New Roman" w:cs="Times New Roman"/>
                <w:sz w:val="24"/>
                <w:szCs w:val="24"/>
                <w:lang w:val="fr-CA"/>
              </w:rPr>
              <w:t xml:space="preserve"> </w:t>
            </w:r>
            <w:r>
              <w:rPr>
                <w:rFonts w:ascii="Times New Roman" w:hAnsi="Times New Roman" w:cs="Times New Roman"/>
                <w:sz w:val="24"/>
                <w:szCs w:val="24"/>
                <w:lang w:val="fr-CA"/>
              </w:rPr>
              <w:t>de la norme</w:t>
            </w:r>
            <w:r w:rsidRPr="00CD334F">
              <w:rPr>
                <w:rFonts w:ascii="Times New Roman" w:hAnsi="Times New Roman" w:cs="Times New Roman"/>
                <w:sz w:val="24"/>
                <w:szCs w:val="24"/>
                <w:lang w:val="fr-CA"/>
              </w:rPr>
              <w:t xml:space="preserve"> PRC-023-4 pour déterminer les circuits </w:t>
            </w:r>
            <w:r>
              <w:rPr>
                <w:rFonts w:ascii="Times New Roman" w:hAnsi="Times New Roman" w:cs="Times New Roman"/>
                <w:sz w:val="24"/>
                <w:szCs w:val="24"/>
                <w:lang w:val="fr-CA"/>
              </w:rPr>
              <w:t>situés dans</w:t>
            </w:r>
            <w:r w:rsidRPr="00CD334F">
              <w:rPr>
                <w:rFonts w:ascii="Times New Roman" w:hAnsi="Times New Roman" w:cs="Times New Roman"/>
                <w:sz w:val="24"/>
                <w:szCs w:val="24"/>
                <w:lang w:val="fr-CA"/>
              </w:rPr>
              <w:t xml:space="preserve"> sa zone pour lesquels les entités </w:t>
            </w:r>
            <w:r>
              <w:rPr>
                <w:rFonts w:ascii="Times New Roman" w:hAnsi="Times New Roman" w:cs="Times New Roman"/>
                <w:sz w:val="24"/>
                <w:szCs w:val="24"/>
                <w:lang w:val="fr-CA"/>
              </w:rPr>
              <w:t>visées</w:t>
            </w:r>
            <w:r w:rsidRPr="00CD334F">
              <w:rPr>
                <w:rFonts w:ascii="Times New Roman" w:hAnsi="Times New Roman" w:cs="Times New Roman"/>
                <w:sz w:val="24"/>
                <w:szCs w:val="24"/>
                <w:lang w:val="fr-CA"/>
              </w:rPr>
              <w:t xml:space="preserve"> doivent se conformer à la norme</w:t>
            </w:r>
            <w:r>
              <w:rPr>
                <w:rFonts w:ascii="Times New Roman" w:hAnsi="Times New Roman" w:cs="Times New Roman"/>
                <w:sz w:val="24"/>
                <w:szCs w:val="24"/>
                <w:lang w:val="fr-CA"/>
              </w:rPr>
              <w:t>, comme décrit à l’exigence E</w:t>
            </w:r>
            <w:r w:rsidRPr="00CD334F">
              <w:rPr>
                <w:rFonts w:ascii="Times New Roman" w:hAnsi="Times New Roman" w:cs="Times New Roman"/>
                <w:sz w:val="24"/>
                <w:szCs w:val="24"/>
                <w:lang w:val="fr-CA"/>
              </w:rPr>
              <w:t>6.</w:t>
            </w:r>
          </w:p>
        </w:tc>
      </w:tr>
      <w:tr w:rsidR="00494E7D" w:rsidRPr="005D3E86" w14:paraId="722FFDCF" w14:textId="77777777" w:rsidTr="00A91DC6">
        <w:tc>
          <w:tcPr>
            <w:tcW w:w="10910" w:type="dxa"/>
            <w:shd w:val="clear" w:color="auto" w:fill="DCDCFF"/>
          </w:tcPr>
          <w:p w14:paraId="0441FA67" w14:textId="3E558C65" w:rsidR="00494E7D" w:rsidRPr="00C13E14" w:rsidRDefault="00494E7D" w:rsidP="00494E7D">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Une l</w:t>
            </w:r>
            <w:r w:rsidRPr="00A75571">
              <w:rPr>
                <w:rFonts w:ascii="Times New Roman" w:hAnsi="Times New Roman" w:cs="Times New Roman"/>
                <w:sz w:val="24"/>
                <w:szCs w:val="24"/>
                <w:lang w:val="fr-CA"/>
              </w:rPr>
              <w:t xml:space="preserve">iste datée de ces circuits et </w:t>
            </w:r>
            <w:r>
              <w:rPr>
                <w:rFonts w:ascii="Times New Roman" w:hAnsi="Times New Roman" w:cs="Times New Roman"/>
                <w:sz w:val="24"/>
                <w:szCs w:val="24"/>
                <w:lang w:val="fr-CA"/>
              </w:rPr>
              <w:t>des pièces justificatives</w:t>
            </w:r>
            <w:r w:rsidRPr="00A75571">
              <w:rPr>
                <w:rFonts w:ascii="Times New Roman" w:hAnsi="Times New Roman" w:cs="Times New Roman"/>
                <w:sz w:val="24"/>
                <w:szCs w:val="24"/>
                <w:lang w:val="fr-CA"/>
              </w:rPr>
              <w:t xml:space="preserve">, comme une correspondance datée, </w:t>
            </w:r>
            <w:r>
              <w:rPr>
                <w:rFonts w:ascii="Times New Roman" w:hAnsi="Times New Roman" w:cs="Times New Roman"/>
                <w:sz w:val="24"/>
                <w:szCs w:val="24"/>
                <w:lang w:val="fr-CA"/>
              </w:rPr>
              <w:t>attestant</w:t>
            </w:r>
            <w:r w:rsidRPr="00A75571">
              <w:rPr>
                <w:rFonts w:ascii="Times New Roman" w:hAnsi="Times New Roman" w:cs="Times New Roman"/>
                <w:sz w:val="24"/>
                <w:szCs w:val="24"/>
                <w:lang w:val="fr-CA"/>
              </w:rPr>
              <w:t xml:space="preserve"> </w:t>
            </w:r>
            <w:r>
              <w:rPr>
                <w:rFonts w:ascii="Times New Roman" w:hAnsi="Times New Roman" w:cs="Times New Roman"/>
                <w:sz w:val="24"/>
                <w:szCs w:val="24"/>
                <w:lang w:val="fr-CA"/>
              </w:rPr>
              <w:t>que l’entité</w:t>
            </w:r>
            <w:r w:rsidRPr="00A75571">
              <w:rPr>
                <w:rFonts w:ascii="Times New Roman" w:hAnsi="Times New Roman" w:cs="Times New Roman"/>
                <w:sz w:val="24"/>
                <w:szCs w:val="24"/>
                <w:lang w:val="fr-CA"/>
              </w:rPr>
              <w:t xml:space="preserve"> a fourni la liste</w:t>
            </w:r>
            <w:r>
              <w:rPr>
                <w:rFonts w:ascii="Times New Roman" w:hAnsi="Times New Roman" w:cs="Times New Roman"/>
                <w:sz w:val="24"/>
                <w:szCs w:val="24"/>
                <w:lang w:val="fr-CA"/>
              </w:rPr>
              <w:t xml:space="preserve"> </w:t>
            </w:r>
            <w:r w:rsidRPr="00A75571">
              <w:rPr>
                <w:rFonts w:ascii="Times New Roman" w:hAnsi="Times New Roman" w:cs="Times New Roman"/>
                <w:sz w:val="24"/>
                <w:szCs w:val="24"/>
                <w:lang w:val="fr-CA"/>
              </w:rPr>
              <w:t xml:space="preserve">aux </w:t>
            </w:r>
            <w:r w:rsidRPr="008A7864">
              <w:rPr>
                <w:rFonts w:ascii="Times New Roman" w:hAnsi="Times New Roman" w:cs="Times New Roman"/>
                <w:i/>
                <w:sz w:val="24"/>
                <w:szCs w:val="24"/>
                <w:lang w:val="fr-CA"/>
              </w:rPr>
              <w:t>entités régionales</w:t>
            </w:r>
            <w:r w:rsidRPr="00A75571">
              <w:rPr>
                <w:rFonts w:ascii="Times New Roman" w:hAnsi="Times New Roman" w:cs="Times New Roman"/>
                <w:sz w:val="24"/>
                <w:szCs w:val="24"/>
                <w:lang w:val="fr-CA"/>
              </w:rPr>
              <w:t xml:space="preserve">, aux </w:t>
            </w:r>
            <w:r w:rsidRPr="00933A57">
              <w:rPr>
                <w:rFonts w:ascii="Times New Roman" w:hAnsi="Times New Roman" w:cs="Times New Roman"/>
                <w:i/>
                <w:sz w:val="24"/>
                <w:szCs w:val="24"/>
                <w:lang w:val="fr-CA"/>
              </w:rPr>
              <w:t>coordonnateurs de la fiabilité</w:t>
            </w:r>
            <w:r w:rsidRPr="00A75571">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aux </w:t>
            </w:r>
            <w:r w:rsidRPr="00CD334F">
              <w:rPr>
                <w:rFonts w:ascii="Times New Roman" w:hAnsi="Times New Roman"/>
                <w:i/>
                <w:sz w:val="24"/>
                <w:szCs w:val="24"/>
                <w:lang w:val="fr-CA"/>
              </w:rPr>
              <w:t>propriétaires d’installation de transport</w:t>
            </w:r>
            <w:r w:rsidRPr="00CD334F">
              <w:rPr>
                <w:rFonts w:ascii="Times New Roman" w:hAnsi="Times New Roman"/>
                <w:sz w:val="24"/>
                <w:szCs w:val="24"/>
                <w:lang w:val="fr-CA"/>
              </w:rPr>
              <w:t xml:space="preserve">, </w:t>
            </w:r>
            <w:r>
              <w:rPr>
                <w:rFonts w:ascii="Times New Roman" w:hAnsi="Times New Roman"/>
                <w:sz w:val="24"/>
                <w:szCs w:val="24"/>
                <w:lang w:val="fr-CA"/>
              </w:rPr>
              <w:t xml:space="preserve">aux </w:t>
            </w:r>
            <w:r w:rsidRPr="00CD334F">
              <w:rPr>
                <w:rFonts w:ascii="Times New Roman" w:hAnsi="Times New Roman"/>
                <w:i/>
                <w:sz w:val="24"/>
                <w:szCs w:val="24"/>
                <w:lang w:val="fr-CA"/>
              </w:rPr>
              <w:t xml:space="preserve">propriétaires d’installation de production </w:t>
            </w:r>
            <w:r w:rsidRPr="00CD334F">
              <w:rPr>
                <w:rFonts w:ascii="Times New Roman" w:hAnsi="Times New Roman"/>
                <w:sz w:val="24"/>
                <w:szCs w:val="24"/>
                <w:lang w:val="fr-CA"/>
              </w:rPr>
              <w:t>et</w:t>
            </w:r>
            <w:r>
              <w:rPr>
                <w:rFonts w:ascii="Times New Roman" w:hAnsi="Times New Roman"/>
                <w:sz w:val="24"/>
                <w:szCs w:val="24"/>
                <w:lang w:val="fr-CA"/>
              </w:rPr>
              <w:t xml:space="preserve"> aux</w:t>
            </w:r>
            <w:r w:rsidRPr="00CD334F">
              <w:rPr>
                <w:rFonts w:ascii="Times New Roman" w:hAnsi="Times New Roman"/>
                <w:sz w:val="24"/>
                <w:szCs w:val="24"/>
                <w:lang w:val="fr-CA"/>
              </w:rPr>
              <w:t xml:space="preserve"> </w:t>
            </w:r>
            <w:r w:rsidRPr="00CD334F">
              <w:rPr>
                <w:rFonts w:ascii="Times New Roman" w:hAnsi="Times New Roman"/>
                <w:i/>
                <w:sz w:val="24"/>
                <w:szCs w:val="24"/>
                <w:lang w:val="fr-CA"/>
              </w:rPr>
              <w:t xml:space="preserve">distributeurs </w:t>
            </w:r>
            <w:r w:rsidRPr="00B27274">
              <w:rPr>
                <w:rFonts w:ascii="Times New Roman" w:hAnsi="Times New Roman"/>
                <w:sz w:val="24"/>
                <w:szCs w:val="24"/>
                <w:lang w:val="fr-CA"/>
              </w:rPr>
              <w:t xml:space="preserve">à l’intérieur </w:t>
            </w:r>
            <w:r w:rsidRPr="00616038">
              <w:rPr>
                <w:rFonts w:ascii="Times New Roman" w:hAnsi="Times New Roman"/>
                <w:sz w:val="24"/>
                <w:szCs w:val="24"/>
                <w:lang w:val="fr-CA"/>
              </w:rPr>
              <w:t>de</w:t>
            </w:r>
            <w:r w:rsidRPr="00616038">
              <w:rPr>
                <w:rFonts w:ascii="Times New Roman" w:hAnsi="Times New Roman" w:cs="Times New Roman"/>
                <w:sz w:val="24"/>
                <w:szCs w:val="24"/>
                <w:lang w:val="fr-CA"/>
              </w:rPr>
              <w:t xml:space="preserve"> s</w:t>
            </w:r>
            <w:r w:rsidRPr="00A75571">
              <w:rPr>
                <w:rFonts w:ascii="Times New Roman" w:hAnsi="Times New Roman" w:cs="Times New Roman"/>
                <w:sz w:val="24"/>
                <w:szCs w:val="24"/>
                <w:lang w:val="fr-CA"/>
              </w:rPr>
              <w:t xml:space="preserve">a </w:t>
            </w:r>
            <w:r>
              <w:rPr>
                <w:rFonts w:ascii="Times New Roman" w:hAnsi="Times New Roman" w:cs="Times New Roman"/>
                <w:sz w:val="24"/>
                <w:szCs w:val="24"/>
                <w:lang w:val="fr-CA"/>
              </w:rPr>
              <w:t>zone</w:t>
            </w:r>
            <w:r w:rsidRPr="00A75571">
              <w:rPr>
                <w:rFonts w:ascii="Times New Roman" w:hAnsi="Times New Roman" w:cs="Times New Roman"/>
                <w:sz w:val="24"/>
                <w:szCs w:val="24"/>
                <w:lang w:val="fr-CA"/>
              </w:rPr>
              <w:t xml:space="preserve"> et dans le délai </w:t>
            </w:r>
            <w:r>
              <w:rPr>
                <w:rFonts w:ascii="Times New Roman" w:hAnsi="Times New Roman" w:cs="Times New Roman"/>
                <w:sz w:val="24"/>
                <w:szCs w:val="24"/>
                <w:lang w:val="fr-CA"/>
              </w:rPr>
              <w:t>prescrit</w:t>
            </w:r>
            <w:r w:rsidRPr="00A75571">
              <w:rPr>
                <w:rFonts w:ascii="Times New Roman" w:hAnsi="Times New Roman" w:cs="Times New Roman"/>
                <w:sz w:val="24"/>
                <w:szCs w:val="24"/>
                <w:lang w:val="fr-CA"/>
              </w:rPr>
              <w:t>.</w:t>
            </w:r>
          </w:p>
        </w:tc>
      </w:tr>
    </w:tbl>
    <w:p w14:paraId="3628D779" w14:textId="77777777" w:rsidR="00494E7D" w:rsidRPr="00922A4F" w:rsidRDefault="00494E7D" w:rsidP="00494E7D">
      <w:pPr>
        <w:widowControl w:val="0"/>
        <w:spacing w:line="266" w:lineRule="exact"/>
        <w:jc w:val="both"/>
        <w:rPr>
          <w:rFonts w:ascii="Times New Roman" w:hAnsi="Times New Roman" w:cs="Times New Roman"/>
          <w:b/>
          <w:bCs/>
          <w:color w:val="000000"/>
          <w:sz w:val="24"/>
          <w:szCs w:val="24"/>
          <w:lang w:val="fr-CA"/>
        </w:rPr>
      </w:pPr>
    </w:p>
    <w:p w14:paraId="57DF1EBD" w14:textId="77777777" w:rsidR="00494E7D" w:rsidRPr="00922A4F" w:rsidRDefault="00494E7D" w:rsidP="00494E7D">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494E7D" w:rsidRPr="005D3E86" w14:paraId="2F2DE775" w14:textId="77777777" w:rsidTr="00A91DC6">
        <w:tc>
          <w:tcPr>
            <w:tcW w:w="10892" w:type="dxa"/>
            <w:gridSpan w:val="6"/>
            <w:shd w:val="clear" w:color="auto" w:fill="DCDCFF"/>
            <w:vAlign w:val="bottom"/>
          </w:tcPr>
          <w:p w14:paraId="25AB1413" w14:textId="77777777" w:rsidR="00494E7D" w:rsidRPr="00922A4F" w:rsidRDefault="00494E7D" w:rsidP="00A91DC6">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494E7D" w:rsidRPr="005D3E86" w14:paraId="645C40AD" w14:textId="77777777" w:rsidTr="00A91DC6">
        <w:tc>
          <w:tcPr>
            <w:tcW w:w="2275" w:type="dxa"/>
            <w:shd w:val="clear" w:color="auto" w:fill="DCDCFF"/>
            <w:vAlign w:val="bottom"/>
          </w:tcPr>
          <w:p w14:paraId="0F154315" w14:textId="77777777" w:rsidR="00494E7D" w:rsidRPr="00922A4F" w:rsidRDefault="00494E7D" w:rsidP="00A91DC6">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3DBB2C5C" w14:textId="77777777" w:rsidR="00494E7D" w:rsidRPr="00922A4F" w:rsidRDefault="00494E7D" w:rsidP="00A91DC6">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0A193F2" w14:textId="77777777" w:rsidR="00494E7D" w:rsidRPr="00922A4F" w:rsidRDefault="00494E7D" w:rsidP="00A91DC6">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1B5928A" w14:textId="77777777" w:rsidR="00494E7D" w:rsidRPr="00922A4F" w:rsidRDefault="00494E7D" w:rsidP="00A91DC6">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DC399FE" w14:textId="77777777" w:rsidR="00494E7D" w:rsidRPr="00922A4F" w:rsidRDefault="00494E7D" w:rsidP="00A91DC6">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23F7614B" w14:textId="77777777" w:rsidR="00494E7D" w:rsidRPr="00922A4F" w:rsidRDefault="00494E7D" w:rsidP="00A91DC6">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494E7D" w:rsidRPr="005D3E86" w14:paraId="3399EA21" w14:textId="77777777" w:rsidTr="00A91DC6">
        <w:tc>
          <w:tcPr>
            <w:tcW w:w="2275" w:type="dxa"/>
            <w:shd w:val="clear" w:color="auto" w:fill="CDFFCD"/>
          </w:tcPr>
          <w:p w14:paraId="422A2329"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593AE77"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D98EB83"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E8FEA17"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214449B"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E98B664"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r>
      <w:tr w:rsidR="00494E7D" w:rsidRPr="005D3E86" w14:paraId="4635F63D" w14:textId="77777777" w:rsidTr="00A91DC6">
        <w:tc>
          <w:tcPr>
            <w:tcW w:w="2275" w:type="dxa"/>
            <w:shd w:val="clear" w:color="auto" w:fill="CDFFCD"/>
          </w:tcPr>
          <w:p w14:paraId="32B7B8A0"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D329449"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86F9D45"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F1375B"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CE58F5A"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DB93BBE"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r>
      <w:tr w:rsidR="00494E7D" w:rsidRPr="005D3E86" w14:paraId="70A2F13D" w14:textId="77777777" w:rsidTr="00A91DC6">
        <w:tc>
          <w:tcPr>
            <w:tcW w:w="2275" w:type="dxa"/>
            <w:shd w:val="clear" w:color="auto" w:fill="CDFFCD"/>
          </w:tcPr>
          <w:p w14:paraId="1F3452B6" w14:textId="77777777" w:rsidR="00494E7D" w:rsidRPr="00922A4F" w:rsidRDefault="00494E7D" w:rsidP="00A91DC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555CDB6" w14:textId="77777777" w:rsidR="00494E7D" w:rsidRPr="00922A4F" w:rsidRDefault="00494E7D" w:rsidP="00A91DC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37C17E6F" w14:textId="77777777" w:rsidR="00494E7D" w:rsidRPr="00922A4F" w:rsidRDefault="00494E7D" w:rsidP="00A91DC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151C2E76" w14:textId="77777777" w:rsidR="00494E7D" w:rsidRPr="00922A4F" w:rsidRDefault="00494E7D" w:rsidP="00A91DC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752F18F0" w14:textId="77777777" w:rsidR="00494E7D" w:rsidRPr="00922A4F" w:rsidRDefault="00494E7D" w:rsidP="00A91DC6">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2ADCB89C" w14:textId="77777777" w:rsidR="00494E7D" w:rsidRPr="00922A4F" w:rsidRDefault="00494E7D" w:rsidP="00A91DC6">
            <w:pPr>
              <w:autoSpaceDE/>
              <w:autoSpaceDN/>
              <w:adjustRightInd/>
              <w:jc w:val="both"/>
              <w:rPr>
                <w:rFonts w:ascii="Times New Roman" w:hAnsi="Times New Roman" w:cs="Times New Roman"/>
                <w:sz w:val="22"/>
                <w:szCs w:val="22"/>
                <w:lang w:val="fr-CA"/>
              </w:rPr>
            </w:pPr>
          </w:p>
        </w:tc>
      </w:tr>
    </w:tbl>
    <w:p w14:paraId="360DB6AF" w14:textId="77777777" w:rsidR="00494E7D" w:rsidRPr="00922A4F" w:rsidRDefault="00494E7D" w:rsidP="00494E7D">
      <w:pPr>
        <w:widowControl w:val="0"/>
        <w:jc w:val="both"/>
        <w:rPr>
          <w:rFonts w:ascii="Times New Roman" w:hAnsi="Times New Roman" w:cs="Times New Roman"/>
          <w:color w:val="000000"/>
          <w:sz w:val="24"/>
          <w:szCs w:val="24"/>
          <w:lang w:val="fr-CA"/>
        </w:rPr>
      </w:pPr>
    </w:p>
    <w:p w14:paraId="4726256D" w14:textId="77777777" w:rsidR="00494E7D" w:rsidRDefault="00494E7D" w:rsidP="00494E7D">
      <w:pPr>
        <w:widowControl w:val="0"/>
        <w:spacing w:line="266" w:lineRule="exact"/>
        <w:jc w:val="both"/>
        <w:outlineLvl w:val="1"/>
        <w:rPr>
          <w:rFonts w:ascii="Times New Roman" w:hAnsi="Times New Roman" w:cs="Times New Roman"/>
          <w:b/>
          <w:bCs/>
          <w:sz w:val="24"/>
          <w:szCs w:val="24"/>
          <w:lang w:val="fr-CA"/>
        </w:rPr>
      </w:pPr>
    </w:p>
    <w:p w14:paraId="1D7695E0" w14:textId="77777777" w:rsidR="00494E7D" w:rsidRPr="00922A4F" w:rsidRDefault="00494E7D" w:rsidP="00494E7D">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494E7D" w:rsidRPr="005D3E86" w14:paraId="3332E23B" w14:textId="77777777" w:rsidTr="00A91DC6">
        <w:tc>
          <w:tcPr>
            <w:tcW w:w="10910" w:type="dxa"/>
            <w:shd w:val="clear" w:color="auto" w:fill="auto"/>
          </w:tcPr>
          <w:p w14:paraId="69606C98" w14:textId="77777777" w:rsidR="00494E7D" w:rsidRPr="00922A4F" w:rsidRDefault="00494E7D" w:rsidP="00A91DC6">
            <w:pPr>
              <w:widowControl w:val="0"/>
              <w:jc w:val="both"/>
              <w:rPr>
                <w:rFonts w:ascii="Times New Roman" w:hAnsi="Times New Roman" w:cs="Times New Roman"/>
                <w:sz w:val="22"/>
                <w:szCs w:val="22"/>
                <w:lang w:val="fr-CA"/>
              </w:rPr>
            </w:pPr>
          </w:p>
        </w:tc>
      </w:tr>
      <w:tr w:rsidR="00494E7D" w:rsidRPr="005D3E86" w14:paraId="0823BB1C" w14:textId="77777777" w:rsidTr="00A91DC6">
        <w:tc>
          <w:tcPr>
            <w:tcW w:w="10910" w:type="dxa"/>
            <w:shd w:val="clear" w:color="auto" w:fill="auto"/>
          </w:tcPr>
          <w:p w14:paraId="421DB133" w14:textId="77777777" w:rsidR="00494E7D" w:rsidRPr="00922A4F" w:rsidRDefault="00494E7D" w:rsidP="00A91DC6">
            <w:pPr>
              <w:widowControl w:val="0"/>
              <w:jc w:val="both"/>
              <w:rPr>
                <w:rFonts w:ascii="Times New Roman" w:hAnsi="Times New Roman" w:cs="Times New Roman"/>
                <w:sz w:val="22"/>
                <w:szCs w:val="22"/>
                <w:lang w:val="fr-CA"/>
              </w:rPr>
            </w:pPr>
          </w:p>
        </w:tc>
      </w:tr>
      <w:tr w:rsidR="00494E7D" w:rsidRPr="005D3E86" w14:paraId="3E85DD68" w14:textId="77777777" w:rsidTr="00A91DC6">
        <w:tc>
          <w:tcPr>
            <w:tcW w:w="10910" w:type="dxa"/>
            <w:shd w:val="clear" w:color="auto" w:fill="auto"/>
          </w:tcPr>
          <w:p w14:paraId="5DCDE2E2" w14:textId="77777777" w:rsidR="00494E7D" w:rsidRPr="00922A4F" w:rsidRDefault="00494E7D" w:rsidP="00A91DC6">
            <w:pPr>
              <w:widowControl w:val="0"/>
              <w:jc w:val="both"/>
              <w:rPr>
                <w:rFonts w:ascii="Times New Roman" w:hAnsi="Times New Roman" w:cs="Times New Roman"/>
                <w:sz w:val="22"/>
                <w:szCs w:val="22"/>
                <w:lang w:val="fr-CA"/>
              </w:rPr>
            </w:pPr>
          </w:p>
        </w:tc>
      </w:tr>
    </w:tbl>
    <w:p w14:paraId="308BA870" w14:textId="77777777" w:rsidR="00494E7D" w:rsidRPr="00922A4F" w:rsidRDefault="00494E7D" w:rsidP="00494E7D">
      <w:pPr>
        <w:widowControl w:val="0"/>
        <w:spacing w:line="266" w:lineRule="exact"/>
        <w:jc w:val="both"/>
        <w:outlineLvl w:val="1"/>
        <w:rPr>
          <w:rFonts w:ascii="Times New Roman" w:hAnsi="Times New Roman" w:cs="Times New Roman"/>
          <w:b/>
          <w:bCs/>
          <w:sz w:val="24"/>
          <w:szCs w:val="24"/>
          <w:lang w:val="fr-CA"/>
        </w:rPr>
      </w:pPr>
    </w:p>
    <w:p w14:paraId="78C9995D" w14:textId="231BD692" w:rsidR="00494E7D" w:rsidRPr="00922A4F" w:rsidRDefault="00494E7D" w:rsidP="00494E7D">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PRC-023-4, E6</w:t>
      </w:r>
    </w:p>
    <w:p w14:paraId="690D8C54" w14:textId="77777777" w:rsidR="00494E7D" w:rsidRPr="00922A4F" w:rsidRDefault="00494E7D" w:rsidP="00494E7D">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494E7D" w:rsidRPr="005D3E86" w14:paraId="1D5A9A4E" w14:textId="77777777" w:rsidTr="00A91DC6">
        <w:tc>
          <w:tcPr>
            <w:tcW w:w="376" w:type="dxa"/>
          </w:tcPr>
          <w:p w14:paraId="47CD62FC" w14:textId="77777777" w:rsidR="00494E7D" w:rsidRPr="00922A4F" w:rsidRDefault="00494E7D" w:rsidP="00494E7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D5B29AD" w14:textId="673C4515" w:rsidR="00494E7D" w:rsidRPr="003366EB" w:rsidRDefault="00494E7D" w:rsidP="00494E7D">
            <w:pPr>
              <w:widowControl w:val="0"/>
              <w:tabs>
                <w:tab w:val="left" w:pos="0"/>
                <w:tab w:val="left" w:pos="900"/>
                <w:tab w:val="left" w:pos="6360"/>
              </w:tabs>
              <w:jc w:val="both"/>
              <w:rPr>
                <w:rFonts w:ascii="Times New Roman" w:hAnsi="Times New Roman" w:cs="Times New Roman"/>
                <w:highlight w:val="cyan"/>
                <w:lang w:val="fr-CA"/>
              </w:rPr>
            </w:pPr>
            <w:r w:rsidRPr="00916A3F">
              <w:rPr>
                <w:rFonts w:ascii="Times New Roman" w:hAnsi="Times New Roman"/>
                <w:color w:val="auto"/>
                <w:lang w:val="fr-CA"/>
              </w:rPr>
              <w:t>(E6) Vérifier que l</w:t>
            </w:r>
            <w:r>
              <w:rPr>
                <w:rFonts w:ascii="Times New Roman" w:hAnsi="Times New Roman"/>
                <w:color w:val="auto"/>
                <w:lang w:val="fr-CA"/>
              </w:rPr>
              <w:t>’</w:t>
            </w:r>
            <w:r w:rsidRPr="00916A3F">
              <w:rPr>
                <w:rFonts w:ascii="Times New Roman" w:hAnsi="Times New Roman"/>
                <w:color w:val="auto"/>
                <w:lang w:val="fr-CA"/>
              </w:rPr>
              <w:t xml:space="preserve">entité a effectué une évaluation en </w:t>
            </w:r>
            <w:r>
              <w:rPr>
                <w:rFonts w:ascii="Times New Roman" w:hAnsi="Times New Roman"/>
                <w:color w:val="auto"/>
                <w:lang w:val="fr-CA"/>
              </w:rPr>
              <w:t>utilisant</w:t>
            </w:r>
            <w:r w:rsidRPr="00916A3F">
              <w:rPr>
                <w:rFonts w:ascii="Times New Roman" w:hAnsi="Times New Roman"/>
                <w:color w:val="auto"/>
                <w:lang w:val="fr-CA"/>
              </w:rPr>
              <w:t xml:space="preserve"> les critères de l’</w:t>
            </w:r>
            <w:r>
              <w:rPr>
                <w:rFonts w:ascii="Times New Roman" w:hAnsi="Times New Roman"/>
                <w:color w:val="auto"/>
                <w:lang w:val="fr-CA"/>
              </w:rPr>
              <w:t>a</w:t>
            </w:r>
            <w:r w:rsidRPr="00916A3F">
              <w:rPr>
                <w:rFonts w:ascii="Times New Roman" w:hAnsi="Times New Roman"/>
                <w:color w:val="auto"/>
                <w:lang w:val="fr-CA"/>
              </w:rPr>
              <w:t xml:space="preserve">nnexe B de la </w:t>
            </w:r>
            <w:r>
              <w:rPr>
                <w:rFonts w:ascii="Times New Roman" w:hAnsi="Times New Roman"/>
                <w:color w:val="auto"/>
                <w:lang w:val="fr-CA"/>
              </w:rPr>
              <w:t xml:space="preserve">norme </w:t>
            </w:r>
            <w:r w:rsidRPr="00916A3F">
              <w:rPr>
                <w:rFonts w:ascii="Times New Roman" w:hAnsi="Times New Roman"/>
                <w:color w:val="auto"/>
                <w:lang w:val="fr-CA"/>
              </w:rPr>
              <w:t>PRC</w:t>
            </w:r>
            <w:r>
              <w:rPr>
                <w:rFonts w:ascii="Times New Roman" w:hAnsi="Times New Roman"/>
                <w:color w:val="auto"/>
                <w:lang w:val="fr-CA"/>
              </w:rPr>
              <w:noBreakHyphen/>
            </w:r>
            <w:r w:rsidRPr="00916A3F">
              <w:rPr>
                <w:rFonts w:ascii="Times New Roman" w:hAnsi="Times New Roman"/>
                <w:color w:val="auto"/>
                <w:lang w:val="fr-CA"/>
              </w:rPr>
              <w:t xml:space="preserve">023-4 pour déterminer les circuits </w:t>
            </w:r>
            <w:r>
              <w:rPr>
                <w:rFonts w:ascii="Times New Roman" w:hAnsi="Times New Roman"/>
                <w:color w:val="auto"/>
                <w:lang w:val="fr-CA"/>
              </w:rPr>
              <w:t>situés dans</w:t>
            </w:r>
            <w:r w:rsidRPr="00916A3F">
              <w:rPr>
                <w:rFonts w:ascii="Times New Roman" w:hAnsi="Times New Roman"/>
                <w:color w:val="auto"/>
                <w:lang w:val="fr-CA"/>
              </w:rPr>
              <w:t xml:space="preserve"> sa zone de</w:t>
            </w:r>
            <w:r>
              <w:rPr>
                <w:rFonts w:ascii="Times New Roman" w:hAnsi="Times New Roman"/>
                <w:color w:val="auto"/>
                <w:lang w:val="fr-CA"/>
              </w:rPr>
              <w:t xml:space="preserve"> planification</w:t>
            </w:r>
            <w:r w:rsidRPr="00916A3F">
              <w:rPr>
                <w:rFonts w:ascii="Times New Roman" w:hAnsi="Times New Roman"/>
                <w:color w:val="auto"/>
                <w:lang w:val="fr-CA"/>
              </w:rPr>
              <w:t xml:space="preserve"> pour lesquels les </w:t>
            </w:r>
            <w:r w:rsidRPr="00916A3F">
              <w:rPr>
                <w:rFonts w:ascii="Times New Roman" w:hAnsi="Times New Roman"/>
                <w:i/>
                <w:lang w:val="fr-CA"/>
              </w:rPr>
              <w:t>propriétaires d’installation de transport</w:t>
            </w:r>
            <w:r w:rsidRPr="00916A3F">
              <w:rPr>
                <w:rFonts w:ascii="Times New Roman" w:hAnsi="Times New Roman"/>
                <w:lang w:val="fr-CA"/>
              </w:rPr>
              <w:t xml:space="preserve">, </w:t>
            </w:r>
            <w:r w:rsidRPr="00916A3F">
              <w:rPr>
                <w:rFonts w:ascii="Times New Roman" w:hAnsi="Times New Roman"/>
                <w:i/>
                <w:lang w:val="fr-CA"/>
              </w:rPr>
              <w:t xml:space="preserve">propriétaires d’installation de production </w:t>
            </w:r>
            <w:r w:rsidRPr="00916A3F">
              <w:rPr>
                <w:rFonts w:ascii="Times New Roman" w:hAnsi="Times New Roman"/>
                <w:lang w:val="fr-CA"/>
              </w:rPr>
              <w:t xml:space="preserve">et </w:t>
            </w:r>
            <w:r w:rsidRPr="00916A3F">
              <w:rPr>
                <w:rFonts w:ascii="Times New Roman" w:hAnsi="Times New Roman"/>
                <w:i/>
                <w:lang w:val="fr-CA"/>
              </w:rPr>
              <w:t xml:space="preserve">distributeurs </w:t>
            </w:r>
            <w:r w:rsidRPr="00916A3F">
              <w:rPr>
                <w:rFonts w:ascii="Times New Roman" w:hAnsi="Times New Roman"/>
                <w:color w:val="auto"/>
                <w:lang w:val="fr-CA"/>
              </w:rPr>
              <w:t>doivent se conformer aux exigences E1 à E5.</w:t>
            </w:r>
          </w:p>
        </w:tc>
      </w:tr>
      <w:tr w:rsidR="00494E7D" w:rsidRPr="005D3E86" w14:paraId="02B69505" w14:textId="77777777" w:rsidTr="00A91DC6">
        <w:tc>
          <w:tcPr>
            <w:tcW w:w="376" w:type="dxa"/>
          </w:tcPr>
          <w:p w14:paraId="4837A9A9" w14:textId="77777777" w:rsidR="00494E7D" w:rsidRPr="00922A4F" w:rsidRDefault="00494E7D" w:rsidP="00494E7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A748247" w14:textId="0E332441" w:rsidR="00494E7D" w:rsidRPr="00FC3EEF" w:rsidRDefault="00494E7D" w:rsidP="00494E7D">
            <w:pPr>
              <w:widowControl w:val="0"/>
              <w:tabs>
                <w:tab w:val="left" w:pos="0"/>
                <w:tab w:val="left" w:pos="900"/>
                <w:tab w:val="left" w:pos="6360"/>
              </w:tabs>
              <w:jc w:val="both"/>
              <w:rPr>
                <w:rFonts w:ascii="Times New Roman" w:hAnsi="Times New Roman"/>
                <w:lang w:val="fr-CA"/>
              </w:rPr>
            </w:pPr>
            <w:r w:rsidRPr="00916A3F">
              <w:rPr>
                <w:rFonts w:ascii="Times New Roman" w:hAnsi="Times New Roman"/>
                <w:color w:val="auto"/>
                <w:lang w:val="fr-CA"/>
              </w:rPr>
              <w:t>(E6) Vérifier que l</w:t>
            </w:r>
            <w:r>
              <w:rPr>
                <w:rFonts w:ascii="Times New Roman" w:hAnsi="Times New Roman"/>
                <w:color w:val="auto"/>
                <w:lang w:val="fr-CA"/>
              </w:rPr>
              <w:t>’</w:t>
            </w:r>
            <w:r w:rsidRPr="00916A3F">
              <w:rPr>
                <w:rFonts w:ascii="Times New Roman" w:hAnsi="Times New Roman"/>
                <w:color w:val="auto"/>
                <w:lang w:val="fr-CA"/>
              </w:rPr>
              <w:t>entité a effectué l</w:t>
            </w:r>
            <w:r>
              <w:rPr>
                <w:rFonts w:ascii="Times New Roman" w:hAnsi="Times New Roman"/>
                <w:color w:val="auto"/>
                <w:lang w:val="fr-CA"/>
              </w:rPr>
              <w:t>’</w:t>
            </w:r>
            <w:r w:rsidRPr="00916A3F">
              <w:rPr>
                <w:rFonts w:ascii="Times New Roman" w:hAnsi="Times New Roman"/>
                <w:color w:val="auto"/>
                <w:lang w:val="fr-CA"/>
              </w:rPr>
              <w:t xml:space="preserve">évaluation au moins une fois par année civile, avec </w:t>
            </w:r>
            <w:r>
              <w:rPr>
                <w:rFonts w:ascii="Times New Roman" w:hAnsi="Times New Roman"/>
                <w:color w:val="auto"/>
                <w:lang w:val="fr-CA"/>
              </w:rPr>
              <w:t xml:space="preserve">au </w:t>
            </w:r>
            <w:r w:rsidRPr="00916A3F">
              <w:rPr>
                <w:rFonts w:ascii="Times New Roman" w:hAnsi="Times New Roman"/>
                <w:color w:val="auto"/>
                <w:lang w:val="fr-CA"/>
              </w:rPr>
              <w:t>plus 15 mois entre les évaluations.</w:t>
            </w:r>
          </w:p>
        </w:tc>
      </w:tr>
      <w:tr w:rsidR="00494E7D" w:rsidRPr="005D3E86" w14:paraId="2C5FE58D" w14:textId="77777777" w:rsidTr="00A91DC6">
        <w:tc>
          <w:tcPr>
            <w:tcW w:w="376" w:type="dxa"/>
          </w:tcPr>
          <w:p w14:paraId="5A03CB12" w14:textId="77777777" w:rsidR="00494E7D" w:rsidRPr="00922A4F" w:rsidRDefault="00494E7D" w:rsidP="00494E7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E9244A2" w14:textId="5B027B1F" w:rsidR="00494E7D" w:rsidRPr="00FC3EEF" w:rsidRDefault="00494E7D" w:rsidP="00494E7D">
            <w:pPr>
              <w:widowControl w:val="0"/>
              <w:tabs>
                <w:tab w:val="left" w:pos="0"/>
                <w:tab w:val="left" w:pos="900"/>
                <w:tab w:val="left" w:pos="6360"/>
              </w:tabs>
              <w:jc w:val="both"/>
              <w:rPr>
                <w:rFonts w:ascii="Times New Roman" w:hAnsi="Times New Roman"/>
                <w:lang w:val="fr-CA"/>
              </w:rPr>
            </w:pPr>
            <w:r w:rsidRPr="00916A3F">
              <w:rPr>
                <w:rFonts w:ascii="Times New Roman" w:hAnsi="Times New Roman"/>
                <w:color w:val="auto"/>
                <w:lang w:val="fr-CA"/>
              </w:rPr>
              <w:t>(E6 Alinéa 6.1) Vérifier que l</w:t>
            </w:r>
            <w:r>
              <w:rPr>
                <w:rFonts w:ascii="Times New Roman" w:hAnsi="Times New Roman"/>
                <w:color w:val="auto"/>
                <w:lang w:val="fr-CA"/>
              </w:rPr>
              <w:t>’</w:t>
            </w:r>
            <w:r w:rsidRPr="00916A3F">
              <w:rPr>
                <w:rFonts w:ascii="Times New Roman" w:hAnsi="Times New Roman"/>
                <w:color w:val="auto"/>
                <w:lang w:val="fr-CA"/>
              </w:rPr>
              <w:t xml:space="preserve">entité </w:t>
            </w:r>
            <w:r>
              <w:rPr>
                <w:rFonts w:ascii="Times New Roman" w:hAnsi="Times New Roman"/>
                <w:color w:val="auto"/>
                <w:lang w:val="fr-CA"/>
              </w:rPr>
              <w:t>possède</w:t>
            </w:r>
            <w:r w:rsidRPr="00916A3F">
              <w:rPr>
                <w:rFonts w:ascii="Times New Roman" w:hAnsi="Times New Roman"/>
                <w:color w:val="auto"/>
                <w:lang w:val="fr-CA"/>
              </w:rPr>
              <w:t xml:space="preserve"> une liste à jour de</w:t>
            </w:r>
            <w:r>
              <w:rPr>
                <w:rFonts w:ascii="Times New Roman" w:hAnsi="Times New Roman"/>
                <w:color w:val="auto"/>
                <w:lang w:val="fr-CA"/>
              </w:rPr>
              <w:t>s</w:t>
            </w:r>
            <w:r w:rsidRPr="00916A3F">
              <w:rPr>
                <w:rFonts w:ascii="Times New Roman" w:hAnsi="Times New Roman"/>
                <w:color w:val="auto"/>
                <w:lang w:val="fr-CA"/>
              </w:rPr>
              <w:t xml:space="preserve"> circuits </w:t>
            </w:r>
            <w:r>
              <w:rPr>
                <w:rFonts w:ascii="Times New Roman" w:hAnsi="Times New Roman"/>
                <w:color w:val="auto"/>
                <w:lang w:val="fr-CA"/>
              </w:rPr>
              <w:t>visés par</w:t>
            </w:r>
            <w:r w:rsidRPr="00916A3F">
              <w:rPr>
                <w:rFonts w:ascii="Times New Roman" w:hAnsi="Times New Roman"/>
                <w:color w:val="auto"/>
                <w:lang w:val="fr-CA"/>
              </w:rPr>
              <w:t xml:space="preserve"> la</w:t>
            </w:r>
            <w:r>
              <w:rPr>
                <w:rFonts w:ascii="Times New Roman" w:hAnsi="Times New Roman"/>
                <w:color w:val="auto"/>
                <w:lang w:val="fr-CA"/>
              </w:rPr>
              <w:t xml:space="preserve"> norme</w:t>
            </w:r>
            <w:r w:rsidRPr="00916A3F">
              <w:rPr>
                <w:rFonts w:ascii="Times New Roman" w:hAnsi="Times New Roman"/>
                <w:color w:val="auto"/>
                <w:lang w:val="fr-CA"/>
              </w:rPr>
              <w:t xml:space="preserve"> PRC-023-4, </w:t>
            </w:r>
            <w:r w:rsidRPr="00CD334F">
              <w:rPr>
                <w:rFonts w:ascii="Times New Roman" w:hAnsi="Times New Roman"/>
                <w:lang w:val="fr-CA"/>
              </w:rPr>
              <w:t>qui précise notamment la première année civile au cours de laquelle s’applique un critère de l’annexe B</w:t>
            </w:r>
            <w:r>
              <w:rPr>
                <w:rFonts w:ascii="Times New Roman" w:hAnsi="Times New Roman"/>
                <w:lang w:val="fr-CA"/>
              </w:rPr>
              <w:t>.</w:t>
            </w:r>
            <w:r w:rsidRPr="00CD334F">
              <w:rPr>
                <w:rFonts w:ascii="Times New Roman" w:hAnsi="Times New Roman"/>
                <w:lang w:val="fr-CA"/>
              </w:rPr>
              <w:t xml:space="preserve"> </w:t>
            </w:r>
          </w:p>
        </w:tc>
      </w:tr>
      <w:tr w:rsidR="00494E7D" w:rsidRPr="005D3E86" w14:paraId="03FB6700" w14:textId="77777777" w:rsidTr="00A91DC6">
        <w:tc>
          <w:tcPr>
            <w:tcW w:w="376" w:type="dxa"/>
          </w:tcPr>
          <w:p w14:paraId="37DE6E9D" w14:textId="77777777" w:rsidR="00494E7D" w:rsidRPr="00922A4F" w:rsidRDefault="00494E7D" w:rsidP="00494E7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B46536D" w14:textId="1BA5037A" w:rsidR="00494E7D" w:rsidRPr="003366EB" w:rsidRDefault="00494E7D" w:rsidP="00494E7D">
            <w:pPr>
              <w:widowControl w:val="0"/>
              <w:tabs>
                <w:tab w:val="left" w:pos="0"/>
                <w:tab w:val="left" w:pos="900"/>
                <w:tab w:val="left" w:pos="6360"/>
              </w:tabs>
              <w:jc w:val="both"/>
              <w:rPr>
                <w:rFonts w:ascii="Times New Roman" w:hAnsi="Times New Roman" w:cs="Times New Roman"/>
                <w:color w:val="auto"/>
                <w:highlight w:val="cyan"/>
                <w:lang w:val="fr-CA"/>
              </w:rPr>
            </w:pPr>
            <w:r w:rsidRPr="00916A3F">
              <w:rPr>
                <w:rFonts w:ascii="Times New Roman" w:hAnsi="Times New Roman"/>
                <w:color w:val="auto"/>
                <w:lang w:val="fr-CA"/>
              </w:rPr>
              <w:t>(</w:t>
            </w:r>
            <w:r w:rsidRPr="005C016E">
              <w:rPr>
                <w:rFonts w:ascii="Times New Roman" w:hAnsi="Times New Roman"/>
                <w:color w:val="auto"/>
                <w:lang w:val="fr-CA"/>
              </w:rPr>
              <w:t xml:space="preserve">E6 Alinéa 6.2) Vérifier que l’entité a fourni la liste aux </w:t>
            </w:r>
            <w:r w:rsidRPr="005C016E">
              <w:rPr>
                <w:rFonts w:ascii="Times New Roman" w:hAnsi="Times New Roman"/>
                <w:i/>
                <w:color w:val="auto"/>
                <w:lang w:val="fr-CA"/>
              </w:rPr>
              <w:t>distributeurs</w:t>
            </w:r>
            <w:r w:rsidRPr="005C016E">
              <w:rPr>
                <w:rFonts w:ascii="Times New Roman" w:hAnsi="Times New Roman"/>
                <w:color w:val="auto"/>
                <w:lang w:val="fr-CA"/>
              </w:rPr>
              <w:t xml:space="preserve">, aux </w:t>
            </w:r>
            <w:r w:rsidRPr="005C016E">
              <w:rPr>
                <w:rFonts w:ascii="Times New Roman" w:hAnsi="Times New Roman"/>
                <w:i/>
                <w:lang w:val="fr-CA"/>
              </w:rPr>
              <w:t>propriétaires d’installation de production</w:t>
            </w:r>
            <w:r w:rsidRPr="005C016E">
              <w:rPr>
                <w:rFonts w:ascii="Times New Roman" w:hAnsi="Times New Roman"/>
                <w:lang w:val="fr-CA"/>
              </w:rPr>
              <w:t>, aux</w:t>
            </w:r>
            <w:r w:rsidRPr="005C016E">
              <w:rPr>
                <w:rFonts w:ascii="Times New Roman" w:hAnsi="Times New Roman"/>
                <w:i/>
                <w:lang w:val="fr-CA"/>
              </w:rPr>
              <w:t xml:space="preserve"> propriétaires d’installation de transport</w:t>
            </w:r>
            <w:r w:rsidRPr="005C016E">
              <w:rPr>
                <w:rFonts w:ascii="Times New Roman" w:hAnsi="Times New Roman"/>
                <w:lang w:val="fr-CA"/>
              </w:rPr>
              <w:t>,</w:t>
            </w:r>
            <w:r w:rsidRPr="005C016E">
              <w:rPr>
                <w:rFonts w:ascii="Times New Roman" w:hAnsi="Times New Roman"/>
                <w:i/>
                <w:lang w:val="fr-CA"/>
              </w:rPr>
              <w:t xml:space="preserve"> </w:t>
            </w:r>
            <w:r w:rsidRPr="005C016E">
              <w:rPr>
                <w:rFonts w:ascii="Times New Roman" w:hAnsi="Times New Roman"/>
                <w:lang w:val="fr-CA"/>
              </w:rPr>
              <w:t>et aux</w:t>
            </w:r>
            <w:r w:rsidRPr="005C016E">
              <w:rPr>
                <w:rFonts w:ascii="Times New Roman" w:hAnsi="Times New Roman"/>
                <w:i/>
                <w:lang w:val="fr-CA"/>
              </w:rPr>
              <w:t xml:space="preserve"> coordonnateurs de la fiabilité</w:t>
            </w:r>
            <w:r w:rsidRPr="005C016E">
              <w:rPr>
                <w:rFonts w:ascii="Times New Roman" w:hAnsi="Times New Roman"/>
                <w:lang w:val="fr-CA"/>
              </w:rPr>
              <w:t xml:space="preserve"> appropriés</w:t>
            </w:r>
            <w:r>
              <w:rPr>
                <w:rFonts w:ascii="Times New Roman" w:hAnsi="Times New Roman"/>
                <w:lang w:val="fr-CA"/>
              </w:rPr>
              <w:t>,</w:t>
            </w:r>
            <w:r w:rsidRPr="005C016E">
              <w:rPr>
                <w:rFonts w:ascii="Times New Roman" w:hAnsi="Times New Roman"/>
                <w:lang w:val="fr-CA"/>
              </w:rPr>
              <w:t xml:space="preserve"> dans les 30 jours civils suivant l’établissement de la liste et dans les 30 jours civils suivant toute modification apportée à la liste.</w:t>
            </w:r>
          </w:p>
        </w:tc>
      </w:tr>
      <w:tr w:rsidR="00494E7D" w:rsidRPr="005D3E86" w14:paraId="252D022F" w14:textId="77777777" w:rsidTr="00A91DC6">
        <w:tc>
          <w:tcPr>
            <w:tcW w:w="10910" w:type="dxa"/>
            <w:gridSpan w:val="2"/>
            <w:tcBorders>
              <w:bottom w:val="single" w:sz="4" w:space="0" w:color="auto"/>
            </w:tcBorders>
            <w:shd w:val="clear" w:color="auto" w:fill="DCDCFF"/>
          </w:tcPr>
          <w:p w14:paraId="31C31C9A" w14:textId="53EFF1D2" w:rsidR="00494E7D" w:rsidRPr="003366EB" w:rsidRDefault="00494E7D" w:rsidP="00A91DC6">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Pr="00916A3F">
              <w:rPr>
                <w:rFonts w:ascii="Times New Roman" w:hAnsi="Times New Roman" w:cs="Times New Roman"/>
                <w:bCs/>
                <w:lang w:val="fr-CA"/>
              </w:rPr>
              <w:t xml:space="preserve">Les circuits </w:t>
            </w:r>
            <w:r>
              <w:rPr>
                <w:rFonts w:ascii="Times New Roman" w:hAnsi="Times New Roman" w:cs="Times New Roman"/>
                <w:bCs/>
                <w:lang w:val="fr-CA"/>
              </w:rPr>
              <w:t>visés par</w:t>
            </w:r>
            <w:r w:rsidRPr="00916A3F">
              <w:rPr>
                <w:rFonts w:ascii="Times New Roman" w:hAnsi="Times New Roman" w:cs="Times New Roman"/>
                <w:bCs/>
                <w:lang w:val="fr-CA"/>
              </w:rPr>
              <w:t xml:space="preserve"> l</w:t>
            </w:r>
            <w:r>
              <w:rPr>
                <w:rFonts w:ascii="Times New Roman" w:hAnsi="Times New Roman" w:cs="Times New Roman"/>
                <w:bCs/>
                <w:lang w:val="fr-CA"/>
              </w:rPr>
              <w:t>’</w:t>
            </w:r>
            <w:r w:rsidRPr="00916A3F">
              <w:rPr>
                <w:rFonts w:ascii="Times New Roman" w:hAnsi="Times New Roman" w:cs="Times New Roman"/>
                <w:bCs/>
                <w:lang w:val="fr-CA"/>
              </w:rPr>
              <w:t>exigence E6 sont 1) des l</w:t>
            </w:r>
            <w:r w:rsidRPr="00916A3F">
              <w:rPr>
                <w:rFonts w:ascii="Times New Roman" w:hAnsi="Times New Roman" w:cs="Times New Roman"/>
                <w:lang w:val="fr-CA"/>
              </w:rPr>
              <w:t xml:space="preserve">ignes de </w:t>
            </w:r>
            <w:r w:rsidRPr="00916A3F">
              <w:rPr>
                <w:rFonts w:ascii="Times New Roman" w:hAnsi="Times New Roman" w:cs="Times New Roman"/>
                <w:i/>
                <w:lang w:val="fr-CA"/>
              </w:rPr>
              <w:t xml:space="preserve">transport </w:t>
            </w:r>
            <w:r w:rsidRPr="00EB6513">
              <w:rPr>
                <w:rFonts w:ascii="Times New Roman" w:hAnsi="Times New Roman" w:cs="Times New Roman"/>
                <w:lang w:val="fr-CA"/>
              </w:rPr>
              <w:t>faisant partie du</w:t>
            </w:r>
            <w:r>
              <w:rPr>
                <w:rFonts w:ascii="Times New Roman" w:hAnsi="Times New Roman" w:cs="Times New Roman"/>
                <w:i/>
                <w:lang w:val="fr-CA"/>
              </w:rPr>
              <w:t xml:space="preserve"> réseau de transport principal </w:t>
            </w:r>
            <w:r w:rsidRPr="005C54DE">
              <w:rPr>
                <w:rFonts w:ascii="Times New Roman" w:hAnsi="Times New Roman" w:cs="Times New Roman"/>
                <w:lang w:val="fr-CA"/>
              </w:rPr>
              <w:t>(</w:t>
            </w:r>
            <w:r>
              <w:rPr>
                <w:rFonts w:ascii="Times New Roman" w:hAnsi="Times New Roman" w:cs="Times New Roman"/>
                <w:i/>
                <w:lang w:val="fr-CA"/>
              </w:rPr>
              <w:t>RTP</w:t>
            </w:r>
            <w:r w:rsidRPr="005C54DE">
              <w:rPr>
                <w:rFonts w:ascii="Times New Roman" w:hAnsi="Times New Roman" w:cs="Times New Roman"/>
                <w:lang w:val="fr-CA"/>
              </w:rPr>
              <w:t>)</w:t>
            </w:r>
            <w:r>
              <w:rPr>
                <w:rFonts w:ascii="Times New Roman" w:hAnsi="Times New Roman" w:cs="Times New Roman"/>
                <w:i/>
                <w:lang w:val="fr-CA"/>
              </w:rPr>
              <w:t xml:space="preserve"> </w:t>
            </w:r>
            <w:r w:rsidRPr="00916A3F">
              <w:rPr>
                <w:rFonts w:ascii="Times New Roman" w:hAnsi="Times New Roman" w:cs="Times New Roman"/>
                <w:lang w:val="fr-CA"/>
              </w:rPr>
              <w:t>exploitées entre 100 et 200 kV et des transformateurs dont les bornes basse tension sont raccordées entre 100 et 200</w:t>
            </w:r>
            <w:r w:rsidRPr="00916A3F">
              <w:rPr>
                <w:rFonts w:ascii="Times New Roman" w:hAnsi="Times New Roman" w:cs="Times New Roman"/>
                <w:spacing w:val="-1"/>
                <w:lang w:val="fr-CA"/>
              </w:rPr>
              <w:t xml:space="preserve"> </w:t>
            </w:r>
            <w:r>
              <w:rPr>
                <w:rFonts w:ascii="Times New Roman" w:hAnsi="Times New Roman" w:cs="Times New Roman"/>
                <w:lang w:val="fr-CA"/>
              </w:rPr>
              <w:t>k</w:t>
            </w:r>
            <w:r w:rsidRPr="00916A3F">
              <w:rPr>
                <w:rFonts w:ascii="Times New Roman" w:hAnsi="Times New Roman" w:cs="Times New Roman"/>
                <w:lang w:val="fr-CA"/>
              </w:rPr>
              <w:t xml:space="preserve">V </w:t>
            </w:r>
            <w:r>
              <w:rPr>
                <w:rFonts w:ascii="Times New Roman" w:hAnsi="Times New Roman" w:cs="Times New Roman"/>
                <w:lang w:val="fr-CA"/>
              </w:rPr>
              <w:t xml:space="preserve">et faisant partie du </w:t>
            </w:r>
            <w:r w:rsidRPr="00F33F20">
              <w:rPr>
                <w:rFonts w:ascii="Times New Roman" w:hAnsi="Times New Roman" w:cs="Times New Roman"/>
                <w:i/>
                <w:lang w:val="fr-CA"/>
              </w:rPr>
              <w:t>RTP</w:t>
            </w:r>
            <w:r>
              <w:rPr>
                <w:rFonts w:ascii="Times New Roman" w:hAnsi="Times New Roman" w:cs="Times New Roman"/>
                <w:lang w:val="fr-CA"/>
              </w:rPr>
              <w:t xml:space="preserve"> </w:t>
            </w:r>
            <w:r w:rsidRPr="00916A3F">
              <w:rPr>
                <w:rFonts w:ascii="Times New Roman" w:hAnsi="Times New Roman" w:cs="Times New Roman"/>
                <w:lang w:val="fr-CA"/>
              </w:rPr>
              <w:t>2)</w:t>
            </w:r>
            <w:r>
              <w:rPr>
                <w:rFonts w:ascii="Times New Roman" w:hAnsi="Times New Roman" w:cs="Times New Roman"/>
                <w:lang w:val="fr-CA"/>
              </w:rPr>
              <w:t xml:space="preserve"> </w:t>
            </w:r>
            <w:r w:rsidRPr="00916A3F">
              <w:rPr>
                <w:rFonts w:ascii="Times New Roman" w:hAnsi="Times New Roman" w:cs="Times New Roman"/>
                <w:lang w:val="fr-CA"/>
              </w:rPr>
              <w:t>des</w:t>
            </w:r>
            <w:r w:rsidRPr="00916A3F">
              <w:rPr>
                <w:rFonts w:ascii="Times New Roman" w:hAnsi="Times New Roman" w:cs="Times New Roman"/>
                <w:bCs/>
                <w:lang w:val="fr-CA"/>
              </w:rPr>
              <w:t xml:space="preserve"> </w:t>
            </w:r>
            <w:r w:rsidRPr="00916A3F">
              <w:rPr>
                <w:rFonts w:ascii="Times New Roman" w:hAnsi="Times New Roman" w:cs="Times New Roman"/>
                <w:lang w:val="fr-CA"/>
              </w:rPr>
              <w:t xml:space="preserve">lignes de </w:t>
            </w:r>
            <w:r w:rsidRPr="00916A3F">
              <w:rPr>
                <w:rFonts w:ascii="Times New Roman" w:hAnsi="Times New Roman" w:cs="Times New Roman"/>
                <w:i/>
                <w:lang w:val="fr-CA"/>
              </w:rPr>
              <w:t xml:space="preserve">transport </w:t>
            </w:r>
            <w:r w:rsidRPr="00916A3F">
              <w:rPr>
                <w:rFonts w:ascii="Times New Roman" w:hAnsi="Times New Roman" w:cs="Times New Roman"/>
                <w:lang w:val="fr-CA"/>
              </w:rPr>
              <w:t xml:space="preserve">exploitées à moins de 100 kV et </w:t>
            </w:r>
            <w:r>
              <w:rPr>
                <w:rFonts w:ascii="Times New Roman" w:hAnsi="Times New Roman" w:cs="Times New Roman"/>
                <w:lang w:val="fr-CA"/>
              </w:rPr>
              <w:t xml:space="preserve">des </w:t>
            </w:r>
            <w:r w:rsidRPr="00916A3F">
              <w:rPr>
                <w:rFonts w:ascii="Times New Roman" w:hAnsi="Times New Roman" w:cs="Times New Roman"/>
                <w:lang w:val="fr-CA"/>
              </w:rPr>
              <w:t xml:space="preserve">transformateurs dont les bornes basse tension sont raccordées à moins de 100 kV et qui </w:t>
            </w:r>
            <w:r>
              <w:rPr>
                <w:rFonts w:ascii="Times New Roman" w:hAnsi="Times New Roman" w:cs="Times New Roman"/>
                <w:lang w:val="fr-CA"/>
              </w:rPr>
              <w:t>faisant</w:t>
            </w:r>
            <w:r w:rsidRPr="00916A3F">
              <w:rPr>
                <w:rFonts w:ascii="Times New Roman" w:hAnsi="Times New Roman" w:cs="Times New Roman"/>
                <w:lang w:val="fr-CA"/>
              </w:rPr>
              <w:t xml:space="preserve"> partie du </w:t>
            </w:r>
            <w:r>
              <w:rPr>
                <w:rFonts w:ascii="Times New Roman" w:hAnsi="Times New Roman" w:cs="Times New Roman"/>
                <w:i/>
                <w:lang w:val="fr-CA"/>
              </w:rPr>
              <w:t>RTP</w:t>
            </w:r>
            <w:r w:rsidRPr="00916A3F">
              <w:rPr>
                <w:rFonts w:ascii="Times New Roman" w:hAnsi="Times New Roman" w:cs="Times New Roman"/>
                <w:bCs/>
                <w:lang w:val="fr-CA"/>
              </w:rPr>
              <w:t xml:space="preserve">, </w:t>
            </w:r>
            <w:r w:rsidRPr="00916A3F">
              <w:rPr>
                <w:rFonts w:ascii="Times New Roman" w:hAnsi="Times New Roman" w:cs="Times New Roman"/>
                <w:lang w:val="fr-CA"/>
              </w:rPr>
              <w:t xml:space="preserve">à l’exclusion des </w:t>
            </w:r>
            <w:r w:rsidRPr="00916A3F">
              <w:rPr>
                <w:rFonts w:ascii="Times New Roman" w:hAnsi="Times New Roman" w:cs="Times New Roman"/>
                <w:i/>
                <w:lang w:val="fr-CA"/>
              </w:rPr>
              <w:t xml:space="preserve">éléments </w:t>
            </w:r>
            <w:r w:rsidRPr="00916A3F">
              <w:rPr>
                <w:rFonts w:ascii="Times New Roman" w:hAnsi="Times New Roman" w:cs="Times New Roman"/>
                <w:lang w:val="fr-CA"/>
              </w:rPr>
              <w:t xml:space="preserve">qui relient </w:t>
            </w:r>
            <w:r>
              <w:rPr>
                <w:rFonts w:ascii="Times New Roman" w:hAnsi="Times New Roman" w:cs="Times New Roman"/>
                <w:lang w:val="fr-CA"/>
              </w:rPr>
              <w:t>l</w:t>
            </w:r>
            <w:r w:rsidRPr="00916A3F">
              <w:rPr>
                <w:rFonts w:ascii="Times New Roman" w:hAnsi="Times New Roman" w:cs="Times New Roman"/>
                <w:lang w:val="fr-CA"/>
              </w:rPr>
              <w:t xml:space="preserve">es transformateurs élévateurs de groupe de production au réseau de </w:t>
            </w:r>
            <w:r w:rsidRPr="00916A3F">
              <w:rPr>
                <w:rFonts w:ascii="Times New Roman" w:hAnsi="Times New Roman" w:cs="Times New Roman"/>
                <w:i/>
                <w:lang w:val="fr-CA"/>
              </w:rPr>
              <w:t xml:space="preserve">transport </w:t>
            </w:r>
            <w:r w:rsidRPr="00916A3F">
              <w:rPr>
                <w:rFonts w:ascii="Times New Roman" w:hAnsi="Times New Roman" w:cs="Times New Roman"/>
                <w:lang w:val="fr-CA"/>
              </w:rPr>
              <w:t xml:space="preserve">et qui servent uniquement à transférer de l’énergie directement à partir d’un groupe de production ou d’une centrale du </w:t>
            </w:r>
            <w:r>
              <w:rPr>
                <w:rFonts w:ascii="Times New Roman" w:hAnsi="Times New Roman" w:cs="Times New Roman"/>
                <w:i/>
                <w:lang w:val="fr-CA"/>
              </w:rPr>
              <w:t>RTP</w:t>
            </w:r>
            <w:r w:rsidRPr="00916A3F">
              <w:rPr>
                <w:rFonts w:ascii="Times New Roman" w:hAnsi="Times New Roman" w:cs="Times New Roman"/>
                <w:lang w:val="fr-CA"/>
              </w:rPr>
              <w:t xml:space="preserve">. Ces </w:t>
            </w:r>
            <w:r w:rsidRPr="00916A3F">
              <w:rPr>
                <w:rFonts w:ascii="Times New Roman" w:hAnsi="Times New Roman" w:cs="Times New Roman"/>
                <w:i/>
                <w:lang w:val="fr-CA"/>
              </w:rPr>
              <w:t xml:space="preserve">éléments </w:t>
            </w:r>
            <w:r w:rsidRPr="00916A3F">
              <w:rPr>
                <w:rFonts w:ascii="Times New Roman" w:hAnsi="Times New Roman" w:cs="Times New Roman"/>
                <w:lang w:val="fr-CA"/>
              </w:rPr>
              <w:t>peuvent aussi alimenter des charges de centrale</w:t>
            </w:r>
            <w:r w:rsidRPr="00916A3F">
              <w:rPr>
                <w:rFonts w:ascii="Times New Roman" w:hAnsi="Times New Roman" w:cs="Times New Roman"/>
                <w:spacing w:val="-1"/>
                <w:lang w:val="fr-CA"/>
              </w:rPr>
              <w:t xml:space="preserve"> </w:t>
            </w:r>
            <w:r w:rsidRPr="00916A3F">
              <w:rPr>
                <w:rFonts w:ascii="Times New Roman" w:hAnsi="Times New Roman" w:cs="Times New Roman"/>
                <w:lang w:val="fr-CA"/>
              </w:rPr>
              <w:t>électrique.</w:t>
            </w:r>
          </w:p>
        </w:tc>
      </w:tr>
    </w:tbl>
    <w:p w14:paraId="4AB98E6E" w14:textId="77777777" w:rsidR="00494E7D" w:rsidRPr="00922A4F" w:rsidRDefault="00494E7D" w:rsidP="00494E7D">
      <w:pPr>
        <w:widowControl w:val="0"/>
        <w:spacing w:line="266" w:lineRule="exact"/>
        <w:jc w:val="both"/>
        <w:outlineLvl w:val="1"/>
        <w:rPr>
          <w:rFonts w:ascii="Times New Roman" w:hAnsi="Times New Roman" w:cs="Times New Roman"/>
          <w:b/>
          <w:bCs/>
          <w:sz w:val="24"/>
          <w:szCs w:val="24"/>
          <w:lang w:val="fr-CA"/>
        </w:rPr>
      </w:pPr>
    </w:p>
    <w:p w14:paraId="4B99E522" w14:textId="77777777" w:rsidR="00494E7D" w:rsidRPr="00922A4F" w:rsidRDefault="00494E7D" w:rsidP="00494E7D">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69F814A7" w14:textId="5A63921F" w:rsidR="00494E7D" w:rsidRDefault="00494E7D" w:rsidP="00494E7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8E984AE" w14:textId="7193E3BF" w:rsidR="0079091F" w:rsidRDefault="0079091F" w:rsidP="00494E7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194FCBD" w14:textId="77777777" w:rsidR="0079091F" w:rsidRPr="00922A4F" w:rsidRDefault="0079091F" w:rsidP="00494E7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3D398F" w14:textId="77777777" w:rsidR="00494E7D" w:rsidRPr="00922A4F" w:rsidRDefault="00494E7D" w:rsidP="00494E7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0D61C8E" w14:textId="77777777" w:rsidR="00494E7D" w:rsidRPr="00C76C73" w:rsidRDefault="00494E7D" w:rsidP="00494E7D">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69E72867" w14:textId="77777777" w:rsidR="00494E7D" w:rsidRDefault="00494E7D">
      <w:pPr>
        <w:autoSpaceDE/>
        <w:autoSpaceDN/>
        <w:adjustRightInd/>
        <w:rPr>
          <w:rFonts w:ascii="Times New Roman" w:hAnsi="Times New Roman" w:cs="Times New Roman"/>
          <w:b/>
          <w:sz w:val="24"/>
          <w:szCs w:val="22"/>
          <w:u w:val="single"/>
          <w:lang w:val="fr-CA"/>
        </w:rPr>
      </w:pPr>
    </w:p>
    <w:p w14:paraId="7EE30C93" w14:textId="763BA99F"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2E64A5FF"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494E7D">
        <w:rPr>
          <w:rFonts w:ascii="Times New Roman" w:hAnsi="Times New Roman" w:cs="Times New Roman"/>
          <w:sz w:val="24"/>
          <w:szCs w:val="22"/>
          <w:lang w:val="fr-CA"/>
        </w:rPr>
        <w:t>PRC-023-4</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Default="007F298B" w:rsidP="00F00C86">
      <w:pPr>
        <w:autoSpaceDE/>
        <w:autoSpaceDN/>
        <w:adjustRightInd/>
        <w:jc w:val="both"/>
        <w:rPr>
          <w:rFonts w:ascii="Times New Roman" w:hAnsi="Times New Roman" w:cs="Times New Roman"/>
          <w:sz w:val="24"/>
          <w:szCs w:val="22"/>
          <w:highlight w:val="cyan"/>
          <w:lang w:val="fr-CA"/>
        </w:rPr>
      </w:pPr>
    </w:p>
    <w:p w14:paraId="529CF669" w14:textId="487BA9C9" w:rsidR="00C04EB9" w:rsidRPr="00922A4F" w:rsidRDefault="0075207F" w:rsidP="00F00C86">
      <w:pPr>
        <w:autoSpaceDE/>
        <w:autoSpaceDN/>
        <w:adjustRightInd/>
        <w:jc w:val="both"/>
        <w:rPr>
          <w:rFonts w:ascii="Times New Roman" w:hAnsi="Times New Roman" w:cs="Times New Roman"/>
          <w:sz w:val="24"/>
          <w:szCs w:val="22"/>
          <w:highlight w:val="cyan"/>
          <w:lang w:val="fr-CA"/>
        </w:rPr>
      </w:pPr>
      <w:r w:rsidRPr="00494E7D">
        <w:rPr>
          <w:rFonts w:ascii="Times New Roman" w:hAnsi="Times New Roman" w:cs="Times New Roman"/>
          <w:sz w:val="24"/>
          <w:szCs w:val="22"/>
          <w:lang w:val="fr-CA"/>
        </w:rPr>
        <w:object w:dxaOrig="1506" w:dyaOrig="982" w14:anchorId="648700D4">
          <v:shape id="_x0000_i1026" type="#_x0000_t75" style="width:76.55pt;height:51.7pt" o:ole="">
            <v:imagedata r:id="rId16" o:title=""/>
          </v:shape>
          <o:OLEObject Type="Embed" ProgID="Acrobat.Document.2017" ShapeID="_x0000_i1026" DrawAspect="Icon" ObjectID="_1717852835" r:id="rId17"/>
        </w:object>
      </w:r>
    </w:p>
    <w:p w14:paraId="110B36DB" w14:textId="5BB0BD4B" w:rsidR="00E72DAB" w:rsidRPr="00922A4F" w:rsidRDefault="00E72DAB" w:rsidP="00F00C86">
      <w:pPr>
        <w:jc w:val="both"/>
        <w:rPr>
          <w:rFonts w:ascii="Times New Roman" w:hAnsi="Times New Roman" w:cs="Times New Roman"/>
          <w:sz w:val="24"/>
          <w:szCs w:val="22"/>
          <w:highlight w:val="cyan"/>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871"/>
        <w:gridCol w:w="1843"/>
        <w:gridCol w:w="6066"/>
      </w:tblGrid>
      <w:tr w:rsidR="007D3D91" w:rsidRPr="00922A4F" w14:paraId="09B457AA" w14:textId="77777777" w:rsidTr="00494E7D">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871"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843"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5D3E86" w14:paraId="492E7133" w14:textId="77777777" w:rsidTr="0079091F">
        <w:tc>
          <w:tcPr>
            <w:tcW w:w="1101" w:type="dxa"/>
            <w:vAlign w:val="center"/>
          </w:tcPr>
          <w:p w14:paraId="6693BA4B" w14:textId="77777777" w:rsidR="007D3D91" w:rsidRPr="00922A4F" w:rsidRDefault="007D3D91" w:rsidP="0079091F">
            <w:pP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871" w:type="dxa"/>
            <w:vAlign w:val="center"/>
          </w:tcPr>
          <w:p w14:paraId="4C5ECF86" w14:textId="3F0FE169" w:rsidR="007D3D91" w:rsidRPr="00922A4F" w:rsidRDefault="00494E7D" w:rsidP="0079091F">
            <w:pPr>
              <w:rPr>
                <w:rFonts w:ascii="Times New Roman" w:hAnsi="Times New Roman" w:cs="Times New Roman"/>
                <w:sz w:val="24"/>
                <w:szCs w:val="24"/>
                <w:lang w:val="fr-CA"/>
              </w:rPr>
            </w:pPr>
            <w:r>
              <w:rPr>
                <w:rFonts w:ascii="Times New Roman" w:hAnsi="Times New Roman" w:cs="Times New Roman"/>
                <w:sz w:val="24"/>
                <w:szCs w:val="24"/>
                <w:lang w:val="fr-CA"/>
              </w:rPr>
              <w:t>Décembre 2020</w:t>
            </w:r>
          </w:p>
        </w:tc>
        <w:tc>
          <w:tcPr>
            <w:tcW w:w="1843" w:type="dxa"/>
            <w:vAlign w:val="center"/>
          </w:tcPr>
          <w:p w14:paraId="6C4C2051" w14:textId="77777777" w:rsidR="007D3D91" w:rsidRPr="00922A4F" w:rsidRDefault="007D3D91" w:rsidP="0079091F">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79091F">
            <w:pPr>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494E7D" w14:paraId="29D8AF5C" w14:textId="77777777" w:rsidTr="0079091F">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37948A0D" w:rsidR="007D3D91" w:rsidRPr="00922A4F" w:rsidRDefault="00494E7D" w:rsidP="0079091F">
            <w:pPr>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871" w:type="dxa"/>
            <w:tcBorders>
              <w:top w:val="single" w:sz="4" w:space="0" w:color="000000"/>
              <w:left w:val="single" w:sz="4" w:space="0" w:color="000000"/>
              <w:bottom w:val="single" w:sz="4" w:space="0" w:color="000000"/>
              <w:right w:val="single" w:sz="4" w:space="0" w:color="000000"/>
            </w:tcBorders>
            <w:vAlign w:val="center"/>
          </w:tcPr>
          <w:p w14:paraId="09978D29" w14:textId="04E66261" w:rsidR="007D3D91" w:rsidRPr="00922A4F" w:rsidRDefault="00494E7D" w:rsidP="0079091F">
            <w:pPr>
              <w:rPr>
                <w:rFonts w:ascii="Times New Roman" w:hAnsi="Times New Roman" w:cs="Times New Roman"/>
                <w:sz w:val="24"/>
                <w:szCs w:val="24"/>
                <w:lang w:val="fr-CA"/>
              </w:rPr>
            </w:pPr>
            <w:r>
              <w:rPr>
                <w:rFonts w:ascii="Times New Roman" w:hAnsi="Times New Roman" w:cs="Times New Roman"/>
                <w:sz w:val="24"/>
                <w:szCs w:val="24"/>
                <w:lang w:val="fr-CA"/>
              </w:rPr>
              <w:t>Septembre 202</w:t>
            </w:r>
            <w:r w:rsidR="0079091F">
              <w:rPr>
                <w:rFonts w:ascii="Times New Roman" w:hAnsi="Times New Roman" w:cs="Times New Roman"/>
                <w:sz w:val="24"/>
                <w:szCs w:val="24"/>
                <w:lang w:val="fr-CA"/>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160F1B0A" w14:textId="56E7EFF0" w:rsidR="007D3D91" w:rsidRPr="00922A4F" w:rsidRDefault="00494E7D" w:rsidP="0079091F">
            <w:pPr>
              <w:rPr>
                <w:rFonts w:ascii="Times New Roman" w:hAnsi="Times New Roman" w:cs="Times New Roman"/>
                <w:sz w:val="24"/>
                <w:szCs w:val="24"/>
                <w:lang w:val="fr-CA"/>
              </w:rPr>
            </w:pPr>
            <w:r>
              <w:rPr>
                <w:rFonts w:ascii="Times New Roman" w:hAnsi="Times New Roman" w:cs="Times New Roman"/>
                <w:sz w:val="24"/>
                <w:szCs w:val="24"/>
                <w:lang w:val="fr-CA"/>
              </w:rPr>
              <w:t>Ré</w:t>
            </w:r>
            <w:r w:rsidR="0079091F">
              <w:rPr>
                <w:rFonts w:ascii="Times New Roman" w:hAnsi="Times New Roman" w:cs="Times New Roman"/>
                <w:sz w:val="24"/>
                <w:szCs w:val="24"/>
                <w:lang w:val="fr-CA"/>
              </w:rPr>
              <w:t>gie de l’énergie</w:t>
            </w:r>
          </w:p>
        </w:tc>
        <w:tc>
          <w:tcPr>
            <w:tcW w:w="6066" w:type="dxa"/>
            <w:tcBorders>
              <w:top w:val="single" w:sz="4" w:space="0" w:color="000000"/>
              <w:left w:val="single" w:sz="4" w:space="0" w:color="000000"/>
              <w:bottom w:val="single" w:sz="4" w:space="0" w:color="000000"/>
              <w:right w:val="single" w:sz="4" w:space="0" w:color="000000"/>
            </w:tcBorders>
            <w:vAlign w:val="center"/>
          </w:tcPr>
          <w:p w14:paraId="5C8D0A80" w14:textId="19242940" w:rsidR="007D3D91" w:rsidRPr="00922A4F" w:rsidRDefault="00494E7D" w:rsidP="0079091F">
            <w:pPr>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494E7D" w14:paraId="08EF0E48" w14:textId="77777777" w:rsidTr="0079091F">
        <w:tc>
          <w:tcPr>
            <w:tcW w:w="1101" w:type="dxa"/>
            <w:vAlign w:val="center"/>
          </w:tcPr>
          <w:p w14:paraId="78CC349C" w14:textId="77777777" w:rsidR="007D3D91" w:rsidRPr="00922A4F" w:rsidRDefault="007D3D91" w:rsidP="0079091F">
            <w:pPr>
              <w:rPr>
                <w:rFonts w:ascii="Times New Roman" w:hAnsi="Times New Roman" w:cs="Times New Roman"/>
                <w:sz w:val="24"/>
                <w:szCs w:val="24"/>
                <w:lang w:val="fr-CA"/>
              </w:rPr>
            </w:pPr>
          </w:p>
        </w:tc>
        <w:tc>
          <w:tcPr>
            <w:tcW w:w="1871" w:type="dxa"/>
            <w:vAlign w:val="center"/>
          </w:tcPr>
          <w:p w14:paraId="4D0B3CDB" w14:textId="77777777" w:rsidR="007D3D91" w:rsidRPr="00922A4F" w:rsidRDefault="007D3D91" w:rsidP="0079091F">
            <w:pPr>
              <w:rPr>
                <w:rFonts w:ascii="Times New Roman" w:hAnsi="Times New Roman" w:cs="Times New Roman"/>
                <w:sz w:val="24"/>
                <w:szCs w:val="24"/>
                <w:lang w:val="fr-CA"/>
              </w:rPr>
            </w:pPr>
          </w:p>
        </w:tc>
        <w:tc>
          <w:tcPr>
            <w:tcW w:w="1843" w:type="dxa"/>
            <w:vAlign w:val="center"/>
          </w:tcPr>
          <w:p w14:paraId="432A84E3" w14:textId="77777777" w:rsidR="007D3D91" w:rsidRPr="00922A4F" w:rsidRDefault="007D3D91" w:rsidP="0079091F">
            <w:pPr>
              <w:rPr>
                <w:rFonts w:ascii="Times New Roman" w:hAnsi="Times New Roman" w:cs="Times New Roman"/>
                <w:sz w:val="24"/>
                <w:szCs w:val="24"/>
                <w:lang w:val="fr-CA"/>
              </w:rPr>
            </w:pPr>
          </w:p>
        </w:tc>
        <w:tc>
          <w:tcPr>
            <w:tcW w:w="6066" w:type="dxa"/>
            <w:vAlign w:val="center"/>
          </w:tcPr>
          <w:p w14:paraId="5138BE72" w14:textId="77777777" w:rsidR="007D3D91" w:rsidRPr="00922A4F" w:rsidRDefault="007D3D91" w:rsidP="0079091F">
            <w:pPr>
              <w:rPr>
                <w:rFonts w:ascii="Times New Roman" w:hAnsi="Times New Roman" w:cs="Times New Roman"/>
                <w:sz w:val="24"/>
                <w:szCs w:val="24"/>
                <w:lang w:val="fr-CA"/>
              </w:rPr>
            </w:pPr>
          </w:p>
        </w:tc>
      </w:tr>
      <w:tr w:rsidR="007D3D91" w:rsidRPr="00494E7D" w14:paraId="474A08EE" w14:textId="77777777" w:rsidTr="0079091F">
        <w:tc>
          <w:tcPr>
            <w:tcW w:w="1101" w:type="dxa"/>
            <w:vAlign w:val="center"/>
          </w:tcPr>
          <w:p w14:paraId="5603A517" w14:textId="77777777" w:rsidR="007D3D91" w:rsidRPr="00922A4F" w:rsidRDefault="007D3D91" w:rsidP="0079091F">
            <w:pPr>
              <w:rPr>
                <w:rFonts w:ascii="Times New Roman" w:hAnsi="Times New Roman" w:cs="Times New Roman"/>
                <w:sz w:val="24"/>
                <w:szCs w:val="24"/>
                <w:lang w:val="fr-CA"/>
              </w:rPr>
            </w:pPr>
          </w:p>
        </w:tc>
        <w:tc>
          <w:tcPr>
            <w:tcW w:w="1871" w:type="dxa"/>
            <w:vAlign w:val="center"/>
          </w:tcPr>
          <w:p w14:paraId="64E14163" w14:textId="77777777" w:rsidR="007D3D91" w:rsidRPr="00922A4F" w:rsidRDefault="007D3D91" w:rsidP="0079091F">
            <w:pPr>
              <w:rPr>
                <w:rFonts w:ascii="Times New Roman" w:hAnsi="Times New Roman" w:cs="Times New Roman"/>
                <w:sz w:val="24"/>
                <w:szCs w:val="24"/>
                <w:lang w:val="fr-CA"/>
              </w:rPr>
            </w:pPr>
          </w:p>
        </w:tc>
        <w:tc>
          <w:tcPr>
            <w:tcW w:w="1843" w:type="dxa"/>
            <w:vAlign w:val="center"/>
          </w:tcPr>
          <w:p w14:paraId="30967198" w14:textId="77777777" w:rsidR="007D3D91" w:rsidRPr="00922A4F" w:rsidRDefault="007D3D91" w:rsidP="0079091F">
            <w:pPr>
              <w:rPr>
                <w:rFonts w:ascii="Times New Roman" w:hAnsi="Times New Roman" w:cs="Times New Roman"/>
                <w:sz w:val="24"/>
                <w:szCs w:val="24"/>
                <w:lang w:val="fr-CA"/>
              </w:rPr>
            </w:pPr>
          </w:p>
        </w:tc>
        <w:tc>
          <w:tcPr>
            <w:tcW w:w="6066" w:type="dxa"/>
            <w:vAlign w:val="center"/>
          </w:tcPr>
          <w:p w14:paraId="1690AD03" w14:textId="77777777" w:rsidR="007D3D91" w:rsidRPr="00922A4F" w:rsidRDefault="007D3D91" w:rsidP="0079091F">
            <w:pPr>
              <w:rPr>
                <w:rFonts w:ascii="Times New Roman" w:hAnsi="Times New Roman" w:cs="Times New Roman"/>
                <w:sz w:val="24"/>
                <w:szCs w:val="24"/>
                <w:lang w:val="fr-CA"/>
              </w:rPr>
            </w:pPr>
          </w:p>
        </w:tc>
      </w:tr>
      <w:tr w:rsidR="007D3D91" w:rsidRPr="00494E7D" w14:paraId="70958954" w14:textId="77777777" w:rsidTr="0079091F">
        <w:tc>
          <w:tcPr>
            <w:tcW w:w="1101" w:type="dxa"/>
            <w:vAlign w:val="center"/>
          </w:tcPr>
          <w:p w14:paraId="7E457F2E" w14:textId="77777777" w:rsidR="007D3D91" w:rsidRPr="00922A4F" w:rsidRDefault="007D3D91" w:rsidP="0079091F">
            <w:pPr>
              <w:rPr>
                <w:rFonts w:ascii="Times New Roman" w:hAnsi="Times New Roman" w:cs="Times New Roman"/>
                <w:sz w:val="24"/>
                <w:szCs w:val="24"/>
                <w:lang w:val="fr-CA"/>
              </w:rPr>
            </w:pPr>
          </w:p>
        </w:tc>
        <w:tc>
          <w:tcPr>
            <w:tcW w:w="1871" w:type="dxa"/>
            <w:vAlign w:val="center"/>
          </w:tcPr>
          <w:p w14:paraId="4B2CF70E" w14:textId="77777777" w:rsidR="007D3D91" w:rsidRPr="00922A4F" w:rsidRDefault="007D3D91" w:rsidP="0079091F">
            <w:pPr>
              <w:rPr>
                <w:rFonts w:ascii="Times New Roman" w:hAnsi="Times New Roman" w:cs="Times New Roman"/>
                <w:sz w:val="24"/>
                <w:szCs w:val="24"/>
                <w:lang w:val="fr-CA"/>
              </w:rPr>
            </w:pPr>
          </w:p>
        </w:tc>
        <w:tc>
          <w:tcPr>
            <w:tcW w:w="1843" w:type="dxa"/>
            <w:vAlign w:val="center"/>
          </w:tcPr>
          <w:p w14:paraId="170EAAEE" w14:textId="77777777" w:rsidR="007D3D91" w:rsidRPr="00922A4F" w:rsidRDefault="007D3D91" w:rsidP="0079091F">
            <w:pPr>
              <w:rPr>
                <w:rFonts w:ascii="Times New Roman" w:hAnsi="Times New Roman" w:cs="Times New Roman"/>
                <w:sz w:val="24"/>
                <w:szCs w:val="24"/>
                <w:lang w:val="fr-CA"/>
              </w:rPr>
            </w:pPr>
          </w:p>
        </w:tc>
        <w:tc>
          <w:tcPr>
            <w:tcW w:w="6066" w:type="dxa"/>
            <w:vAlign w:val="center"/>
          </w:tcPr>
          <w:p w14:paraId="28C033F2" w14:textId="77777777" w:rsidR="007D3D91" w:rsidRPr="00922A4F" w:rsidRDefault="007D3D91" w:rsidP="0079091F">
            <w:pPr>
              <w:rPr>
                <w:rFonts w:ascii="Times New Roman" w:hAnsi="Times New Roman" w:cs="Times New Roman"/>
                <w:sz w:val="24"/>
                <w:szCs w:val="24"/>
                <w:lang w:val="fr-CA"/>
              </w:rPr>
            </w:pPr>
          </w:p>
        </w:tc>
      </w:tr>
      <w:tr w:rsidR="007D3D91" w:rsidRPr="00494E7D" w14:paraId="76DD8FEC" w14:textId="77777777" w:rsidTr="0079091F">
        <w:tc>
          <w:tcPr>
            <w:tcW w:w="1101" w:type="dxa"/>
            <w:vAlign w:val="center"/>
          </w:tcPr>
          <w:p w14:paraId="33C2411F" w14:textId="77777777" w:rsidR="007D3D91" w:rsidRPr="00922A4F" w:rsidRDefault="007D3D91" w:rsidP="0079091F">
            <w:pPr>
              <w:rPr>
                <w:rFonts w:ascii="Times New Roman" w:hAnsi="Times New Roman" w:cs="Times New Roman"/>
                <w:sz w:val="24"/>
                <w:szCs w:val="24"/>
                <w:lang w:val="fr-CA"/>
              </w:rPr>
            </w:pPr>
          </w:p>
        </w:tc>
        <w:tc>
          <w:tcPr>
            <w:tcW w:w="1871" w:type="dxa"/>
            <w:vAlign w:val="center"/>
          </w:tcPr>
          <w:p w14:paraId="3E49016D" w14:textId="77777777" w:rsidR="007D3D91" w:rsidRPr="00922A4F" w:rsidRDefault="007D3D91" w:rsidP="0079091F">
            <w:pPr>
              <w:rPr>
                <w:rFonts w:ascii="Times New Roman" w:hAnsi="Times New Roman" w:cs="Times New Roman"/>
                <w:sz w:val="24"/>
                <w:szCs w:val="24"/>
                <w:lang w:val="fr-CA"/>
              </w:rPr>
            </w:pPr>
          </w:p>
        </w:tc>
        <w:tc>
          <w:tcPr>
            <w:tcW w:w="1843" w:type="dxa"/>
            <w:vAlign w:val="center"/>
          </w:tcPr>
          <w:p w14:paraId="11C89129" w14:textId="77777777" w:rsidR="007D3D91" w:rsidRPr="00922A4F" w:rsidRDefault="007D3D91" w:rsidP="0079091F">
            <w:pPr>
              <w:rPr>
                <w:rFonts w:ascii="Times New Roman" w:hAnsi="Times New Roman" w:cs="Times New Roman"/>
                <w:sz w:val="24"/>
                <w:szCs w:val="24"/>
                <w:lang w:val="fr-CA"/>
              </w:rPr>
            </w:pPr>
          </w:p>
        </w:tc>
        <w:tc>
          <w:tcPr>
            <w:tcW w:w="6066" w:type="dxa"/>
            <w:vAlign w:val="center"/>
          </w:tcPr>
          <w:p w14:paraId="56758E36" w14:textId="77777777" w:rsidR="007D3D91" w:rsidRPr="00922A4F" w:rsidRDefault="007D3D91" w:rsidP="0079091F">
            <w:pPr>
              <w:rPr>
                <w:rFonts w:ascii="Times New Roman" w:hAnsi="Times New Roman" w:cs="Times New Roman"/>
                <w:sz w:val="24"/>
                <w:szCs w:val="24"/>
                <w:lang w:val="fr-CA"/>
              </w:rPr>
            </w:pPr>
          </w:p>
        </w:tc>
      </w:tr>
      <w:tr w:rsidR="007D3D91" w:rsidRPr="00494E7D" w14:paraId="56E220F3" w14:textId="77777777" w:rsidTr="0079091F">
        <w:tc>
          <w:tcPr>
            <w:tcW w:w="1101" w:type="dxa"/>
            <w:vAlign w:val="center"/>
          </w:tcPr>
          <w:p w14:paraId="2CE73690" w14:textId="77777777" w:rsidR="007D3D91" w:rsidRPr="00922A4F" w:rsidRDefault="007D3D91" w:rsidP="0079091F">
            <w:pPr>
              <w:rPr>
                <w:rFonts w:ascii="Times New Roman" w:hAnsi="Times New Roman" w:cs="Times New Roman"/>
                <w:sz w:val="24"/>
                <w:szCs w:val="24"/>
                <w:lang w:val="fr-CA"/>
              </w:rPr>
            </w:pPr>
          </w:p>
        </w:tc>
        <w:tc>
          <w:tcPr>
            <w:tcW w:w="1871" w:type="dxa"/>
            <w:vAlign w:val="center"/>
          </w:tcPr>
          <w:p w14:paraId="3D250675" w14:textId="77777777" w:rsidR="007D3D91" w:rsidRPr="00922A4F" w:rsidRDefault="007D3D91" w:rsidP="0079091F">
            <w:pPr>
              <w:rPr>
                <w:rFonts w:ascii="Times New Roman" w:hAnsi="Times New Roman" w:cs="Times New Roman"/>
                <w:sz w:val="24"/>
                <w:szCs w:val="24"/>
                <w:lang w:val="fr-CA"/>
              </w:rPr>
            </w:pPr>
          </w:p>
        </w:tc>
        <w:tc>
          <w:tcPr>
            <w:tcW w:w="1843" w:type="dxa"/>
            <w:vAlign w:val="center"/>
          </w:tcPr>
          <w:p w14:paraId="50758FAB" w14:textId="77777777" w:rsidR="007D3D91" w:rsidRPr="00922A4F" w:rsidRDefault="007D3D91" w:rsidP="0079091F">
            <w:pPr>
              <w:rPr>
                <w:rFonts w:ascii="Times New Roman" w:hAnsi="Times New Roman" w:cs="Times New Roman"/>
                <w:sz w:val="24"/>
                <w:szCs w:val="24"/>
                <w:lang w:val="fr-CA"/>
              </w:rPr>
            </w:pPr>
          </w:p>
        </w:tc>
        <w:tc>
          <w:tcPr>
            <w:tcW w:w="6066" w:type="dxa"/>
            <w:vAlign w:val="center"/>
          </w:tcPr>
          <w:p w14:paraId="491572CE" w14:textId="77777777" w:rsidR="007D3D91" w:rsidRPr="00922A4F" w:rsidRDefault="007D3D91" w:rsidP="0079091F">
            <w:pPr>
              <w:rPr>
                <w:rFonts w:ascii="Times New Roman" w:hAnsi="Times New Roman" w:cs="Times New Roman"/>
                <w:sz w:val="24"/>
                <w:szCs w:val="24"/>
                <w:lang w:val="fr-CA"/>
              </w:rPr>
            </w:pPr>
          </w:p>
        </w:tc>
      </w:tr>
      <w:tr w:rsidR="007D3D91" w:rsidRPr="00494E7D" w14:paraId="5B931851" w14:textId="77777777" w:rsidTr="0079091F">
        <w:tc>
          <w:tcPr>
            <w:tcW w:w="1101" w:type="dxa"/>
            <w:vAlign w:val="center"/>
          </w:tcPr>
          <w:p w14:paraId="3C16FB7F" w14:textId="77777777" w:rsidR="007D3D91" w:rsidRPr="00922A4F" w:rsidRDefault="007D3D91" w:rsidP="0079091F">
            <w:pPr>
              <w:rPr>
                <w:rFonts w:ascii="Times New Roman" w:hAnsi="Times New Roman" w:cs="Times New Roman"/>
                <w:sz w:val="24"/>
                <w:szCs w:val="24"/>
                <w:lang w:val="fr-CA"/>
              </w:rPr>
            </w:pPr>
          </w:p>
        </w:tc>
        <w:tc>
          <w:tcPr>
            <w:tcW w:w="1871" w:type="dxa"/>
            <w:vAlign w:val="center"/>
          </w:tcPr>
          <w:p w14:paraId="58BAFC38" w14:textId="77777777" w:rsidR="007D3D91" w:rsidRPr="00922A4F" w:rsidRDefault="007D3D91" w:rsidP="0079091F">
            <w:pPr>
              <w:rPr>
                <w:rFonts w:ascii="Times New Roman" w:hAnsi="Times New Roman" w:cs="Times New Roman"/>
                <w:sz w:val="24"/>
                <w:szCs w:val="24"/>
                <w:lang w:val="fr-CA"/>
              </w:rPr>
            </w:pPr>
          </w:p>
        </w:tc>
        <w:tc>
          <w:tcPr>
            <w:tcW w:w="1843" w:type="dxa"/>
            <w:vAlign w:val="center"/>
          </w:tcPr>
          <w:p w14:paraId="186ADC51" w14:textId="77777777" w:rsidR="007D3D91" w:rsidRPr="00922A4F" w:rsidRDefault="007D3D91" w:rsidP="0079091F">
            <w:pPr>
              <w:rPr>
                <w:rFonts w:ascii="Times New Roman" w:hAnsi="Times New Roman" w:cs="Times New Roman"/>
                <w:sz w:val="24"/>
                <w:szCs w:val="24"/>
                <w:lang w:val="fr-CA"/>
              </w:rPr>
            </w:pPr>
          </w:p>
        </w:tc>
        <w:tc>
          <w:tcPr>
            <w:tcW w:w="6066" w:type="dxa"/>
            <w:vAlign w:val="center"/>
          </w:tcPr>
          <w:p w14:paraId="5692DF73" w14:textId="77777777" w:rsidR="007D3D91" w:rsidRPr="00922A4F" w:rsidRDefault="007D3D91" w:rsidP="0079091F">
            <w:pPr>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3AB8" w14:textId="77777777" w:rsidR="00C73E99" w:rsidRDefault="00C73E99">
      <w:r>
        <w:separator/>
      </w:r>
    </w:p>
  </w:endnote>
  <w:endnote w:type="continuationSeparator" w:id="0">
    <w:p w14:paraId="3E2E6281" w14:textId="77777777" w:rsidR="00C73E99" w:rsidRDefault="00C7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2616895B"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494E7D">
      <w:rPr>
        <w:rFonts w:ascii="Times New Roman" w:hAnsi="Times New Roman"/>
        <w:sz w:val="18"/>
        <w:szCs w:val="18"/>
        <w:lang w:val="fr-CA"/>
      </w:rPr>
      <w:t>PRC-023-4_v2</w:t>
    </w:r>
    <w:r w:rsidRPr="00235284">
      <w:rPr>
        <w:rFonts w:ascii="Times New Roman" w:hAnsi="Times New Roman"/>
        <w:sz w:val="18"/>
        <w:szCs w:val="18"/>
        <w:lang w:val="fr-CA"/>
      </w:rPr>
      <w:t>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494E7D">
      <w:rPr>
        <w:rFonts w:ascii="Times New Roman" w:hAnsi="Times New Roman" w:cs="Times New Roman"/>
        <w:color w:val="000000"/>
        <w:sz w:val="18"/>
        <w:szCs w:val="18"/>
        <w:lang w:val="fr-CA"/>
      </w:rPr>
      <w:t xml:space="preserve">Date de révision : </w:t>
    </w:r>
    <w:r w:rsidR="00083A15">
      <w:rPr>
        <w:rFonts w:ascii="Times New Roman" w:hAnsi="Times New Roman" w:cs="Times New Roman"/>
        <w:color w:val="000000"/>
        <w:sz w:val="18"/>
        <w:szCs w:val="18"/>
        <w:lang w:val="fr-CA"/>
      </w:rPr>
      <w:t>s</w:t>
    </w:r>
    <w:r w:rsidR="00494E7D">
      <w:rPr>
        <w:rFonts w:ascii="Times New Roman" w:hAnsi="Times New Roman" w:cs="Times New Roman"/>
        <w:color w:val="000000"/>
        <w:sz w:val="18"/>
        <w:szCs w:val="18"/>
        <w:lang w:val="fr-CA"/>
      </w:rPr>
      <w:t>eptembre</w:t>
    </w:r>
    <w:r w:rsidR="00425C37">
      <w:rPr>
        <w:rFonts w:ascii="Times New Roman" w:hAnsi="Times New Roman" w:cs="Times New Roman"/>
        <w:color w:val="000000"/>
        <w:sz w:val="18"/>
        <w:szCs w:val="18"/>
        <w:lang w:val="fr-CA"/>
      </w:rPr>
      <w:t xml:space="preserve"> 202</w:t>
    </w:r>
    <w:r w:rsidR="00B56CA7">
      <w:rPr>
        <w:rFonts w:ascii="Times New Roman" w:hAnsi="Times New Roman" w:cs="Times New Roman"/>
        <w:color w:val="000000"/>
        <w:sz w:val="18"/>
        <w:szCs w:val="18"/>
        <w:lang w:val="fr-CA"/>
      </w:rPr>
      <w:t>2</w:t>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D62EE9">
      <w:rPr>
        <w:rStyle w:val="Numrodepage"/>
        <w:rFonts w:ascii="Times New Roman" w:hAnsi="Times New Roman" w:cs="Times New Roman"/>
        <w:noProof/>
        <w:lang w:val="fr-CA"/>
      </w:rPr>
      <w:t>19</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CD33" w14:textId="77777777" w:rsidR="00C73E99" w:rsidRDefault="00C73E99">
      <w:r>
        <w:separator/>
      </w:r>
    </w:p>
  </w:footnote>
  <w:footnote w:type="continuationSeparator" w:id="0">
    <w:p w14:paraId="2024FAE1" w14:textId="77777777" w:rsidR="00C73E99" w:rsidRDefault="00C73E99">
      <w:r>
        <w:continuationSeparator/>
      </w:r>
    </w:p>
  </w:footnote>
  <w:footnote w:id="1">
    <w:p w14:paraId="2D6A3126" w14:textId="6D400670" w:rsidR="00494E7D" w:rsidRPr="00B56CA7" w:rsidRDefault="00494E7D" w:rsidP="00B56CA7">
      <w:pPr>
        <w:pStyle w:val="Notedebasdepage"/>
        <w:spacing w:after="0"/>
        <w:ind w:left="284" w:hanging="284"/>
        <w:jc w:val="both"/>
        <w:rPr>
          <w:sz w:val="18"/>
          <w:szCs w:val="18"/>
          <w:lang w:val="fr-CA"/>
        </w:rPr>
      </w:pPr>
      <w:r w:rsidRPr="00B56CA7">
        <w:rPr>
          <w:rStyle w:val="Appelnotedebasdep"/>
          <w:sz w:val="18"/>
          <w:szCs w:val="18"/>
        </w:rPr>
        <w:footnoteRef/>
      </w:r>
      <w:r w:rsidR="00B56CA7">
        <w:rPr>
          <w:sz w:val="18"/>
          <w:szCs w:val="18"/>
          <w:lang w:val="fr-CA"/>
        </w:rPr>
        <w:tab/>
      </w:r>
      <w:r w:rsidRPr="00B56CA7">
        <w:rPr>
          <w:sz w:val="18"/>
          <w:szCs w:val="18"/>
          <w:lang w:val="fr-CA"/>
        </w:rPr>
        <w:t xml:space="preserve">Date(s) d’évaluation de la conformité: </w:t>
      </w:r>
      <w:r w:rsidR="005D3E86">
        <w:rPr>
          <w:sz w:val="18"/>
          <w:szCs w:val="18"/>
          <w:lang w:val="fr-CA"/>
        </w:rPr>
        <w:t>l</w:t>
      </w:r>
      <w:r w:rsidRPr="00B56CA7">
        <w:rPr>
          <w:sz w:val="18"/>
          <w:szCs w:val="18"/>
          <w:lang w:val="fr-CA"/>
        </w:rPr>
        <w:t>a ou les dates auxquelles l’évaluation de la conformité réelle (audit sur place, audit hors site, contrôle ponctuel, etc.) a lieu.</w:t>
      </w:r>
    </w:p>
  </w:footnote>
  <w:footnote w:id="2">
    <w:p w14:paraId="0C237984" w14:textId="6A33DF33" w:rsidR="00494E7D" w:rsidRDefault="00494E7D" w:rsidP="00B56CA7">
      <w:pPr>
        <w:pStyle w:val="Notedebasdepage"/>
        <w:spacing w:after="0"/>
        <w:ind w:left="284" w:hanging="284"/>
        <w:jc w:val="both"/>
        <w:rPr>
          <w:sz w:val="18"/>
          <w:szCs w:val="18"/>
          <w:lang w:val="fr-CA"/>
        </w:rPr>
      </w:pPr>
      <w:r w:rsidRPr="00B56CA7">
        <w:rPr>
          <w:rStyle w:val="Appelnotedebasdep"/>
          <w:sz w:val="18"/>
          <w:szCs w:val="18"/>
        </w:rPr>
        <w:footnoteRef/>
      </w:r>
      <w:r w:rsidR="00B56CA7">
        <w:rPr>
          <w:sz w:val="18"/>
          <w:szCs w:val="18"/>
          <w:lang w:val="fr-CA"/>
        </w:rPr>
        <w:tab/>
      </w:r>
      <w:r w:rsidRPr="00B56CA7">
        <w:rPr>
          <w:sz w:val="18"/>
          <w:szCs w:val="18"/>
          <w:lang w:val="fr-CA"/>
        </w:rPr>
        <w:t>Entité dotée de systèmes de protection de phase sensibles à la charge tels que décrits à l’Annexe A de la norme PRC-023, -4 aux bornes des circuits définis en 4.2.1 de la norme de fiabilité. Pour les DP, les circuits applicables doivent avoir une capacité de transit bidirectionnel.</w:t>
      </w:r>
    </w:p>
    <w:p w14:paraId="6306AA0D" w14:textId="77777777" w:rsidR="00B56CA7" w:rsidRPr="00B56CA7" w:rsidRDefault="00B56CA7" w:rsidP="00B56CA7">
      <w:pPr>
        <w:pStyle w:val="Notedebasdepage"/>
        <w:spacing w:after="0"/>
        <w:ind w:left="284" w:hanging="284"/>
        <w:jc w:val="both"/>
        <w:rPr>
          <w:sz w:val="18"/>
          <w:szCs w:val="18"/>
          <w:lang w:val="fr-CA"/>
        </w:rPr>
      </w:pPr>
    </w:p>
  </w:footnote>
  <w:footnote w:id="3">
    <w:p w14:paraId="4C94E858" w14:textId="6924277F" w:rsidR="00494E7D" w:rsidRDefault="00494E7D" w:rsidP="00494E7D">
      <w:pPr>
        <w:pStyle w:val="Notedebasdepage"/>
        <w:spacing w:after="0"/>
        <w:ind w:left="284" w:hanging="284"/>
        <w:jc w:val="both"/>
        <w:rPr>
          <w:sz w:val="18"/>
          <w:szCs w:val="18"/>
          <w:lang w:val="fr-CA"/>
        </w:rPr>
      </w:pPr>
      <w:r w:rsidRPr="00B65098">
        <w:rPr>
          <w:rStyle w:val="Appelnotedebasdep"/>
          <w:b w:val="0"/>
          <w:sz w:val="18"/>
          <w:szCs w:val="18"/>
        </w:rPr>
        <w:footnoteRef/>
      </w:r>
      <w:r w:rsidRPr="00B65098">
        <w:rPr>
          <w:sz w:val="18"/>
          <w:szCs w:val="18"/>
          <w:lang w:val="fr-CA"/>
        </w:rPr>
        <w:tab/>
        <w:t>Lorsque des caractéristiques assignées sur 15 minutes ont été calculées et publiées pour l’exploitation en temps réel, elles peuvent être utilisées pour définir l’exigence de capacité de charge relative aux relais de</w:t>
      </w:r>
      <w:r w:rsidRPr="00B65098">
        <w:rPr>
          <w:spacing w:val="-21"/>
          <w:sz w:val="18"/>
          <w:szCs w:val="18"/>
          <w:lang w:val="fr-CA"/>
        </w:rPr>
        <w:t xml:space="preserve"> </w:t>
      </w:r>
      <w:r w:rsidRPr="00B65098">
        <w:rPr>
          <w:sz w:val="18"/>
          <w:szCs w:val="18"/>
          <w:lang w:val="fr-CA"/>
        </w:rPr>
        <w:t>protection.</w:t>
      </w:r>
    </w:p>
    <w:p w14:paraId="2B0C2E8C" w14:textId="77777777" w:rsidR="00B65098" w:rsidRPr="00B65098" w:rsidRDefault="00B65098" w:rsidP="00494E7D">
      <w:pPr>
        <w:pStyle w:val="Notedebasdepage"/>
        <w:spacing w:after="0"/>
        <w:ind w:left="284" w:hanging="284"/>
        <w:jc w:val="both"/>
        <w:rPr>
          <w:sz w:val="18"/>
          <w:szCs w:val="18"/>
          <w:lang w:val="fr-CA"/>
        </w:rPr>
      </w:pPr>
    </w:p>
  </w:footnote>
  <w:footnote w:id="4">
    <w:p w14:paraId="07A260B9" w14:textId="5807D68F" w:rsidR="00494E7D" w:rsidRPr="00B65098" w:rsidRDefault="00494E7D" w:rsidP="00494E7D">
      <w:pPr>
        <w:pStyle w:val="Notedebasdepage"/>
        <w:spacing w:after="0"/>
        <w:ind w:left="284" w:hanging="284"/>
        <w:jc w:val="both"/>
        <w:rPr>
          <w:sz w:val="18"/>
          <w:szCs w:val="18"/>
          <w:lang w:val="fr-CA"/>
        </w:rPr>
      </w:pPr>
      <w:r w:rsidRPr="00B65098">
        <w:rPr>
          <w:rStyle w:val="Appelnotedebasdep"/>
          <w:b w:val="0"/>
          <w:sz w:val="18"/>
          <w:szCs w:val="18"/>
        </w:rPr>
        <w:footnoteRef/>
      </w:r>
      <w:r w:rsidRPr="00B65098">
        <w:rPr>
          <w:sz w:val="18"/>
          <w:szCs w:val="18"/>
          <w:lang w:val="fr-CA"/>
        </w:rPr>
        <w:tab/>
        <w:t xml:space="preserve">Représentée par la ligne pointillée dans la norme IEEE C57, 109-1993, </w:t>
      </w:r>
      <w:r w:rsidRPr="00B65098">
        <w:rPr>
          <w:i/>
          <w:sz w:val="18"/>
          <w:szCs w:val="18"/>
          <w:lang w:val="fr-CA"/>
        </w:rPr>
        <w:t>IEEE Guide for Liquid-Immersed Transformer Through-Fault-Current Duration</w:t>
      </w:r>
      <w:r w:rsidRPr="00B65098">
        <w:rPr>
          <w:sz w:val="18"/>
          <w:szCs w:val="18"/>
          <w:lang w:val="fr-CA"/>
        </w:rPr>
        <w:t>, article 4.4, figure</w:t>
      </w:r>
      <w:r w:rsidRPr="00B65098">
        <w:rPr>
          <w:spacing w:val="2"/>
          <w:sz w:val="18"/>
          <w:szCs w:val="18"/>
          <w:lang w:val="fr-CA"/>
        </w:rPr>
        <w:t xml:space="preserve"> </w:t>
      </w:r>
      <w:r w:rsidRPr="00B65098">
        <w:rPr>
          <w:sz w:val="18"/>
          <w:szCs w:val="18"/>
          <w:lang w:val="fr-CA"/>
        </w:rPr>
        <w:t>4</w:t>
      </w:r>
      <w:r w:rsidR="00B65098">
        <w:rPr>
          <w:sz w:val="18"/>
          <w:szCs w:val="18"/>
          <w:lang w:val="fr-CA"/>
        </w:rPr>
        <w:t>.</w:t>
      </w:r>
    </w:p>
  </w:footnote>
  <w:footnote w:id="5">
    <w:p w14:paraId="7B654A22" w14:textId="4D14473F" w:rsidR="00494E7D" w:rsidRDefault="00494E7D" w:rsidP="00494E7D">
      <w:pPr>
        <w:pStyle w:val="Notedebasdepage"/>
        <w:spacing w:after="0"/>
        <w:ind w:left="284" w:hanging="284"/>
        <w:jc w:val="both"/>
        <w:rPr>
          <w:sz w:val="18"/>
          <w:szCs w:val="18"/>
          <w:lang w:val="fr-CA"/>
        </w:rPr>
      </w:pPr>
      <w:r w:rsidRPr="00B65098">
        <w:rPr>
          <w:rStyle w:val="Appelnotedebasdep"/>
          <w:b w:val="0"/>
          <w:sz w:val="18"/>
          <w:szCs w:val="18"/>
        </w:rPr>
        <w:footnoteRef/>
      </w:r>
      <w:r w:rsidRPr="00B65098">
        <w:rPr>
          <w:sz w:val="18"/>
          <w:szCs w:val="18"/>
          <w:lang w:val="fr-CA"/>
        </w:rPr>
        <w:tab/>
        <w:t>La norme IEEE C57.91 précise que les transformateurs doivent être conçus pour résister à une température de point chaud d’enroulement de 180 °C (tableaux 7 et 8) et l’annexe A avertit qu’il peut y avoir formation de</w:t>
      </w:r>
      <w:r w:rsidRPr="00B65098">
        <w:rPr>
          <w:spacing w:val="-31"/>
          <w:sz w:val="18"/>
          <w:szCs w:val="18"/>
          <w:lang w:val="fr-CA"/>
        </w:rPr>
        <w:t xml:space="preserve"> </w:t>
      </w:r>
      <w:r w:rsidRPr="00B65098">
        <w:rPr>
          <w:sz w:val="18"/>
          <w:szCs w:val="18"/>
          <w:lang w:val="fr-CA"/>
        </w:rPr>
        <w:t>bulles au-dessus de 140 °C.</w:t>
      </w:r>
    </w:p>
    <w:p w14:paraId="1FA9B869" w14:textId="77777777" w:rsidR="00B65098" w:rsidRPr="00B65098" w:rsidRDefault="00B65098" w:rsidP="00494E7D">
      <w:pPr>
        <w:pStyle w:val="Notedebasdepage"/>
        <w:spacing w:after="0"/>
        <w:ind w:left="284" w:hanging="284"/>
        <w:jc w:val="both"/>
        <w:rPr>
          <w:sz w:val="18"/>
          <w:szCs w:val="18"/>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0" type="#_x0000_t75" style="width:10.15pt;height:10.15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AA2F55"/>
    <w:multiLevelType w:val="hybridMultilevel"/>
    <w:tmpl w:val="2F8A25D6"/>
    <w:lvl w:ilvl="0" w:tplc="D4C8A974">
      <w:start w:val="1"/>
      <w:numFmt w:val="decimal"/>
      <w:lvlText w:val="%1."/>
      <w:lvlJc w:val="left"/>
      <w:pPr>
        <w:ind w:left="220" w:hanging="202"/>
      </w:pPr>
      <w:rPr>
        <w:rFonts w:ascii="Times New Roman" w:eastAsia="Times New Roman" w:hAnsi="Times New Roman" w:cs="Times New Roman" w:hint="default"/>
        <w:spacing w:val="0"/>
        <w:w w:val="99"/>
        <w:sz w:val="20"/>
        <w:szCs w:val="20"/>
      </w:rPr>
    </w:lvl>
    <w:lvl w:ilvl="1" w:tplc="4C861938">
      <w:numFmt w:val="bullet"/>
      <w:lvlText w:val=""/>
      <w:lvlJc w:val="left"/>
      <w:pPr>
        <w:ind w:left="2380" w:hanging="360"/>
      </w:pPr>
      <w:rPr>
        <w:rFonts w:ascii="Symbol" w:eastAsia="Symbol" w:hAnsi="Symbol" w:cs="Symbol" w:hint="default"/>
        <w:b/>
        <w:bCs/>
        <w:w w:val="99"/>
        <w:sz w:val="24"/>
        <w:szCs w:val="24"/>
      </w:rPr>
    </w:lvl>
    <w:lvl w:ilvl="2" w:tplc="0220D6BC">
      <w:numFmt w:val="bullet"/>
      <w:lvlText w:val="•"/>
      <w:lvlJc w:val="left"/>
      <w:pPr>
        <w:ind w:left="3262" w:hanging="360"/>
      </w:pPr>
      <w:rPr>
        <w:rFonts w:hint="default"/>
      </w:rPr>
    </w:lvl>
    <w:lvl w:ilvl="3" w:tplc="970EA14E">
      <w:numFmt w:val="bullet"/>
      <w:lvlText w:val="•"/>
      <w:lvlJc w:val="left"/>
      <w:pPr>
        <w:ind w:left="4144" w:hanging="360"/>
      </w:pPr>
      <w:rPr>
        <w:rFonts w:hint="default"/>
      </w:rPr>
    </w:lvl>
    <w:lvl w:ilvl="4" w:tplc="B4E2DA66">
      <w:numFmt w:val="bullet"/>
      <w:lvlText w:val="•"/>
      <w:lvlJc w:val="left"/>
      <w:pPr>
        <w:ind w:left="5026" w:hanging="360"/>
      </w:pPr>
      <w:rPr>
        <w:rFonts w:hint="default"/>
      </w:rPr>
    </w:lvl>
    <w:lvl w:ilvl="5" w:tplc="132CF808">
      <w:numFmt w:val="bullet"/>
      <w:lvlText w:val="•"/>
      <w:lvlJc w:val="left"/>
      <w:pPr>
        <w:ind w:left="5908" w:hanging="360"/>
      </w:pPr>
      <w:rPr>
        <w:rFonts w:hint="default"/>
      </w:rPr>
    </w:lvl>
    <w:lvl w:ilvl="6" w:tplc="12661F46">
      <w:numFmt w:val="bullet"/>
      <w:lvlText w:val="•"/>
      <w:lvlJc w:val="left"/>
      <w:pPr>
        <w:ind w:left="6791" w:hanging="360"/>
      </w:pPr>
      <w:rPr>
        <w:rFonts w:hint="default"/>
      </w:rPr>
    </w:lvl>
    <w:lvl w:ilvl="7" w:tplc="40CA13AE">
      <w:numFmt w:val="bullet"/>
      <w:lvlText w:val="•"/>
      <w:lvlJc w:val="left"/>
      <w:pPr>
        <w:ind w:left="7673" w:hanging="360"/>
      </w:pPr>
      <w:rPr>
        <w:rFonts w:hint="default"/>
      </w:rPr>
    </w:lvl>
    <w:lvl w:ilvl="8" w:tplc="3D3A4E66">
      <w:numFmt w:val="bullet"/>
      <w:lvlText w:val="•"/>
      <w:lvlJc w:val="left"/>
      <w:pPr>
        <w:ind w:left="8555" w:hanging="360"/>
      </w:pPr>
      <w:rPr>
        <w:rFonts w:hint="default"/>
      </w:rPr>
    </w:lvl>
  </w:abstractNum>
  <w:abstractNum w:abstractNumId="3"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15:restartNumberingAfterBreak="0">
    <w:nsid w:val="119E011A"/>
    <w:multiLevelType w:val="hybridMultilevel"/>
    <w:tmpl w:val="C3EA9290"/>
    <w:lvl w:ilvl="0" w:tplc="36BAC79A">
      <w:numFmt w:val="bullet"/>
      <w:lvlText w:val=""/>
      <w:lvlJc w:val="left"/>
      <w:pPr>
        <w:ind w:left="2380" w:hanging="360"/>
      </w:pPr>
      <w:rPr>
        <w:rFonts w:ascii="Symbol" w:eastAsia="Symbol" w:hAnsi="Symbol" w:cs="Symbol" w:hint="default"/>
        <w:b/>
        <w:bCs/>
        <w:w w:val="99"/>
        <w:sz w:val="24"/>
        <w:szCs w:val="24"/>
      </w:rPr>
    </w:lvl>
    <w:lvl w:ilvl="1" w:tplc="F420F8F4">
      <w:numFmt w:val="bullet"/>
      <w:lvlText w:val="•"/>
      <w:lvlJc w:val="left"/>
      <w:pPr>
        <w:ind w:left="3174" w:hanging="360"/>
      </w:pPr>
      <w:rPr>
        <w:rFonts w:hint="default"/>
      </w:rPr>
    </w:lvl>
    <w:lvl w:ilvl="2" w:tplc="353E0F68">
      <w:numFmt w:val="bullet"/>
      <w:lvlText w:val="•"/>
      <w:lvlJc w:val="left"/>
      <w:pPr>
        <w:ind w:left="3968" w:hanging="360"/>
      </w:pPr>
      <w:rPr>
        <w:rFonts w:hint="default"/>
      </w:rPr>
    </w:lvl>
    <w:lvl w:ilvl="3" w:tplc="49E067CC">
      <w:numFmt w:val="bullet"/>
      <w:lvlText w:val="•"/>
      <w:lvlJc w:val="left"/>
      <w:pPr>
        <w:ind w:left="4762" w:hanging="360"/>
      </w:pPr>
      <w:rPr>
        <w:rFonts w:hint="default"/>
      </w:rPr>
    </w:lvl>
    <w:lvl w:ilvl="4" w:tplc="8B441206">
      <w:numFmt w:val="bullet"/>
      <w:lvlText w:val="•"/>
      <w:lvlJc w:val="left"/>
      <w:pPr>
        <w:ind w:left="5556" w:hanging="360"/>
      </w:pPr>
      <w:rPr>
        <w:rFonts w:hint="default"/>
      </w:rPr>
    </w:lvl>
    <w:lvl w:ilvl="5" w:tplc="BD481968">
      <w:numFmt w:val="bullet"/>
      <w:lvlText w:val="•"/>
      <w:lvlJc w:val="left"/>
      <w:pPr>
        <w:ind w:left="6350" w:hanging="360"/>
      </w:pPr>
      <w:rPr>
        <w:rFonts w:hint="default"/>
      </w:rPr>
    </w:lvl>
    <w:lvl w:ilvl="6" w:tplc="24C29038">
      <w:numFmt w:val="bullet"/>
      <w:lvlText w:val="•"/>
      <w:lvlJc w:val="left"/>
      <w:pPr>
        <w:ind w:left="7144" w:hanging="360"/>
      </w:pPr>
      <w:rPr>
        <w:rFonts w:hint="default"/>
      </w:rPr>
    </w:lvl>
    <w:lvl w:ilvl="7" w:tplc="2DDEE83C">
      <w:numFmt w:val="bullet"/>
      <w:lvlText w:val="•"/>
      <w:lvlJc w:val="left"/>
      <w:pPr>
        <w:ind w:left="7938" w:hanging="360"/>
      </w:pPr>
      <w:rPr>
        <w:rFonts w:hint="default"/>
      </w:rPr>
    </w:lvl>
    <w:lvl w:ilvl="8" w:tplc="EA2AE8D2">
      <w:numFmt w:val="bullet"/>
      <w:lvlText w:val="•"/>
      <w:lvlJc w:val="left"/>
      <w:pPr>
        <w:ind w:left="8732" w:hanging="360"/>
      </w:pPr>
      <w:rPr>
        <w:rFonts w:hint="default"/>
      </w:rPr>
    </w:lvl>
  </w:abstractNum>
  <w:abstractNum w:abstractNumId="6"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7" w15:restartNumberingAfterBreak="0">
    <w:nsid w:val="179E2C17"/>
    <w:multiLevelType w:val="hybridMultilevel"/>
    <w:tmpl w:val="70609DDA"/>
    <w:lvl w:ilvl="0" w:tplc="4EB00A10">
      <w:start w:val="1"/>
      <w:numFmt w:val="lowerLetter"/>
      <w:lvlText w:val="%1."/>
      <w:lvlJc w:val="left"/>
      <w:pPr>
        <w:ind w:left="2063" w:hanging="425"/>
      </w:pPr>
      <w:rPr>
        <w:rFonts w:ascii="Times New Roman" w:eastAsia="Times New Roman" w:hAnsi="Times New Roman" w:cs="Times New Roman" w:hint="default"/>
        <w:b/>
        <w:bCs/>
        <w:spacing w:val="-4"/>
        <w:w w:val="100"/>
        <w:sz w:val="24"/>
        <w:szCs w:val="24"/>
      </w:rPr>
    </w:lvl>
    <w:lvl w:ilvl="1" w:tplc="792E71FA">
      <w:numFmt w:val="bullet"/>
      <w:lvlText w:val="•"/>
      <w:lvlJc w:val="left"/>
      <w:pPr>
        <w:ind w:left="2886" w:hanging="425"/>
      </w:pPr>
      <w:rPr>
        <w:rFonts w:hint="default"/>
      </w:rPr>
    </w:lvl>
    <w:lvl w:ilvl="2" w:tplc="EA2E74BC">
      <w:numFmt w:val="bullet"/>
      <w:lvlText w:val="•"/>
      <w:lvlJc w:val="left"/>
      <w:pPr>
        <w:ind w:left="3712" w:hanging="425"/>
      </w:pPr>
      <w:rPr>
        <w:rFonts w:hint="default"/>
      </w:rPr>
    </w:lvl>
    <w:lvl w:ilvl="3" w:tplc="AF9683AC">
      <w:numFmt w:val="bullet"/>
      <w:lvlText w:val="•"/>
      <w:lvlJc w:val="left"/>
      <w:pPr>
        <w:ind w:left="4538" w:hanging="425"/>
      </w:pPr>
      <w:rPr>
        <w:rFonts w:hint="default"/>
      </w:rPr>
    </w:lvl>
    <w:lvl w:ilvl="4" w:tplc="CB202A32">
      <w:numFmt w:val="bullet"/>
      <w:lvlText w:val="•"/>
      <w:lvlJc w:val="left"/>
      <w:pPr>
        <w:ind w:left="5364" w:hanging="425"/>
      </w:pPr>
      <w:rPr>
        <w:rFonts w:hint="default"/>
      </w:rPr>
    </w:lvl>
    <w:lvl w:ilvl="5" w:tplc="3A82EAE6">
      <w:numFmt w:val="bullet"/>
      <w:lvlText w:val="•"/>
      <w:lvlJc w:val="left"/>
      <w:pPr>
        <w:ind w:left="6190" w:hanging="425"/>
      </w:pPr>
      <w:rPr>
        <w:rFonts w:hint="default"/>
      </w:rPr>
    </w:lvl>
    <w:lvl w:ilvl="6" w:tplc="2E829E68">
      <w:numFmt w:val="bullet"/>
      <w:lvlText w:val="•"/>
      <w:lvlJc w:val="left"/>
      <w:pPr>
        <w:ind w:left="7016" w:hanging="425"/>
      </w:pPr>
      <w:rPr>
        <w:rFonts w:hint="default"/>
      </w:rPr>
    </w:lvl>
    <w:lvl w:ilvl="7" w:tplc="62D62E26">
      <w:numFmt w:val="bullet"/>
      <w:lvlText w:val="•"/>
      <w:lvlJc w:val="left"/>
      <w:pPr>
        <w:ind w:left="7842" w:hanging="425"/>
      </w:pPr>
      <w:rPr>
        <w:rFonts w:hint="default"/>
      </w:rPr>
    </w:lvl>
    <w:lvl w:ilvl="8" w:tplc="AC12B132">
      <w:numFmt w:val="bullet"/>
      <w:lvlText w:val="•"/>
      <w:lvlJc w:val="left"/>
      <w:pPr>
        <w:ind w:left="8668" w:hanging="425"/>
      </w:pPr>
      <w:rPr>
        <w:rFonts w:hint="default"/>
      </w:rPr>
    </w:lvl>
  </w:abstractNum>
  <w:abstractNum w:abstractNumId="8" w15:restartNumberingAfterBreak="0">
    <w:nsid w:val="1ECA58C4"/>
    <w:multiLevelType w:val="hybridMultilevel"/>
    <w:tmpl w:val="2FA082AA"/>
    <w:lvl w:ilvl="0" w:tplc="52A28DD4">
      <w:start w:val="4"/>
      <w:numFmt w:val="decimal"/>
      <w:lvlText w:val="%1."/>
      <w:lvlJc w:val="left"/>
      <w:pPr>
        <w:ind w:left="1638" w:hanging="425"/>
      </w:pPr>
      <w:rPr>
        <w:rFonts w:ascii="Times New Roman" w:eastAsia="Times New Roman" w:hAnsi="Times New Roman" w:cs="Times New Roman" w:hint="default"/>
        <w:b/>
        <w:bCs/>
        <w:spacing w:val="-4"/>
        <w:w w:val="100"/>
        <w:sz w:val="24"/>
        <w:szCs w:val="24"/>
      </w:rPr>
    </w:lvl>
    <w:lvl w:ilvl="1" w:tplc="863897F2">
      <w:numFmt w:val="bullet"/>
      <w:lvlText w:val=""/>
      <w:lvlJc w:val="left"/>
      <w:pPr>
        <w:ind w:left="2063" w:hanging="425"/>
      </w:pPr>
      <w:rPr>
        <w:rFonts w:ascii="Symbol" w:eastAsia="Symbol" w:hAnsi="Symbol" w:cs="Symbol" w:hint="default"/>
        <w:b/>
        <w:bCs/>
        <w:w w:val="99"/>
        <w:sz w:val="24"/>
        <w:szCs w:val="24"/>
      </w:rPr>
    </w:lvl>
    <w:lvl w:ilvl="2" w:tplc="C55E5888">
      <w:numFmt w:val="bullet"/>
      <w:lvlText w:val="•"/>
      <w:lvlJc w:val="left"/>
      <w:pPr>
        <w:ind w:left="2977" w:hanging="425"/>
      </w:pPr>
      <w:rPr>
        <w:rFonts w:hint="default"/>
      </w:rPr>
    </w:lvl>
    <w:lvl w:ilvl="3" w:tplc="E9B68AE4">
      <w:numFmt w:val="bullet"/>
      <w:lvlText w:val="•"/>
      <w:lvlJc w:val="left"/>
      <w:pPr>
        <w:ind w:left="3895" w:hanging="425"/>
      </w:pPr>
      <w:rPr>
        <w:rFonts w:hint="default"/>
      </w:rPr>
    </w:lvl>
    <w:lvl w:ilvl="4" w:tplc="F76E011A">
      <w:numFmt w:val="bullet"/>
      <w:lvlText w:val="•"/>
      <w:lvlJc w:val="left"/>
      <w:pPr>
        <w:ind w:left="4813" w:hanging="425"/>
      </w:pPr>
      <w:rPr>
        <w:rFonts w:hint="default"/>
      </w:rPr>
    </w:lvl>
    <w:lvl w:ilvl="5" w:tplc="9E2C6E18">
      <w:numFmt w:val="bullet"/>
      <w:lvlText w:val="•"/>
      <w:lvlJc w:val="left"/>
      <w:pPr>
        <w:ind w:left="5731" w:hanging="425"/>
      </w:pPr>
      <w:rPr>
        <w:rFonts w:hint="default"/>
      </w:rPr>
    </w:lvl>
    <w:lvl w:ilvl="6" w:tplc="0AFA5D70">
      <w:numFmt w:val="bullet"/>
      <w:lvlText w:val="•"/>
      <w:lvlJc w:val="left"/>
      <w:pPr>
        <w:ind w:left="6648" w:hanging="425"/>
      </w:pPr>
      <w:rPr>
        <w:rFonts w:hint="default"/>
      </w:rPr>
    </w:lvl>
    <w:lvl w:ilvl="7" w:tplc="EC180928">
      <w:numFmt w:val="bullet"/>
      <w:lvlText w:val="•"/>
      <w:lvlJc w:val="left"/>
      <w:pPr>
        <w:ind w:left="7566" w:hanging="425"/>
      </w:pPr>
      <w:rPr>
        <w:rFonts w:hint="default"/>
      </w:rPr>
    </w:lvl>
    <w:lvl w:ilvl="8" w:tplc="9BD01266">
      <w:numFmt w:val="bullet"/>
      <w:lvlText w:val="•"/>
      <w:lvlJc w:val="left"/>
      <w:pPr>
        <w:ind w:left="8484" w:hanging="425"/>
      </w:pPr>
      <w:rPr>
        <w:rFonts w:hint="default"/>
      </w:rPr>
    </w:lvl>
  </w:abstractNum>
  <w:abstractNum w:abstractNumId="9"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21D771A6"/>
    <w:multiLevelType w:val="multilevel"/>
    <w:tmpl w:val="5FE41326"/>
    <w:lvl w:ilvl="0">
      <w:start w:val="1"/>
      <w:numFmt w:val="upperLetter"/>
      <w:lvlText w:val="%1."/>
      <w:lvlJc w:val="left"/>
      <w:pPr>
        <w:ind w:left="724" w:hanging="504"/>
      </w:pPr>
      <w:rPr>
        <w:rFonts w:ascii="Arial" w:eastAsia="Arial" w:hAnsi="Arial" w:cs="Arial" w:hint="default"/>
        <w:b/>
        <w:bCs/>
        <w:color w:val="365F91"/>
        <w:spacing w:val="-6"/>
        <w:w w:val="100"/>
        <w:sz w:val="22"/>
        <w:szCs w:val="22"/>
      </w:rPr>
    </w:lvl>
    <w:lvl w:ilvl="1">
      <w:start w:val="1"/>
      <w:numFmt w:val="decimal"/>
      <w:lvlText w:val="%2."/>
      <w:lvlJc w:val="left"/>
      <w:pPr>
        <w:ind w:left="1084" w:hanging="360"/>
      </w:pPr>
      <w:rPr>
        <w:rFonts w:hint="default"/>
        <w:b/>
        <w:bCs/>
        <w:spacing w:val="-4"/>
        <w:w w:val="100"/>
      </w:rPr>
    </w:lvl>
    <w:lvl w:ilvl="2">
      <w:start w:val="1"/>
      <w:numFmt w:val="decimal"/>
      <w:lvlText w:val="%2.%3."/>
      <w:lvlJc w:val="left"/>
      <w:pPr>
        <w:ind w:left="1638" w:hanging="360"/>
      </w:pPr>
      <w:rPr>
        <w:rFonts w:ascii="Times New Roman" w:eastAsia="Times New Roman" w:hAnsi="Times New Roman" w:cs="Times New Roman" w:hint="default"/>
        <w:b/>
        <w:bCs/>
        <w:w w:val="100"/>
        <w:sz w:val="22"/>
        <w:szCs w:val="22"/>
      </w:rPr>
    </w:lvl>
    <w:lvl w:ilvl="3">
      <w:start w:val="1"/>
      <w:numFmt w:val="decimal"/>
      <w:lvlText w:val="%2.%3.%4"/>
      <w:lvlJc w:val="left"/>
      <w:pPr>
        <w:ind w:left="2488" w:hanging="360"/>
      </w:pPr>
      <w:rPr>
        <w:rFonts w:ascii="Times New Roman" w:eastAsia="Times New Roman" w:hAnsi="Times New Roman" w:cs="Times New Roman" w:hint="default"/>
        <w:b/>
        <w:bCs/>
        <w:w w:val="100"/>
        <w:sz w:val="22"/>
        <w:szCs w:val="22"/>
      </w:rPr>
    </w:lvl>
    <w:lvl w:ilvl="4">
      <w:start w:val="1"/>
      <w:numFmt w:val="decimal"/>
      <w:lvlText w:val="%2.%3.%4.%5"/>
      <w:lvlJc w:val="left"/>
      <w:pPr>
        <w:ind w:left="3197" w:hanging="360"/>
      </w:pPr>
      <w:rPr>
        <w:rFonts w:ascii="Times New Roman" w:eastAsia="Times New Roman" w:hAnsi="Times New Roman" w:cs="Times New Roman" w:hint="default"/>
        <w:b/>
        <w:bCs/>
        <w:w w:val="100"/>
        <w:sz w:val="22"/>
        <w:szCs w:val="22"/>
      </w:rPr>
    </w:lvl>
    <w:lvl w:ilvl="5">
      <w:numFmt w:val="bullet"/>
      <w:lvlText w:val="•"/>
      <w:lvlJc w:val="left"/>
      <w:pPr>
        <w:ind w:left="2480" w:hanging="360"/>
      </w:pPr>
      <w:rPr>
        <w:rFonts w:hint="default"/>
      </w:rPr>
    </w:lvl>
    <w:lvl w:ilvl="6">
      <w:numFmt w:val="bullet"/>
      <w:lvlText w:val="•"/>
      <w:lvlJc w:val="left"/>
      <w:pPr>
        <w:ind w:left="3200" w:hanging="360"/>
      </w:pPr>
      <w:rPr>
        <w:rFonts w:hint="default"/>
      </w:rPr>
    </w:lvl>
    <w:lvl w:ilvl="7">
      <w:numFmt w:val="bullet"/>
      <w:lvlText w:val="•"/>
      <w:lvlJc w:val="left"/>
      <w:pPr>
        <w:ind w:left="4980" w:hanging="360"/>
      </w:pPr>
      <w:rPr>
        <w:rFonts w:hint="default"/>
      </w:rPr>
    </w:lvl>
    <w:lvl w:ilvl="8">
      <w:numFmt w:val="bullet"/>
      <w:lvlText w:val="•"/>
      <w:lvlJc w:val="left"/>
      <w:pPr>
        <w:ind w:left="6760" w:hanging="360"/>
      </w:pPr>
      <w:rPr>
        <w:rFonts w:hint="default"/>
      </w:rPr>
    </w:lvl>
  </w:abstractNum>
  <w:abstractNum w:abstractNumId="11"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5"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6"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7"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20"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3"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4"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0"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1"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3"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4"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5"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6"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B9305A5"/>
    <w:multiLevelType w:val="multilevel"/>
    <w:tmpl w:val="D37E3AD0"/>
    <w:lvl w:ilvl="0">
      <w:start w:val="6"/>
      <w:numFmt w:val="decimal"/>
      <w:lvlText w:val="%1"/>
      <w:lvlJc w:val="left"/>
      <w:pPr>
        <w:ind w:left="1660" w:hanging="449"/>
      </w:pPr>
      <w:rPr>
        <w:rFonts w:hint="default"/>
      </w:rPr>
    </w:lvl>
    <w:lvl w:ilvl="1">
      <w:start w:val="1"/>
      <w:numFmt w:val="decimal"/>
      <w:lvlText w:val="%1.%2"/>
      <w:lvlJc w:val="left"/>
      <w:pPr>
        <w:ind w:left="1660" w:hanging="449"/>
      </w:pPr>
      <w:rPr>
        <w:rFonts w:ascii="Times New Roman" w:eastAsia="Times New Roman" w:hAnsi="Times New Roman" w:cs="Times New Roman" w:hint="default"/>
        <w:b/>
        <w:bCs/>
        <w:w w:val="100"/>
        <w:sz w:val="22"/>
        <w:szCs w:val="22"/>
      </w:rPr>
    </w:lvl>
    <w:lvl w:ilvl="2">
      <w:numFmt w:val="bullet"/>
      <w:lvlText w:val="•"/>
      <w:lvlJc w:val="left"/>
      <w:pPr>
        <w:ind w:left="3392" w:hanging="449"/>
      </w:pPr>
      <w:rPr>
        <w:rFonts w:hint="default"/>
      </w:rPr>
    </w:lvl>
    <w:lvl w:ilvl="3">
      <w:numFmt w:val="bullet"/>
      <w:lvlText w:val="•"/>
      <w:lvlJc w:val="left"/>
      <w:pPr>
        <w:ind w:left="4258" w:hanging="449"/>
      </w:pPr>
      <w:rPr>
        <w:rFonts w:hint="default"/>
      </w:rPr>
    </w:lvl>
    <w:lvl w:ilvl="4">
      <w:numFmt w:val="bullet"/>
      <w:lvlText w:val="•"/>
      <w:lvlJc w:val="left"/>
      <w:pPr>
        <w:ind w:left="5124" w:hanging="449"/>
      </w:pPr>
      <w:rPr>
        <w:rFonts w:hint="default"/>
      </w:rPr>
    </w:lvl>
    <w:lvl w:ilvl="5">
      <w:numFmt w:val="bullet"/>
      <w:lvlText w:val="•"/>
      <w:lvlJc w:val="left"/>
      <w:pPr>
        <w:ind w:left="5990" w:hanging="449"/>
      </w:pPr>
      <w:rPr>
        <w:rFonts w:hint="default"/>
      </w:rPr>
    </w:lvl>
    <w:lvl w:ilvl="6">
      <w:numFmt w:val="bullet"/>
      <w:lvlText w:val="•"/>
      <w:lvlJc w:val="left"/>
      <w:pPr>
        <w:ind w:left="6856" w:hanging="449"/>
      </w:pPr>
      <w:rPr>
        <w:rFonts w:hint="default"/>
      </w:rPr>
    </w:lvl>
    <w:lvl w:ilvl="7">
      <w:numFmt w:val="bullet"/>
      <w:lvlText w:val="•"/>
      <w:lvlJc w:val="left"/>
      <w:pPr>
        <w:ind w:left="7722" w:hanging="449"/>
      </w:pPr>
      <w:rPr>
        <w:rFonts w:hint="default"/>
      </w:rPr>
    </w:lvl>
    <w:lvl w:ilvl="8">
      <w:numFmt w:val="bullet"/>
      <w:lvlText w:val="•"/>
      <w:lvlJc w:val="left"/>
      <w:pPr>
        <w:ind w:left="8588" w:hanging="449"/>
      </w:pPr>
      <w:rPr>
        <w:rFonts w:hint="default"/>
      </w:rPr>
    </w:lvl>
  </w:abstractNum>
  <w:abstractNum w:abstractNumId="38"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609631594">
    <w:abstractNumId w:val="38"/>
  </w:num>
  <w:num w:numId="2" w16cid:durableId="1966422616">
    <w:abstractNumId w:val="19"/>
  </w:num>
  <w:num w:numId="3" w16cid:durableId="1189442557">
    <w:abstractNumId w:val="6"/>
  </w:num>
  <w:num w:numId="4" w16cid:durableId="1522083299">
    <w:abstractNumId w:val="34"/>
  </w:num>
  <w:num w:numId="5" w16cid:durableId="1221207358">
    <w:abstractNumId w:val="23"/>
  </w:num>
  <w:num w:numId="6" w16cid:durableId="2059627432">
    <w:abstractNumId w:val="11"/>
  </w:num>
  <w:num w:numId="7" w16cid:durableId="1387531181">
    <w:abstractNumId w:val="0"/>
  </w:num>
  <w:num w:numId="8" w16cid:durableId="304823580">
    <w:abstractNumId w:val="24"/>
  </w:num>
  <w:num w:numId="9" w16cid:durableId="1370913127">
    <w:abstractNumId w:val="32"/>
  </w:num>
  <w:num w:numId="10" w16cid:durableId="140772997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9817811">
    <w:abstractNumId w:val="28"/>
  </w:num>
  <w:num w:numId="12" w16cid:durableId="649754516">
    <w:abstractNumId w:val="9"/>
  </w:num>
  <w:num w:numId="13" w16cid:durableId="1307389993">
    <w:abstractNumId w:val="35"/>
  </w:num>
  <w:num w:numId="14" w16cid:durableId="1809472913">
    <w:abstractNumId w:val="1"/>
  </w:num>
  <w:num w:numId="15" w16cid:durableId="1587957759">
    <w:abstractNumId w:val="13"/>
  </w:num>
  <w:num w:numId="16" w16cid:durableId="982662636">
    <w:abstractNumId w:val="4"/>
  </w:num>
  <w:num w:numId="17" w16cid:durableId="622614876">
    <w:abstractNumId w:val="12"/>
  </w:num>
  <w:num w:numId="18" w16cid:durableId="1847666997">
    <w:abstractNumId w:val="20"/>
  </w:num>
  <w:num w:numId="19" w16cid:durableId="628780154">
    <w:abstractNumId w:val="33"/>
  </w:num>
  <w:num w:numId="20" w16cid:durableId="2049910168">
    <w:abstractNumId w:val="22"/>
  </w:num>
  <w:num w:numId="21" w16cid:durableId="421268808">
    <w:abstractNumId w:val="17"/>
  </w:num>
  <w:num w:numId="22" w16cid:durableId="163518493">
    <w:abstractNumId w:val="25"/>
  </w:num>
  <w:num w:numId="23" w16cid:durableId="1921139385">
    <w:abstractNumId w:val="29"/>
  </w:num>
  <w:num w:numId="24" w16cid:durableId="1262297091">
    <w:abstractNumId w:val="21"/>
  </w:num>
  <w:num w:numId="25" w16cid:durableId="1988122278">
    <w:abstractNumId w:val="30"/>
  </w:num>
  <w:num w:numId="26" w16cid:durableId="10575558">
    <w:abstractNumId w:val="36"/>
  </w:num>
  <w:num w:numId="27" w16cid:durableId="305550808">
    <w:abstractNumId w:val="18"/>
  </w:num>
  <w:num w:numId="28" w16cid:durableId="447511545">
    <w:abstractNumId w:val="27"/>
  </w:num>
  <w:num w:numId="29" w16cid:durableId="1613509022">
    <w:abstractNumId w:val="14"/>
  </w:num>
  <w:num w:numId="30" w16cid:durableId="1286892303">
    <w:abstractNumId w:val="26"/>
  </w:num>
  <w:num w:numId="31" w16cid:durableId="291012603">
    <w:abstractNumId w:val="31"/>
  </w:num>
  <w:num w:numId="32" w16cid:durableId="962659736">
    <w:abstractNumId w:val="16"/>
  </w:num>
  <w:num w:numId="33" w16cid:durableId="1922568581">
    <w:abstractNumId w:val="15"/>
  </w:num>
  <w:num w:numId="34" w16cid:durableId="1246183552">
    <w:abstractNumId w:val="3"/>
  </w:num>
  <w:num w:numId="35" w16cid:durableId="1973629964">
    <w:abstractNumId w:val="5"/>
  </w:num>
  <w:num w:numId="36" w16cid:durableId="1276402622">
    <w:abstractNumId w:val="10"/>
  </w:num>
  <w:num w:numId="37" w16cid:durableId="158087278">
    <w:abstractNumId w:val="8"/>
  </w:num>
  <w:num w:numId="38" w16cid:durableId="705104363">
    <w:abstractNumId w:val="2"/>
  </w:num>
  <w:num w:numId="39" w16cid:durableId="756052833">
    <w:abstractNumId w:val="7"/>
  </w:num>
  <w:num w:numId="40" w16cid:durableId="1407536829">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3A15"/>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2928"/>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0EF"/>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5B8D"/>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4E7D"/>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76233"/>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3E86"/>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207F"/>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91F"/>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6CA7"/>
    <w:rsid w:val="00B57D28"/>
    <w:rsid w:val="00B60B8F"/>
    <w:rsid w:val="00B612DB"/>
    <w:rsid w:val="00B625B2"/>
    <w:rsid w:val="00B6498C"/>
    <w:rsid w:val="00B65098"/>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3E99"/>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2EE9"/>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03DD3"/>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1"/>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7DD58EF-C7C1-41AF-9205-CB52014006FD}">
  <ds:schemaRefs>
    <ds:schemaRef ds:uri="http://schemas.openxmlformats.org/officeDocument/2006/bibliography"/>
  </ds:schemaRefs>
</ds:datastoreItem>
</file>

<file path=customXml/itemProps2.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3.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4.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BFE194-8FB6-42B8-A18D-CAF4E6785FF9}">
  <ds:schemaRef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987b8a77-3dc6-4154-9fe1-b1e590735b19"/>
    <ds:schemaRef ds:uri="cbf880be-c7c2-4487-81cc-39803b2f2238"/>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831828DD-112D-4C6F-8C61-D548AE49A09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5661</Words>
  <Characters>31494</Characters>
  <Application>Microsoft Office Word</Application>
  <DocSecurity>0</DocSecurity>
  <Lines>262</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37081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9</cp:revision>
  <cp:lastPrinted>2009-04-09T15:02:00Z</cp:lastPrinted>
  <dcterms:created xsi:type="dcterms:W3CDTF">2022-06-27T12:31:00Z</dcterms:created>
  <dcterms:modified xsi:type="dcterms:W3CDTF">2022-06-27T20:33:00Z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