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6A0EC856" w:rsidR="005079E8" w:rsidRPr="00920E8C" w:rsidRDefault="001F4D20" w:rsidP="001F4D20">
      <w:pPr>
        <w:pStyle w:val="Heading"/>
        <w:spacing w:before="0" w:after="0"/>
        <w:ind w:left="1"/>
        <w:rPr>
          <w:rFonts w:ascii="Times New Roman" w:hAnsi="Times New Roman"/>
          <w:sz w:val="22"/>
          <w:szCs w:val="22"/>
          <w:lang w:val="fr-CA"/>
        </w:rPr>
      </w:pPr>
      <w:r>
        <w:rPr>
          <w:rFonts w:ascii="Times New Roman" w:hAnsi="Times New Roman"/>
          <w:szCs w:val="28"/>
          <w:lang w:val="fr-CA"/>
        </w:rPr>
        <w:t>PRC-024-2</w:t>
      </w:r>
      <w:r w:rsidRPr="00922A4F">
        <w:rPr>
          <w:rFonts w:ascii="Times New Roman" w:hAnsi="Times New Roman"/>
          <w:szCs w:val="28"/>
          <w:lang w:val="fr-CA"/>
        </w:rPr>
        <w:t xml:space="preserve"> </w:t>
      </w:r>
      <w:r w:rsidR="005079E8" w:rsidRPr="00920E8C">
        <w:rPr>
          <w:rFonts w:ascii="Times New Roman" w:hAnsi="Times New Roman"/>
          <w:szCs w:val="22"/>
          <w:lang w:val="fr-CA"/>
        </w:rPr>
        <w:t xml:space="preserve">— </w:t>
      </w:r>
      <w:r w:rsidRPr="006C6513">
        <w:rPr>
          <w:rFonts w:ascii="Times New Roman" w:hAnsi="Times New Roman"/>
          <w:szCs w:val="28"/>
          <w:lang w:val="fr-CA"/>
        </w:rPr>
        <w:t>Réglages des relais de protection en fréquence et en tension des groupes de production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504F2F"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04F2F"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118CBC83" w:rsidR="00A10B10" w:rsidRPr="00922A4F" w:rsidRDefault="001F4D20"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48EE092E" w:rsidR="00A10B10" w:rsidRPr="00922A4F" w:rsidRDefault="001F4D20"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3E72721" w:rsidR="00A10B10" w:rsidRPr="00922A4F" w:rsidRDefault="001F4D20"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1F4D20" w:rsidRPr="00922A4F" w14:paraId="6694983D" w14:textId="77777777" w:rsidTr="00A10B10">
        <w:tc>
          <w:tcPr>
            <w:tcW w:w="605" w:type="dxa"/>
            <w:shd w:val="clear" w:color="auto" w:fill="DCDCFF"/>
          </w:tcPr>
          <w:p w14:paraId="4794558A" w14:textId="0ED75E01" w:rsidR="001F4D20" w:rsidRDefault="001F4D20"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20A27244"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13065A18"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75BB17D1" w14:textId="08B779B6" w:rsidR="001F4D20" w:rsidRPr="00922A4F" w:rsidRDefault="001F4D20"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58DA99C"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46B082BD"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7C9467EB"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6463ABB6"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5EBF635F" w14:textId="77777777" w:rsidR="001F4D20" w:rsidRPr="00922A4F" w:rsidRDefault="001F4D20" w:rsidP="006712E5">
            <w:pPr>
              <w:jc w:val="center"/>
              <w:rPr>
                <w:rFonts w:ascii="Times New Roman" w:hAnsi="Times New Roman" w:cs="Times New Roman"/>
                <w:sz w:val="24"/>
                <w:szCs w:val="24"/>
                <w:lang w:val="fr-CA"/>
              </w:rPr>
            </w:pPr>
          </w:p>
        </w:tc>
        <w:tc>
          <w:tcPr>
            <w:tcW w:w="858" w:type="dxa"/>
            <w:shd w:val="clear" w:color="auto" w:fill="DCDCFF"/>
          </w:tcPr>
          <w:p w14:paraId="6F540FD2"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06EFE31A" w14:textId="77777777" w:rsidR="001F4D20" w:rsidRPr="00922A4F" w:rsidRDefault="001F4D20" w:rsidP="006712E5">
            <w:pPr>
              <w:jc w:val="center"/>
              <w:rPr>
                <w:rFonts w:ascii="Times New Roman" w:hAnsi="Times New Roman" w:cs="Times New Roman"/>
                <w:sz w:val="24"/>
                <w:szCs w:val="24"/>
                <w:lang w:val="fr-CA"/>
              </w:rPr>
            </w:pPr>
          </w:p>
        </w:tc>
        <w:tc>
          <w:tcPr>
            <w:tcW w:w="851" w:type="dxa"/>
            <w:shd w:val="clear" w:color="auto" w:fill="DCDCFF"/>
          </w:tcPr>
          <w:p w14:paraId="3BE82101" w14:textId="77777777" w:rsidR="001F4D20" w:rsidRPr="00922A4F" w:rsidRDefault="001F4D20" w:rsidP="006712E5">
            <w:pPr>
              <w:jc w:val="center"/>
              <w:rPr>
                <w:rFonts w:ascii="Times New Roman" w:hAnsi="Times New Roman" w:cs="Times New Roman"/>
                <w:sz w:val="24"/>
                <w:szCs w:val="24"/>
                <w:lang w:val="fr-CA"/>
              </w:rPr>
            </w:pPr>
          </w:p>
        </w:tc>
        <w:tc>
          <w:tcPr>
            <w:tcW w:w="853" w:type="dxa"/>
            <w:shd w:val="clear" w:color="auto" w:fill="DCDCFF"/>
          </w:tcPr>
          <w:p w14:paraId="534704EB" w14:textId="77777777" w:rsidR="001F4D20" w:rsidRPr="00922A4F" w:rsidRDefault="001F4D2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04F2F"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3AD82330"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sidR="0065759E">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sidR="0065759E">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1F4D20" w:rsidRPr="00922A4F" w14:paraId="1BF2C07E" w14:textId="77777777" w:rsidTr="007B7559">
        <w:tc>
          <w:tcPr>
            <w:tcW w:w="743" w:type="dxa"/>
            <w:shd w:val="clear" w:color="auto" w:fill="DCDCFF"/>
            <w:vAlign w:val="center"/>
          </w:tcPr>
          <w:p w14:paraId="17F5B038" w14:textId="084B3F05" w:rsidR="001F4D20" w:rsidRPr="00922A4F" w:rsidRDefault="001F4D2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7760CEA" w14:textId="77777777" w:rsidR="001F4D20" w:rsidRPr="00922A4F" w:rsidRDefault="001F4D20" w:rsidP="00CC0E92">
            <w:pPr>
              <w:widowControl w:val="0"/>
              <w:rPr>
                <w:rFonts w:ascii="Times New Roman" w:hAnsi="Times New Roman" w:cs="Times New Roman"/>
                <w:bCs/>
                <w:sz w:val="22"/>
                <w:szCs w:val="22"/>
                <w:lang w:val="fr-CA"/>
              </w:rPr>
            </w:pPr>
          </w:p>
        </w:tc>
        <w:tc>
          <w:tcPr>
            <w:tcW w:w="6296" w:type="dxa"/>
          </w:tcPr>
          <w:p w14:paraId="16DA4C2B" w14:textId="77777777" w:rsidR="001F4D20" w:rsidRPr="00922A4F" w:rsidRDefault="001F4D20" w:rsidP="00CC0E92">
            <w:pPr>
              <w:widowControl w:val="0"/>
              <w:rPr>
                <w:rFonts w:ascii="Times New Roman" w:hAnsi="Times New Roman" w:cs="Times New Roman"/>
                <w:bCs/>
                <w:sz w:val="22"/>
                <w:szCs w:val="22"/>
                <w:lang w:val="fr-CA"/>
              </w:rPr>
            </w:pPr>
          </w:p>
        </w:tc>
        <w:tc>
          <w:tcPr>
            <w:tcW w:w="2537" w:type="dxa"/>
          </w:tcPr>
          <w:p w14:paraId="4FA8DB52" w14:textId="77777777" w:rsidR="001F4D20" w:rsidRPr="00922A4F" w:rsidRDefault="001F4D20"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70DC17D" w14:textId="77777777" w:rsidR="001F4D20" w:rsidRPr="00F406F3" w:rsidRDefault="001F4D20" w:rsidP="001F4D20">
      <w:pPr>
        <w:pStyle w:val="Paragraphedeliste"/>
        <w:numPr>
          <w:ilvl w:val="0"/>
          <w:numId w:val="21"/>
        </w:numPr>
        <w:tabs>
          <w:tab w:val="clear" w:pos="576"/>
        </w:tabs>
        <w:autoSpaceDE/>
        <w:autoSpaceDN/>
        <w:adjustRightInd/>
        <w:spacing w:line="252" w:lineRule="exact"/>
        <w:ind w:left="567" w:hanging="567"/>
        <w:jc w:val="both"/>
        <w:outlineLvl w:val="0"/>
        <w:rPr>
          <w:rFonts w:ascii="Times New Roman" w:hAnsi="Times New Roman"/>
          <w:i/>
          <w:sz w:val="24"/>
          <w:szCs w:val="24"/>
          <w:lang w:val="fr-CA"/>
        </w:rPr>
      </w:pPr>
      <w:r w:rsidRPr="007C70BC">
        <w:rPr>
          <w:rFonts w:ascii="Times New Roman" w:hAnsi="Times New Roman"/>
          <w:sz w:val="24"/>
          <w:szCs w:val="24"/>
          <w:lang w:val="fr-CA"/>
        </w:rPr>
        <w:t xml:space="preserve">Chaque </w:t>
      </w:r>
      <w:r w:rsidRPr="007C70BC">
        <w:rPr>
          <w:rFonts w:ascii="Times New Roman" w:hAnsi="Times New Roman"/>
          <w:i/>
          <w:sz w:val="24"/>
          <w:szCs w:val="24"/>
          <w:lang w:val="fr-CA"/>
        </w:rPr>
        <w:t xml:space="preserve">propriétaire d’installation de production </w:t>
      </w:r>
      <w:r w:rsidRPr="007C70BC">
        <w:rPr>
          <w:rFonts w:ascii="Times New Roman" w:hAnsi="Times New Roman"/>
          <w:sz w:val="24"/>
          <w:szCs w:val="24"/>
          <w:lang w:val="fr-CA"/>
        </w:rPr>
        <w:t>ayant des relais de protection en fréquence de groupe</w:t>
      </w:r>
      <w:r w:rsidRPr="00C76193">
        <w:rPr>
          <w:rStyle w:val="Appelnotedebasdep"/>
          <w:b w:val="0"/>
          <w:lang w:val="fr-CA"/>
        </w:rPr>
        <w:footnoteReference w:id="2"/>
      </w:r>
      <w:r w:rsidRPr="00707F65">
        <w:rPr>
          <w:rFonts w:ascii="Times New Roman" w:hAnsi="Times New Roman"/>
          <w:sz w:val="24"/>
          <w:szCs w:val="24"/>
          <w:lang w:val="fr-CA"/>
        </w:rPr>
        <w:t xml:space="preserve"> </w:t>
      </w:r>
      <w:r w:rsidRPr="007C70BC">
        <w:rPr>
          <w:rFonts w:ascii="Times New Roman" w:hAnsi="Times New Roman"/>
          <w:sz w:val="24"/>
          <w:szCs w:val="24"/>
          <w:lang w:val="fr-CA"/>
        </w:rPr>
        <w:t>activés afin de déclencher ses groupes de production visés doit régler ces relais de protection de telle sorte que les relais de protection en fréquence de groupe ne déclenchent pas les groupes de production visés à l’intérieur de la zone de non-déclenchement indiquée</w:t>
      </w:r>
      <w:r w:rsidRPr="007C70BC">
        <w:rPr>
          <w:rFonts w:ascii="Times New Roman" w:hAnsi="Times New Roman"/>
          <w:spacing w:val="-16"/>
          <w:sz w:val="24"/>
          <w:szCs w:val="24"/>
          <w:lang w:val="fr-CA"/>
        </w:rPr>
        <w:t xml:space="preserve"> </w:t>
      </w:r>
      <w:r w:rsidRPr="007C70BC">
        <w:rPr>
          <w:rFonts w:ascii="Times New Roman" w:hAnsi="Times New Roman"/>
          <w:sz w:val="24"/>
          <w:szCs w:val="24"/>
          <w:lang w:val="fr-CA"/>
        </w:rPr>
        <w:t>à l’annexe 1 de la norme PRC-024, sous réserve des exceptions suivantes</w:t>
      </w:r>
      <w:r w:rsidRPr="00C76193">
        <w:rPr>
          <w:rStyle w:val="Appelnotedebasdep"/>
          <w:b w:val="0"/>
          <w:lang w:val="fr-CA"/>
        </w:rPr>
        <w:footnoteReference w:id="3"/>
      </w:r>
      <w:r w:rsidRPr="007C70BC">
        <w:rPr>
          <w:rFonts w:ascii="Times New Roman" w:hAnsi="Times New Roman"/>
          <w:sz w:val="24"/>
          <w:szCs w:val="24"/>
          <w:lang w:val="fr-CA"/>
        </w:rPr>
        <w:t>:</w:t>
      </w:r>
    </w:p>
    <w:p w14:paraId="55C4A104" w14:textId="77777777" w:rsidR="001F4D20" w:rsidRPr="007C70BC" w:rsidRDefault="001F4D20" w:rsidP="001F4D20">
      <w:pPr>
        <w:pStyle w:val="Paragraphedeliste"/>
        <w:autoSpaceDE/>
        <w:autoSpaceDN/>
        <w:adjustRightInd/>
        <w:spacing w:line="252" w:lineRule="exact"/>
        <w:ind w:left="567"/>
        <w:jc w:val="both"/>
        <w:outlineLvl w:val="0"/>
        <w:rPr>
          <w:rFonts w:ascii="Times New Roman" w:hAnsi="Times New Roman"/>
          <w:i/>
          <w:sz w:val="24"/>
          <w:szCs w:val="24"/>
          <w:lang w:val="fr-CA"/>
        </w:rPr>
      </w:pPr>
      <w:r w:rsidRPr="007C70BC">
        <w:rPr>
          <w:rFonts w:ascii="Times New Roman" w:hAnsi="Times New Roman"/>
          <w:i/>
          <w:sz w:val="24"/>
          <w:szCs w:val="24"/>
          <w:lang w:val="fr-CA"/>
        </w:rPr>
        <w:t>[Facteur de risque de non-conformité : moyen] [Horizon : planification à long terme]</w:t>
      </w:r>
    </w:p>
    <w:p w14:paraId="7361F0AA" w14:textId="77777777" w:rsidR="001F4D20" w:rsidRPr="00BC73F9" w:rsidRDefault="001F4D20" w:rsidP="001F4D20">
      <w:pPr>
        <w:pStyle w:val="Paragraphedeliste"/>
        <w:widowControl w:val="0"/>
        <w:numPr>
          <w:ilvl w:val="0"/>
          <w:numId w:val="35"/>
        </w:numPr>
        <w:adjustRightInd/>
        <w:spacing w:before="120"/>
        <w:ind w:left="1134" w:right="27" w:hanging="567"/>
        <w:jc w:val="both"/>
        <w:rPr>
          <w:rFonts w:ascii="Times New Roman" w:hAnsi="Times New Roman"/>
          <w:sz w:val="24"/>
          <w:szCs w:val="24"/>
          <w:lang w:val="fr-CA"/>
        </w:rPr>
      </w:pPr>
      <w:r w:rsidRPr="00BC73F9">
        <w:rPr>
          <w:rFonts w:ascii="Times New Roman" w:hAnsi="Times New Roman"/>
          <w:sz w:val="24"/>
          <w:szCs w:val="24"/>
          <w:lang w:val="fr-CA"/>
        </w:rPr>
        <w:t xml:space="preserve">Un groupe de production peut être déclenché si les fonctions de protection (comme les fonctions de type perte de synchronisme ou perte de champs) fonctionnent en raison d’une perte de synchronisme imminente ou avérée ou, dans le cas des groupes </w:t>
      </w:r>
      <w:r w:rsidRPr="00BC73F9">
        <w:rPr>
          <w:rFonts w:ascii="Times New Roman" w:hAnsi="Times New Roman"/>
          <w:spacing w:val="-3"/>
          <w:sz w:val="24"/>
          <w:szCs w:val="24"/>
          <w:lang w:val="fr-CA"/>
        </w:rPr>
        <w:t xml:space="preserve">de </w:t>
      </w:r>
      <w:r w:rsidRPr="00BC73F9">
        <w:rPr>
          <w:rFonts w:ascii="Times New Roman" w:hAnsi="Times New Roman"/>
          <w:sz w:val="24"/>
          <w:szCs w:val="24"/>
          <w:lang w:val="fr-CA"/>
        </w:rPr>
        <w:t>production</w:t>
      </w:r>
      <w:r w:rsidRPr="00BC73F9">
        <w:rPr>
          <w:rFonts w:ascii="Times New Roman" w:hAnsi="Times New Roman"/>
          <w:spacing w:val="-11"/>
          <w:sz w:val="24"/>
          <w:szCs w:val="24"/>
          <w:lang w:val="fr-CA"/>
        </w:rPr>
        <w:t xml:space="preserve"> </w:t>
      </w:r>
      <w:r w:rsidRPr="00BC73F9">
        <w:rPr>
          <w:rFonts w:ascii="Times New Roman" w:hAnsi="Times New Roman"/>
          <w:sz w:val="24"/>
          <w:szCs w:val="24"/>
          <w:lang w:val="fr-CA"/>
        </w:rPr>
        <w:t>asynchrones,</w:t>
      </w:r>
      <w:r w:rsidRPr="00BC73F9">
        <w:rPr>
          <w:rFonts w:ascii="Times New Roman" w:hAnsi="Times New Roman"/>
          <w:spacing w:val="-12"/>
          <w:sz w:val="24"/>
          <w:szCs w:val="24"/>
          <w:lang w:val="fr-CA"/>
        </w:rPr>
        <w:t xml:space="preserve"> </w:t>
      </w:r>
      <w:r w:rsidRPr="00BC73F9">
        <w:rPr>
          <w:rFonts w:ascii="Times New Roman" w:hAnsi="Times New Roman"/>
          <w:sz w:val="24"/>
          <w:szCs w:val="24"/>
          <w:lang w:val="fr-CA"/>
        </w:rPr>
        <w:t>en</w:t>
      </w:r>
      <w:r w:rsidRPr="00BC73F9">
        <w:rPr>
          <w:rFonts w:ascii="Times New Roman" w:hAnsi="Times New Roman"/>
          <w:spacing w:val="-12"/>
          <w:sz w:val="24"/>
          <w:szCs w:val="24"/>
          <w:lang w:val="fr-CA"/>
        </w:rPr>
        <w:t xml:space="preserve"> </w:t>
      </w:r>
      <w:r w:rsidRPr="00BC73F9">
        <w:rPr>
          <w:rFonts w:ascii="Times New Roman" w:hAnsi="Times New Roman"/>
          <w:sz w:val="24"/>
          <w:szCs w:val="24"/>
          <w:lang w:val="fr-CA"/>
        </w:rPr>
        <w:t>raison</w:t>
      </w:r>
      <w:r w:rsidRPr="00BC73F9">
        <w:rPr>
          <w:rFonts w:ascii="Times New Roman" w:hAnsi="Times New Roman"/>
          <w:spacing w:val="-13"/>
          <w:sz w:val="24"/>
          <w:szCs w:val="24"/>
          <w:lang w:val="fr-CA"/>
        </w:rPr>
        <w:t xml:space="preserve"> </w:t>
      </w:r>
      <w:r w:rsidRPr="00BC73F9">
        <w:rPr>
          <w:rFonts w:ascii="Times New Roman" w:hAnsi="Times New Roman"/>
          <w:sz w:val="24"/>
          <w:szCs w:val="24"/>
          <w:lang w:val="fr-CA"/>
        </w:rPr>
        <w:t>d’une</w:t>
      </w:r>
      <w:r w:rsidRPr="00BC73F9">
        <w:rPr>
          <w:rFonts w:ascii="Times New Roman" w:hAnsi="Times New Roman"/>
          <w:spacing w:val="-12"/>
          <w:sz w:val="24"/>
          <w:szCs w:val="24"/>
          <w:lang w:val="fr-CA"/>
        </w:rPr>
        <w:t xml:space="preserve"> </w:t>
      </w:r>
      <w:r w:rsidRPr="00BC73F9">
        <w:rPr>
          <w:rFonts w:ascii="Times New Roman" w:hAnsi="Times New Roman"/>
          <w:sz w:val="24"/>
          <w:szCs w:val="24"/>
          <w:lang w:val="fr-CA"/>
        </w:rPr>
        <w:t>instabilité</w:t>
      </w:r>
      <w:r w:rsidRPr="00BC73F9">
        <w:rPr>
          <w:rFonts w:ascii="Times New Roman" w:hAnsi="Times New Roman"/>
          <w:spacing w:val="-9"/>
          <w:sz w:val="24"/>
          <w:szCs w:val="24"/>
          <w:lang w:val="fr-CA"/>
        </w:rPr>
        <w:t xml:space="preserve"> </w:t>
      </w:r>
      <w:r w:rsidRPr="00BC73F9">
        <w:rPr>
          <w:rFonts w:ascii="Times New Roman" w:hAnsi="Times New Roman"/>
          <w:sz w:val="24"/>
          <w:szCs w:val="24"/>
          <w:lang w:val="fr-CA"/>
        </w:rPr>
        <w:t>dans</w:t>
      </w:r>
      <w:r w:rsidRPr="00BC73F9">
        <w:rPr>
          <w:rFonts w:ascii="Times New Roman" w:hAnsi="Times New Roman"/>
          <w:spacing w:val="-10"/>
          <w:sz w:val="24"/>
          <w:szCs w:val="24"/>
          <w:lang w:val="fr-CA"/>
        </w:rPr>
        <w:t xml:space="preserve"> </w:t>
      </w:r>
      <w:r w:rsidRPr="00BC73F9">
        <w:rPr>
          <w:rFonts w:ascii="Times New Roman" w:hAnsi="Times New Roman"/>
          <w:sz w:val="24"/>
          <w:szCs w:val="24"/>
          <w:lang w:val="fr-CA"/>
        </w:rPr>
        <w:t>l’équipement</w:t>
      </w:r>
      <w:r w:rsidRPr="00BC73F9">
        <w:rPr>
          <w:rFonts w:ascii="Times New Roman" w:hAnsi="Times New Roman"/>
          <w:spacing w:val="-10"/>
          <w:sz w:val="24"/>
          <w:szCs w:val="24"/>
          <w:lang w:val="fr-CA"/>
        </w:rPr>
        <w:t xml:space="preserve"> </w:t>
      </w:r>
      <w:r w:rsidRPr="00BC73F9">
        <w:rPr>
          <w:rFonts w:ascii="Times New Roman" w:hAnsi="Times New Roman"/>
          <w:sz w:val="24"/>
          <w:szCs w:val="24"/>
          <w:lang w:val="fr-CA"/>
        </w:rPr>
        <w:t>de</w:t>
      </w:r>
      <w:r w:rsidRPr="00BC73F9">
        <w:rPr>
          <w:rFonts w:ascii="Times New Roman" w:hAnsi="Times New Roman"/>
          <w:spacing w:val="-9"/>
          <w:sz w:val="24"/>
          <w:szCs w:val="24"/>
          <w:lang w:val="fr-CA"/>
        </w:rPr>
        <w:t xml:space="preserve"> </w:t>
      </w:r>
      <w:r w:rsidRPr="00BC73F9">
        <w:rPr>
          <w:rFonts w:ascii="Times New Roman" w:hAnsi="Times New Roman"/>
          <w:sz w:val="24"/>
          <w:szCs w:val="24"/>
          <w:lang w:val="fr-CA"/>
        </w:rPr>
        <w:t>commande</w:t>
      </w:r>
      <w:r w:rsidRPr="00BC73F9">
        <w:rPr>
          <w:rFonts w:ascii="Times New Roman" w:hAnsi="Times New Roman"/>
          <w:spacing w:val="-10"/>
          <w:sz w:val="24"/>
          <w:szCs w:val="24"/>
          <w:lang w:val="fr-CA"/>
        </w:rPr>
        <w:t xml:space="preserve"> </w:t>
      </w:r>
      <w:r w:rsidRPr="00BC73F9">
        <w:rPr>
          <w:rFonts w:ascii="Times New Roman" w:hAnsi="Times New Roman"/>
          <w:sz w:val="24"/>
          <w:szCs w:val="24"/>
          <w:lang w:val="fr-CA"/>
        </w:rPr>
        <w:t>de conversion de</w:t>
      </w:r>
      <w:r w:rsidRPr="00BC73F9">
        <w:rPr>
          <w:rFonts w:ascii="Times New Roman" w:hAnsi="Times New Roman"/>
          <w:spacing w:val="-6"/>
          <w:sz w:val="24"/>
          <w:szCs w:val="24"/>
          <w:lang w:val="fr-CA"/>
        </w:rPr>
        <w:t xml:space="preserve"> </w:t>
      </w:r>
      <w:r w:rsidRPr="00BC73F9">
        <w:rPr>
          <w:rFonts w:ascii="Times New Roman" w:hAnsi="Times New Roman"/>
          <w:sz w:val="24"/>
          <w:szCs w:val="24"/>
          <w:lang w:val="fr-CA"/>
        </w:rPr>
        <w:t>puissance.</w:t>
      </w:r>
    </w:p>
    <w:p w14:paraId="0F5A9E46" w14:textId="77777777" w:rsidR="001F4D20" w:rsidRPr="00BC73F9" w:rsidRDefault="001F4D20" w:rsidP="001F4D20">
      <w:pPr>
        <w:pStyle w:val="Paragraphedeliste"/>
        <w:widowControl w:val="0"/>
        <w:numPr>
          <w:ilvl w:val="0"/>
          <w:numId w:val="35"/>
        </w:numPr>
        <w:adjustRightInd/>
        <w:spacing w:before="118"/>
        <w:ind w:left="1134" w:right="27" w:hanging="567"/>
        <w:jc w:val="both"/>
        <w:rPr>
          <w:rFonts w:ascii="Times New Roman" w:hAnsi="Times New Roman"/>
          <w:sz w:val="24"/>
          <w:szCs w:val="24"/>
          <w:lang w:val="fr-CA"/>
        </w:rPr>
      </w:pPr>
      <w:r w:rsidRPr="00BC73F9">
        <w:rPr>
          <w:rFonts w:ascii="Times New Roman" w:hAnsi="Times New Roman"/>
          <w:sz w:val="24"/>
          <w:szCs w:val="24"/>
          <w:lang w:val="fr-CA"/>
        </w:rPr>
        <w:t>Un</w:t>
      </w:r>
      <w:r w:rsidRPr="00BC73F9">
        <w:rPr>
          <w:rFonts w:ascii="Times New Roman" w:hAnsi="Times New Roman"/>
          <w:spacing w:val="-7"/>
          <w:sz w:val="24"/>
          <w:szCs w:val="24"/>
          <w:lang w:val="fr-CA"/>
        </w:rPr>
        <w:t xml:space="preserve"> </w:t>
      </w:r>
      <w:r w:rsidRPr="00BC73F9">
        <w:rPr>
          <w:rFonts w:ascii="Times New Roman" w:hAnsi="Times New Roman"/>
          <w:sz w:val="24"/>
          <w:szCs w:val="24"/>
          <w:lang w:val="fr-CA"/>
        </w:rPr>
        <w:t>groupe</w:t>
      </w:r>
      <w:r w:rsidRPr="00BC73F9">
        <w:rPr>
          <w:rFonts w:ascii="Times New Roman" w:hAnsi="Times New Roman"/>
          <w:spacing w:val="-7"/>
          <w:sz w:val="24"/>
          <w:szCs w:val="24"/>
          <w:lang w:val="fr-CA"/>
        </w:rPr>
        <w:t xml:space="preserve"> </w:t>
      </w:r>
      <w:r w:rsidRPr="00BC73F9">
        <w:rPr>
          <w:rFonts w:ascii="Times New Roman" w:hAnsi="Times New Roman"/>
          <w:sz w:val="24"/>
          <w:szCs w:val="24"/>
          <w:lang w:val="fr-CA"/>
        </w:rPr>
        <w:t>de</w:t>
      </w:r>
      <w:r w:rsidRPr="00BC73F9">
        <w:rPr>
          <w:rFonts w:ascii="Times New Roman" w:hAnsi="Times New Roman"/>
          <w:spacing w:val="-8"/>
          <w:sz w:val="24"/>
          <w:szCs w:val="24"/>
          <w:lang w:val="fr-CA"/>
        </w:rPr>
        <w:t xml:space="preserve"> </w:t>
      </w:r>
      <w:r w:rsidRPr="00BC73F9">
        <w:rPr>
          <w:rFonts w:ascii="Times New Roman" w:hAnsi="Times New Roman"/>
          <w:sz w:val="24"/>
          <w:szCs w:val="24"/>
          <w:lang w:val="fr-CA"/>
        </w:rPr>
        <w:t>production</w:t>
      </w:r>
      <w:r w:rsidRPr="00BC73F9">
        <w:rPr>
          <w:rFonts w:ascii="Times New Roman" w:hAnsi="Times New Roman"/>
          <w:spacing w:val="-9"/>
          <w:sz w:val="24"/>
          <w:szCs w:val="24"/>
          <w:lang w:val="fr-CA"/>
        </w:rPr>
        <w:t xml:space="preserve"> </w:t>
      </w:r>
      <w:r w:rsidRPr="00BC73F9">
        <w:rPr>
          <w:rFonts w:ascii="Times New Roman" w:hAnsi="Times New Roman"/>
          <w:sz w:val="24"/>
          <w:szCs w:val="24"/>
          <w:lang w:val="fr-CA"/>
        </w:rPr>
        <w:t>peut</w:t>
      </w:r>
      <w:r w:rsidRPr="00BC73F9">
        <w:rPr>
          <w:rFonts w:ascii="Times New Roman" w:hAnsi="Times New Roman"/>
          <w:spacing w:val="-8"/>
          <w:sz w:val="24"/>
          <w:szCs w:val="24"/>
          <w:lang w:val="fr-CA"/>
        </w:rPr>
        <w:t xml:space="preserve"> </w:t>
      </w:r>
      <w:r w:rsidRPr="00BC73F9">
        <w:rPr>
          <w:rFonts w:ascii="Times New Roman" w:hAnsi="Times New Roman"/>
          <w:sz w:val="24"/>
          <w:szCs w:val="24"/>
          <w:lang w:val="fr-CA"/>
        </w:rPr>
        <w:t>être</w:t>
      </w:r>
      <w:r w:rsidRPr="00BC73F9">
        <w:rPr>
          <w:rFonts w:ascii="Times New Roman" w:hAnsi="Times New Roman"/>
          <w:spacing w:val="-8"/>
          <w:sz w:val="24"/>
          <w:szCs w:val="24"/>
          <w:lang w:val="fr-CA"/>
        </w:rPr>
        <w:t xml:space="preserve"> </w:t>
      </w:r>
      <w:r w:rsidRPr="00BC73F9">
        <w:rPr>
          <w:rFonts w:ascii="Times New Roman" w:hAnsi="Times New Roman"/>
          <w:sz w:val="24"/>
          <w:szCs w:val="24"/>
          <w:lang w:val="fr-CA"/>
        </w:rPr>
        <w:t>déclenché</w:t>
      </w:r>
      <w:r w:rsidRPr="00BC73F9">
        <w:rPr>
          <w:rFonts w:ascii="Times New Roman" w:hAnsi="Times New Roman"/>
          <w:spacing w:val="-8"/>
          <w:sz w:val="24"/>
          <w:szCs w:val="24"/>
          <w:lang w:val="fr-CA"/>
        </w:rPr>
        <w:t xml:space="preserve"> </w:t>
      </w:r>
      <w:r w:rsidRPr="00BC73F9">
        <w:rPr>
          <w:rFonts w:ascii="Times New Roman" w:hAnsi="Times New Roman"/>
          <w:sz w:val="24"/>
          <w:szCs w:val="24"/>
          <w:lang w:val="fr-CA"/>
        </w:rPr>
        <w:t>si</w:t>
      </w:r>
      <w:r w:rsidRPr="00BC73F9">
        <w:rPr>
          <w:rFonts w:ascii="Times New Roman" w:hAnsi="Times New Roman"/>
          <w:spacing w:val="-10"/>
          <w:sz w:val="24"/>
          <w:szCs w:val="24"/>
          <w:lang w:val="fr-CA"/>
        </w:rPr>
        <w:t xml:space="preserve"> </w:t>
      </w:r>
      <w:r w:rsidRPr="00BC73F9">
        <w:rPr>
          <w:rFonts w:ascii="Times New Roman" w:hAnsi="Times New Roman"/>
          <w:sz w:val="24"/>
          <w:szCs w:val="24"/>
          <w:lang w:val="fr-CA"/>
        </w:rPr>
        <w:t>l’élimination</w:t>
      </w:r>
      <w:r w:rsidRPr="00BC73F9">
        <w:rPr>
          <w:rFonts w:ascii="Times New Roman" w:hAnsi="Times New Roman"/>
          <w:spacing w:val="-9"/>
          <w:sz w:val="24"/>
          <w:szCs w:val="24"/>
          <w:lang w:val="fr-CA"/>
        </w:rPr>
        <w:t xml:space="preserve"> </w:t>
      </w:r>
      <w:r w:rsidRPr="00BC73F9">
        <w:rPr>
          <w:rFonts w:ascii="Times New Roman" w:hAnsi="Times New Roman"/>
          <w:sz w:val="24"/>
          <w:szCs w:val="24"/>
          <w:lang w:val="fr-CA"/>
        </w:rPr>
        <w:t>d’un</w:t>
      </w:r>
      <w:r w:rsidRPr="00BC73F9">
        <w:rPr>
          <w:rFonts w:ascii="Times New Roman" w:hAnsi="Times New Roman"/>
          <w:spacing w:val="-9"/>
          <w:sz w:val="24"/>
          <w:szCs w:val="24"/>
          <w:lang w:val="fr-CA"/>
        </w:rPr>
        <w:t xml:space="preserve"> </w:t>
      </w:r>
      <w:r w:rsidRPr="00BC73F9">
        <w:rPr>
          <w:rFonts w:ascii="Times New Roman" w:hAnsi="Times New Roman"/>
          <w:sz w:val="24"/>
          <w:szCs w:val="24"/>
          <w:lang w:val="fr-CA"/>
        </w:rPr>
        <w:t>défaut</w:t>
      </w:r>
      <w:r w:rsidRPr="00BC73F9">
        <w:rPr>
          <w:rFonts w:ascii="Times New Roman" w:hAnsi="Times New Roman"/>
          <w:spacing w:val="-8"/>
          <w:sz w:val="24"/>
          <w:szCs w:val="24"/>
          <w:lang w:val="fr-CA"/>
        </w:rPr>
        <w:t xml:space="preserve"> </w:t>
      </w:r>
      <w:r w:rsidRPr="00BC73F9">
        <w:rPr>
          <w:rFonts w:ascii="Times New Roman" w:hAnsi="Times New Roman"/>
          <w:sz w:val="24"/>
          <w:szCs w:val="24"/>
          <w:lang w:val="fr-CA"/>
        </w:rPr>
        <w:t>dans</w:t>
      </w:r>
      <w:r w:rsidRPr="00BC73F9">
        <w:rPr>
          <w:rFonts w:ascii="Times New Roman" w:hAnsi="Times New Roman"/>
          <w:spacing w:val="-9"/>
          <w:sz w:val="24"/>
          <w:szCs w:val="24"/>
          <w:lang w:val="fr-CA"/>
        </w:rPr>
        <w:t xml:space="preserve"> </w:t>
      </w:r>
      <w:r w:rsidRPr="00BC73F9">
        <w:rPr>
          <w:rFonts w:ascii="Times New Roman" w:hAnsi="Times New Roman"/>
          <w:sz w:val="24"/>
          <w:szCs w:val="24"/>
          <w:lang w:val="fr-CA"/>
        </w:rPr>
        <w:t>le</w:t>
      </w:r>
      <w:r w:rsidRPr="00BC73F9">
        <w:rPr>
          <w:rFonts w:ascii="Times New Roman" w:hAnsi="Times New Roman"/>
          <w:spacing w:val="-10"/>
          <w:sz w:val="24"/>
          <w:szCs w:val="24"/>
          <w:lang w:val="fr-CA"/>
        </w:rPr>
        <w:t xml:space="preserve"> </w:t>
      </w:r>
      <w:r w:rsidRPr="00BC73F9">
        <w:rPr>
          <w:rFonts w:ascii="Times New Roman" w:hAnsi="Times New Roman"/>
          <w:sz w:val="24"/>
          <w:szCs w:val="24"/>
          <w:lang w:val="fr-CA"/>
        </w:rPr>
        <w:t>réseau nécessite la déconnexion du groupe de</w:t>
      </w:r>
      <w:r w:rsidRPr="00BC73F9">
        <w:rPr>
          <w:rFonts w:ascii="Times New Roman" w:hAnsi="Times New Roman"/>
          <w:spacing w:val="-21"/>
          <w:sz w:val="24"/>
          <w:szCs w:val="24"/>
          <w:lang w:val="fr-CA"/>
        </w:rPr>
        <w:t xml:space="preserve"> </w:t>
      </w:r>
      <w:r w:rsidRPr="00BC73F9">
        <w:rPr>
          <w:rFonts w:ascii="Times New Roman" w:hAnsi="Times New Roman"/>
          <w:sz w:val="24"/>
          <w:szCs w:val="24"/>
          <w:lang w:val="fr-CA"/>
        </w:rPr>
        <w:t>production.</w:t>
      </w:r>
    </w:p>
    <w:p w14:paraId="2276A84A" w14:textId="77777777" w:rsidR="001F4D20" w:rsidRPr="007C70BC" w:rsidRDefault="001F4D20" w:rsidP="001F4D20">
      <w:pPr>
        <w:pStyle w:val="Paragraphedeliste"/>
        <w:widowControl w:val="0"/>
        <w:numPr>
          <w:ilvl w:val="0"/>
          <w:numId w:val="35"/>
        </w:numPr>
        <w:adjustRightInd/>
        <w:spacing w:before="121" w:line="252" w:lineRule="exact"/>
        <w:ind w:left="1134" w:right="27" w:hanging="567"/>
        <w:jc w:val="both"/>
        <w:rPr>
          <w:rFonts w:ascii="Times New Roman" w:hAnsi="Times New Roman"/>
          <w:sz w:val="24"/>
          <w:szCs w:val="24"/>
          <w:lang w:val="fr-CA"/>
        </w:rPr>
      </w:pPr>
      <w:r w:rsidRPr="007C70BC">
        <w:rPr>
          <w:rFonts w:ascii="Times New Roman" w:hAnsi="Times New Roman"/>
          <w:sz w:val="24"/>
          <w:szCs w:val="24"/>
          <w:lang w:val="fr-CA"/>
        </w:rPr>
        <w:t>Un</w:t>
      </w:r>
      <w:r w:rsidRPr="007C70BC">
        <w:rPr>
          <w:rFonts w:ascii="Times New Roman" w:hAnsi="Times New Roman"/>
          <w:spacing w:val="-6"/>
          <w:sz w:val="24"/>
          <w:szCs w:val="24"/>
          <w:lang w:val="fr-CA"/>
        </w:rPr>
        <w:t xml:space="preserve"> </w:t>
      </w:r>
      <w:r w:rsidRPr="007C70BC">
        <w:rPr>
          <w:rFonts w:ascii="Times New Roman" w:hAnsi="Times New Roman"/>
          <w:sz w:val="24"/>
          <w:szCs w:val="24"/>
          <w:lang w:val="fr-CA"/>
        </w:rPr>
        <w:t>groupe</w:t>
      </w:r>
      <w:r w:rsidRPr="007C70BC">
        <w:rPr>
          <w:rFonts w:ascii="Times New Roman" w:hAnsi="Times New Roman"/>
          <w:spacing w:val="-6"/>
          <w:sz w:val="24"/>
          <w:szCs w:val="24"/>
          <w:lang w:val="fr-CA"/>
        </w:rPr>
        <w:t xml:space="preserve"> </w:t>
      </w:r>
      <w:r w:rsidRPr="007C70BC">
        <w:rPr>
          <w:rFonts w:ascii="Times New Roman" w:hAnsi="Times New Roman"/>
          <w:sz w:val="24"/>
          <w:szCs w:val="24"/>
          <w:lang w:val="fr-CA"/>
        </w:rPr>
        <w:t>de</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production</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peut</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être</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déclenché</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à</w:t>
      </w:r>
      <w:r w:rsidRPr="007C70BC">
        <w:rPr>
          <w:rFonts w:ascii="Times New Roman" w:hAnsi="Times New Roman"/>
          <w:spacing w:val="-10"/>
          <w:sz w:val="24"/>
          <w:szCs w:val="24"/>
          <w:lang w:val="fr-CA"/>
        </w:rPr>
        <w:t xml:space="preserve"> </w:t>
      </w:r>
      <w:r w:rsidRPr="007C70BC">
        <w:rPr>
          <w:rFonts w:ascii="Times New Roman" w:hAnsi="Times New Roman"/>
          <w:sz w:val="24"/>
          <w:szCs w:val="24"/>
          <w:lang w:val="fr-CA"/>
        </w:rPr>
        <w:t>l’intérieur</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d’une</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portion</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de</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la</w:t>
      </w:r>
      <w:r w:rsidRPr="007C70BC">
        <w:rPr>
          <w:rFonts w:ascii="Times New Roman" w:hAnsi="Times New Roman"/>
          <w:spacing w:val="-5"/>
          <w:sz w:val="24"/>
          <w:szCs w:val="24"/>
          <w:lang w:val="fr-CA"/>
        </w:rPr>
        <w:t xml:space="preserve"> </w:t>
      </w:r>
      <w:r w:rsidRPr="007C70BC">
        <w:rPr>
          <w:rFonts w:ascii="Times New Roman" w:hAnsi="Times New Roman"/>
          <w:sz w:val="24"/>
          <w:szCs w:val="24"/>
          <w:lang w:val="fr-CA"/>
        </w:rPr>
        <w:t>zone</w:t>
      </w:r>
      <w:r w:rsidRPr="007C70BC">
        <w:rPr>
          <w:rFonts w:ascii="Times New Roman" w:hAnsi="Times New Roman"/>
          <w:spacing w:val="-10"/>
          <w:sz w:val="24"/>
          <w:szCs w:val="24"/>
          <w:lang w:val="fr-CA"/>
        </w:rPr>
        <w:t xml:space="preserve"> </w:t>
      </w:r>
      <w:r w:rsidRPr="007C70BC">
        <w:rPr>
          <w:rFonts w:ascii="Times New Roman" w:hAnsi="Times New Roman"/>
          <w:sz w:val="24"/>
          <w:szCs w:val="24"/>
          <w:lang w:val="fr-CA"/>
        </w:rPr>
        <w:t>de non-déclenchement</w:t>
      </w:r>
      <w:r w:rsidRPr="007C70BC">
        <w:rPr>
          <w:rFonts w:ascii="Times New Roman" w:hAnsi="Times New Roman"/>
          <w:spacing w:val="-9"/>
          <w:sz w:val="24"/>
          <w:szCs w:val="24"/>
          <w:lang w:val="fr-CA"/>
        </w:rPr>
        <w:t xml:space="preserve"> </w:t>
      </w:r>
      <w:r w:rsidRPr="007C70BC">
        <w:rPr>
          <w:rFonts w:ascii="Times New Roman" w:hAnsi="Times New Roman"/>
          <w:sz w:val="24"/>
          <w:szCs w:val="24"/>
          <w:lang w:val="fr-CA"/>
        </w:rPr>
        <w:t>indiquée</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à</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l’annexe</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1</w:t>
      </w:r>
      <w:r w:rsidRPr="007C70BC">
        <w:rPr>
          <w:rFonts w:ascii="Times New Roman" w:hAnsi="Times New Roman"/>
          <w:spacing w:val="-9"/>
          <w:sz w:val="24"/>
          <w:szCs w:val="24"/>
          <w:lang w:val="fr-CA"/>
        </w:rPr>
        <w:t xml:space="preserve"> </w:t>
      </w:r>
      <w:r w:rsidRPr="007C70BC">
        <w:rPr>
          <w:rFonts w:ascii="Times New Roman" w:hAnsi="Times New Roman"/>
          <w:sz w:val="24"/>
          <w:szCs w:val="24"/>
          <w:lang w:val="fr-CA"/>
        </w:rPr>
        <w:t>de</w:t>
      </w:r>
      <w:r w:rsidRPr="007C70BC">
        <w:rPr>
          <w:rFonts w:ascii="Times New Roman" w:hAnsi="Times New Roman"/>
          <w:spacing w:val="-10"/>
          <w:sz w:val="24"/>
          <w:szCs w:val="24"/>
          <w:lang w:val="fr-CA"/>
        </w:rPr>
        <w:t xml:space="preserve"> </w:t>
      </w:r>
      <w:r w:rsidRPr="007C70BC">
        <w:rPr>
          <w:rFonts w:ascii="Times New Roman" w:hAnsi="Times New Roman"/>
          <w:sz w:val="24"/>
          <w:szCs w:val="24"/>
          <w:lang w:val="fr-CA"/>
        </w:rPr>
        <w:t>la</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norme</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PRC-024</w:t>
      </w:r>
      <w:r w:rsidRPr="007C70BC">
        <w:rPr>
          <w:rFonts w:ascii="Times New Roman" w:hAnsi="Times New Roman"/>
          <w:spacing w:val="-9"/>
          <w:sz w:val="24"/>
          <w:szCs w:val="24"/>
          <w:lang w:val="fr-CA"/>
        </w:rPr>
        <w:t xml:space="preserve"> </w:t>
      </w:r>
      <w:r w:rsidRPr="007C70BC">
        <w:rPr>
          <w:rFonts w:ascii="Times New Roman" w:hAnsi="Times New Roman"/>
          <w:sz w:val="24"/>
          <w:szCs w:val="24"/>
          <w:lang w:val="fr-CA"/>
        </w:rPr>
        <w:t>en</w:t>
      </w:r>
      <w:r w:rsidRPr="007C70BC">
        <w:rPr>
          <w:rFonts w:ascii="Times New Roman" w:hAnsi="Times New Roman"/>
          <w:spacing w:val="-10"/>
          <w:sz w:val="24"/>
          <w:szCs w:val="24"/>
          <w:lang w:val="fr-CA"/>
        </w:rPr>
        <w:t xml:space="preserve"> </w:t>
      </w:r>
      <w:r w:rsidRPr="007C70BC">
        <w:rPr>
          <w:rFonts w:ascii="Times New Roman" w:hAnsi="Times New Roman"/>
          <w:sz w:val="24"/>
          <w:szCs w:val="24"/>
          <w:lang w:val="fr-CA"/>
        </w:rPr>
        <w:t>cas</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de</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limitations réglementaires</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ou</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d’équipement</w:t>
      </w:r>
      <w:r w:rsidRPr="007C70BC">
        <w:rPr>
          <w:rFonts w:ascii="Times New Roman" w:hAnsi="Times New Roman"/>
          <w:spacing w:val="-6"/>
          <w:sz w:val="24"/>
          <w:szCs w:val="24"/>
          <w:lang w:val="fr-CA"/>
        </w:rPr>
        <w:t xml:space="preserve"> </w:t>
      </w:r>
      <w:r w:rsidRPr="007C70BC">
        <w:rPr>
          <w:rFonts w:ascii="Times New Roman" w:hAnsi="Times New Roman"/>
          <w:sz w:val="24"/>
          <w:szCs w:val="24"/>
          <w:lang w:val="fr-CA"/>
        </w:rPr>
        <w:t>documentées</w:t>
      </w:r>
      <w:r w:rsidRPr="007C70BC">
        <w:rPr>
          <w:rFonts w:ascii="Times New Roman" w:hAnsi="Times New Roman"/>
          <w:spacing w:val="-8"/>
          <w:sz w:val="24"/>
          <w:szCs w:val="24"/>
          <w:lang w:val="fr-CA"/>
        </w:rPr>
        <w:t xml:space="preserve"> </w:t>
      </w:r>
      <w:r w:rsidRPr="007C70BC">
        <w:rPr>
          <w:rFonts w:ascii="Times New Roman" w:hAnsi="Times New Roman"/>
          <w:sz w:val="24"/>
          <w:szCs w:val="24"/>
          <w:lang w:val="fr-CA"/>
        </w:rPr>
        <w:t>et</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communiquées</w:t>
      </w:r>
      <w:r w:rsidRPr="007C70BC">
        <w:rPr>
          <w:rFonts w:ascii="Times New Roman" w:hAnsi="Times New Roman"/>
          <w:spacing w:val="-9"/>
          <w:sz w:val="24"/>
          <w:szCs w:val="24"/>
          <w:lang w:val="fr-CA"/>
        </w:rPr>
        <w:t xml:space="preserve"> </w:t>
      </w:r>
      <w:r w:rsidRPr="007C70BC">
        <w:rPr>
          <w:rFonts w:ascii="Times New Roman" w:hAnsi="Times New Roman"/>
          <w:sz w:val="24"/>
          <w:szCs w:val="24"/>
          <w:lang w:val="fr-CA"/>
        </w:rPr>
        <w:t>conformément</w:t>
      </w:r>
      <w:r w:rsidRPr="007C70BC">
        <w:rPr>
          <w:rFonts w:ascii="Times New Roman" w:hAnsi="Times New Roman"/>
          <w:spacing w:val="-7"/>
          <w:sz w:val="24"/>
          <w:szCs w:val="24"/>
          <w:lang w:val="fr-CA"/>
        </w:rPr>
        <w:t xml:space="preserve"> </w:t>
      </w:r>
      <w:r w:rsidRPr="007C70BC">
        <w:rPr>
          <w:rFonts w:ascii="Times New Roman" w:hAnsi="Times New Roman"/>
          <w:sz w:val="24"/>
          <w:szCs w:val="24"/>
          <w:lang w:val="fr-CA"/>
        </w:rPr>
        <w:t>à</w:t>
      </w:r>
      <w:r>
        <w:rPr>
          <w:rFonts w:ascii="Times New Roman" w:hAnsi="Times New Roman"/>
          <w:sz w:val="24"/>
          <w:szCs w:val="24"/>
          <w:lang w:val="fr-CA"/>
        </w:rPr>
        <w:t xml:space="preserve"> </w:t>
      </w:r>
      <w:r w:rsidRPr="007C70BC">
        <w:rPr>
          <w:rFonts w:ascii="Times New Roman" w:hAnsi="Times New Roman"/>
          <w:sz w:val="24"/>
          <w:szCs w:val="24"/>
          <w:lang w:val="fr-CA"/>
        </w:rPr>
        <w:t>l’exigence E3.</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ADF2FD8" w:rsidR="00D2299F" w:rsidRPr="00922A4F" w:rsidRDefault="001F4D20"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C70BC">
        <w:rPr>
          <w:rFonts w:ascii="Times New Roman" w:hAnsi="Times New Roman"/>
          <w:sz w:val="24"/>
          <w:szCs w:val="24"/>
          <w:lang w:val="fr-CA"/>
        </w:rPr>
        <w:t xml:space="preserve">Chaque </w:t>
      </w:r>
      <w:r w:rsidRPr="007C70BC">
        <w:rPr>
          <w:rFonts w:ascii="Times New Roman" w:hAnsi="Times New Roman"/>
          <w:i/>
          <w:sz w:val="24"/>
          <w:szCs w:val="24"/>
          <w:lang w:val="fr-CA"/>
        </w:rPr>
        <w:t xml:space="preserve">propriétaire d’installation de production </w:t>
      </w:r>
      <w:r w:rsidRPr="007C70BC">
        <w:rPr>
          <w:rFonts w:ascii="Times New Roman" w:hAnsi="Times New Roman"/>
          <w:sz w:val="24"/>
          <w:szCs w:val="24"/>
          <w:lang w:val="fr-CA"/>
        </w:rPr>
        <w:t>doit avoir les pièces justificatives attestant que les relais de protection en fréquence de groupes ont été réglés conformément</w:t>
      </w:r>
      <w:r w:rsidRPr="007C70BC">
        <w:rPr>
          <w:rFonts w:ascii="Times New Roman" w:hAnsi="Times New Roman"/>
          <w:spacing w:val="-6"/>
          <w:sz w:val="24"/>
          <w:szCs w:val="24"/>
          <w:lang w:val="fr-CA"/>
        </w:rPr>
        <w:t xml:space="preserve"> </w:t>
      </w:r>
      <w:r w:rsidRPr="007C70BC">
        <w:rPr>
          <w:rFonts w:ascii="Times New Roman" w:hAnsi="Times New Roman"/>
          <w:sz w:val="24"/>
          <w:szCs w:val="24"/>
          <w:lang w:val="fr-CA"/>
        </w:rPr>
        <w:t>à l’exigence E1, comme des fiches de réglage, des fiches d’étalonnage ou d’autres documents datés.</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44397EE" w14:textId="2AC09FA1" w:rsidR="001F4D20"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1F4D20" w:rsidRPr="008773FE">
        <w:rPr>
          <w:rFonts w:ascii="Times New Roman" w:hAnsi="Times New Roman" w:cs="Times New Roman"/>
          <w:color w:val="000000"/>
          <w:sz w:val="24"/>
          <w:szCs w:val="24"/>
          <w:lang w:val="fr-CA"/>
        </w:rPr>
        <w:t>Est-ce que</w:t>
      </w:r>
      <w:r w:rsidR="001F4D20">
        <w:rPr>
          <w:rFonts w:ascii="Times New Roman" w:hAnsi="Times New Roman" w:cs="Times New Roman"/>
          <w:color w:val="000000"/>
          <w:sz w:val="24"/>
          <w:szCs w:val="24"/>
          <w:lang w:val="fr-CA"/>
        </w:rPr>
        <w:t xml:space="preserve"> votre</w:t>
      </w:r>
      <w:r w:rsidR="001F4D20" w:rsidRPr="008773FE">
        <w:rPr>
          <w:rFonts w:ascii="Times New Roman" w:hAnsi="Times New Roman" w:cs="Times New Roman"/>
          <w:color w:val="000000"/>
          <w:sz w:val="24"/>
          <w:szCs w:val="24"/>
          <w:lang w:val="fr-CA"/>
        </w:rPr>
        <w:t xml:space="preserve"> entité possède des </w:t>
      </w:r>
      <w:r w:rsidR="001F4D20" w:rsidRPr="008773FE">
        <w:rPr>
          <w:rFonts w:ascii="Times New Roman" w:hAnsi="Times New Roman" w:cs="Times New Roman"/>
          <w:sz w:val="24"/>
          <w:szCs w:val="24"/>
          <w:lang w:val="fr-CA"/>
        </w:rPr>
        <w:t>relais de protection en fréquence de groupe activés afin de déclencher ses groupes de production visés, conformément à l’exigence E1?</w:t>
      </w:r>
    </w:p>
    <w:p w14:paraId="30C7AB1D" w14:textId="429A87E4" w:rsidR="00625827" w:rsidRDefault="001D3D22"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3D5BFAC4" w14:textId="453D9A08" w:rsidR="001F4D20" w:rsidRDefault="001F4D20" w:rsidP="00F00C86">
      <w:pPr>
        <w:jc w:val="both"/>
        <w:rPr>
          <w:rFonts w:ascii="Times New Roman" w:hAnsi="Times New Roman" w:cs="Times New Roman"/>
          <w:sz w:val="24"/>
          <w:szCs w:val="24"/>
          <w:lang w:val="fr-CA"/>
        </w:rPr>
      </w:pPr>
    </w:p>
    <w:p w14:paraId="674AF035" w14:textId="7BC9DE97" w:rsidR="001F4D20" w:rsidRDefault="001F4D20" w:rsidP="00F00C86">
      <w:pPr>
        <w:jc w:val="both"/>
        <w:rPr>
          <w:rFonts w:ascii="Times New Roman" w:hAnsi="Times New Roman" w:cs="Times New Roman"/>
          <w:sz w:val="24"/>
          <w:szCs w:val="24"/>
          <w:lang w:val="fr-CA"/>
        </w:rPr>
      </w:pPr>
      <w:r w:rsidRPr="008773FE">
        <w:rPr>
          <w:rFonts w:ascii="Times New Roman" w:hAnsi="Times New Roman" w:cs="Times New Roman"/>
          <w:color w:val="000000"/>
          <w:sz w:val="24"/>
          <w:szCs w:val="24"/>
          <w:lang w:val="fr-CA"/>
        </w:rPr>
        <w:t>Si oui, veuillez fournir un</w:t>
      </w:r>
      <w:r>
        <w:rPr>
          <w:rFonts w:ascii="Times New Roman" w:hAnsi="Times New Roman" w:cs="Times New Roman"/>
          <w:color w:val="000000"/>
          <w:sz w:val="24"/>
          <w:szCs w:val="24"/>
          <w:lang w:val="fr-CA"/>
        </w:rPr>
        <w:t xml:space="preserve">e liste </w:t>
      </w:r>
      <w:r w:rsidRPr="008773FE">
        <w:rPr>
          <w:rFonts w:ascii="Times New Roman" w:hAnsi="Times New Roman" w:cs="Times New Roman"/>
          <w:color w:val="000000"/>
          <w:sz w:val="24"/>
          <w:szCs w:val="24"/>
          <w:lang w:val="fr-CA"/>
        </w:rPr>
        <w:t xml:space="preserve">des relais </w:t>
      </w:r>
      <w:r w:rsidRPr="008773FE">
        <w:rPr>
          <w:rFonts w:ascii="Times New Roman" w:hAnsi="Times New Roman" w:cs="Times New Roman"/>
          <w:sz w:val="24"/>
          <w:szCs w:val="24"/>
          <w:lang w:val="fr-CA"/>
        </w:rPr>
        <w:t xml:space="preserve">de protection en fréquence de groupe dans l’encadré ci-après, </w:t>
      </w:r>
      <w:r>
        <w:rPr>
          <w:rFonts w:ascii="Times New Roman" w:hAnsi="Times New Roman" w:cs="Times New Roman"/>
          <w:sz w:val="24"/>
          <w:szCs w:val="24"/>
          <w:lang w:val="fr-CA"/>
        </w:rPr>
        <w:t xml:space="preserve">et </w:t>
      </w:r>
      <w:r w:rsidRPr="008773FE">
        <w:rPr>
          <w:rFonts w:ascii="Times New Roman" w:hAnsi="Times New Roman" w:cs="Times New Roman"/>
          <w:sz w:val="24"/>
          <w:szCs w:val="24"/>
          <w:lang w:val="fr-CA"/>
        </w:rPr>
        <w:t>continuer à la section Réponse de l’entité visée.</w:t>
      </w:r>
    </w:p>
    <w:p w14:paraId="07F60DB4" w14:textId="77777777" w:rsidR="001F4D20" w:rsidRPr="00CC651A" w:rsidRDefault="001F4D20" w:rsidP="00F00C86">
      <w:pPr>
        <w:jc w:val="both"/>
        <w:rPr>
          <w:rFonts w:ascii="Times New Roman" w:hAnsi="Times New Roman" w:cs="Times New Roman"/>
          <w:sz w:val="24"/>
          <w:szCs w:val="24"/>
          <w:highlight w:val="cyan"/>
          <w:lang w:val="fr-CA"/>
        </w:rPr>
      </w:pP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504F2F"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1F4D20" w:rsidRPr="00504F2F" w14:paraId="0FF985E6" w14:textId="77777777" w:rsidTr="00BB48A6">
        <w:tc>
          <w:tcPr>
            <w:tcW w:w="10768" w:type="dxa"/>
            <w:shd w:val="clear" w:color="auto" w:fill="DCDCFF"/>
          </w:tcPr>
          <w:p w14:paraId="5034ADBA" w14:textId="69EF69FD" w:rsidR="001F4D20" w:rsidRPr="00C13E14" w:rsidRDefault="001F4D20" w:rsidP="001F4D20">
            <w:pPr>
              <w:widowControl w:val="0"/>
              <w:jc w:val="both"/>
              <w:rPr>
                <w:rFonts w:ascii="Times New Roman" w:hAnsi="Times New Roman" w:cs="Times New Roman"/>
                <w:sz w:val="24"/>
                <w:szCs w:val="24"/>
                <w:lang w:val="fr-CA"/>
              </w:rPr>
            </w:pPr>
            <w:r w:rsidRPr="000C277E">
              <w:rPr>
                <w:rFonts w:ascii="Times New Roman" w:hAnsi="Times New Roman" w:cs="Times New Roman"/>
                <w:sz w:val="24"/>
                <w:szCs w:val="24"/>
                <w:lang w:val="fr-CA"/>
              </w:rPr>
              <w:t>Une liste de l’ensemble des relais de protection en fréquence de groupe qui sont activés afin de déclencher un ou des groupes de production visés, y compris les dates auxquelles ces relais de protection en fréquence ont été vérifié</w:t>
            </w:r>
            <w:r>
              <w:rPr>
                <w:rFonts w:ascii="Times New Roman" w:hAnsi="Times New Roman" w:cs="Times New Roman"/>
                <w:sz w:val="24"/>
                <w:szCs w:val="24"/>
                <w:lang w:val="fr-CA"/>
              </w:rPr>
              <w:t>s</w:t>
            </w:r>
            <w:r w:rsidRPr="000C277E">
              <w:rPr>
                <w:rFonts w:ascii="Times New Roman" w:hAnsi="Times New Roman" w:cs="Times New Roman"/>
                <w:sz w:val="24"/>
                <w:szCs w:val="24"/>
                <w:lang w:val="fr-CA"/>
              </w:rPr>
              <w:t xml:space="preserve"> comme étant conforme</w:t>
            </w:r>
            <w:r>
              <w:rPr>
                <w:rFonts w:ascii="Times New Roman" w:hAnsi="Times New Roman" w:cs="Times New Roman"/>
                <w:sz w:val="24"/>
                <w:szCs w:val="24"/>
                <w:lang w:val="fr-CA"/>
              </w:rPr>
              <w:t>s</w:t>
            </w:r>
            <w:r w:rsidRPr="000C277E">
              <w:rPr>
                <w:rFonts w:ascii="Times New Roman" w:hAnsi="Times New Roman" w:cs="Times New Roman"/>
                <w:sz w:val="24"/>
                <w:szCs w:val="24"/>
                <w:lang w:val="fr-CA"/>
              </w:rPr>
              <w:t xml:space="preserve"> ou réglé</w:t>
            </w:r>
            <w:r>
              <w:rPr>
                <w:rFonts w:ascii="Times New Roman" w:hAnsi="Times New Roman" w:cs="Times New Roman"/>
                <w:sz w:val="24"/>
                <w:szCs w:val="24"/>
                <w:lang w:val="fr-CA"/>
              </w:rPr>
              <w:t>s</w:t>
            </w:r>
            <w:r w:rsidRPr="000C277E">
              <w:rPr>
                <w:rFonts w:ascii="Times New Roman" w:hAnsi="Times New Roman" w:cs="Times New Roman"/>
                <w:sz w:val="24"/>
                <w:szCs w:val="24"/>
                <w:lang w:val="fr-CA"/>
              </w:rPr>
              <w:t xml:space="preserve"> conformément à l’exigence E1, afin </w:t>
            </w:r>
            <w:r>
              <w:rPr>
                <w:rFonts w:ascii="Times New Roman" w:hAnsi="Times New Roman" w:cs="Times New Roman"/>
                <w:sz w:val="24"/>
                <w:szCs w:val="24"/>
                <w:lang w:val="fr-CA"/>
              </w:rPr>
              <w:t>de démontrer</w:t>
            </w:r>
            <w:r w:rsidRPr="000C277E">
              <w:rPr>
                <w:rFonts w:ascii="Times New Roman" w:hAnsi="Times New Roman" w:cs="Times New Roman"/>
                <w:sz w:val="24"/>
                <w:szCs w:val="24"/>
                <w:lang w:val="fr-CA"/>
              </w:rPr>
              <w:t xml:space="preserve"> que l’entité se conforme au plan de mise en œuvre.</w:t>
            </w:r>
          </w:p>
        </w:tc>
      </w:tr>
      <w:tr w:rsidR="001F4D20" w:rsidRPr="00504F2F" w14:paraId="527D0234" w14:textId="77777777" w:rsidTr="00BB48A6">
        <w:tc>
          <w:tcPr>
            <w:tcW w:w="10768" w:type="dxa"/>
            <w:shd w:val="clear" w:color="auto" w:fill="DCDCFF"/>
          </w:tcPr>
          <w:p w14:paraId="4F1E24F7" w14:textId="20CA6301" w:rsidR="001F4D20" w:rsidRPr="000C277E" w:rsidRDefault="001F4D20" w:rsidP="001F4D20">
            <w:pPr>
              <w:widowControl w:val="0"/>
              <w:jc w:val="both"/>
              <w:rPr>
                <w:rFonts w:ascii="Times New Roman" w:hAnsi="Times New Roman" w:cs="Times New Roman"/>
                <w:sz w:val="24"/>
                <w:szCs w:val="24"/>
                <w:lang w:val="fr-CA"/>
              </w:rPr>
            </w:pPr>
            <w:r w:rsidRPr="000C277E">
              <w:rPr>
                <w:rFonts w:ascii="Times New Roman" w:hAnsi="Times New Roman" w:cs="Times New Roman"/>
                <w:sz w:val="24"/>
                <w:szCs w:val="24"/>
                <w:lang w:val="fr-CA"/>
              </w:rPr>
              <w:t>Une liste des relais de protection en fréquence de groupe qui sont exemptés</w:t>
            </w:r>
            <w:r>
              <w:rPr>
                <w:rFonts w:ascii="Times New Roman" w:hAnsi="Times New Roman" w:cs="Times New Roman"/>
                <w:sz w:val="24"/>
                <w:szCs w:val="24"/>
                <w:lang w:val="fr-CA"/>
              </w:rPr>
              <w:t>, tel qu’indiqué à</w:t>
            </w:r>
            <w:r w:rsidRPr="000C277E">
              <w:rPr>
                <w:rFonts w:ascii="Times New Roman" w:hAnsi="Times New Roman" w:cs="Times New Roman"/>
                <w:sz w:val="24"/>
                <w:szCs w:val="24"/>
                <w:lang w:val="fr-CA"/>
              </w:rPr>
              <w:t xml:space="preserve"> l’exigence E1, y compris la raison de chaque exemption.</w:t>
            </w:r>
          </w:p>
        </w:tc>
      </w:tr>
      <w:tr w:rsidR="001F4D20" w:rsidRPr="00504F2F" w14:paraId="284208D0" w14:textId="77777777" w:rsidTr="00BB48A6">
        <w:tc>
          <w:tcPr>
            <w:tcW w:w="10768" w:type="dxa"/>
            <w:shd w:val="clear" w:color="auto" w:fill="DCDCFF"/>
          </w:tcPr>
          <w:p w14:paraId="5EDB9077" w14:textId="0858D667" w:rsidR="001F4D20" w:rsidRPr="000C277E" w:rsidRDefault="001F4D20" w:rsidP="001F4D20">
            <w:pPr>
              <w:widowControl w:val="0"/>
              <w:jc w:val="both"/>
              <w:rPr>
                <w:rFonts w:ascii="Times New Roman" w:hAnsi="Times New Roman" w:cs="Times New Roman"/>
                <w:sz w:val="24"/>
                <w:szCs w:val="24"/>
                <w:lang w:val="fr-CA"/>
              </w:rPr>
            </w:pPr>
            <w:r w:rsidRPr="000C277E">
              <w:rPr>
                <w:rFonts w:ascii="Times New Roman" w:hAnsi="Times New Roman" w:cs="Times New Roman"/>
                <w:sz w:val="24"/>
                <w:szCs w:val="24"/>
                <w:lang w:val="fr-CA"/>
              </w:rPr>
              <w:t>Pour l’ensemble, ou pour un échantillon des relais de protection en fréquence de groupe sélectionné par l’auditeur, fournir des fiches de réglage, des fiches d’étalonnage ou d’autres documents datés attestant que les réglages des relais de protection en fréquence ont été réglés de telle sorte que les relais de protection en fréquence de groupe ne déclenchent pas les groupes de production visés à l’intérieur de la zone de non-déclenchement indiquée à l’annexe 1 de la norme PRC-024.</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04F2F"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04F2F"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04F2F"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04F2F"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04F2F"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04F2F"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04F2F"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04F2F"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105ED6DD"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1F4D20">
        <w:rPr>
          <w:rFonts w:ascii="Times New Roman" w:hAnsi="Times New Roman" w:cs="Times New Roman"/>
          <w:b/>
          <w:bCs/>
          <w:sz w:val="24"/>
          <w:szCs w:val="24"/>
          <w:lang w:val="fr-CA"/>
        </w:rPr>
        <w:t>PRC-024-2</w:t>
      </w:r>
      <w:r w:rsidR="001F4D20"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1F4D20" w:rsidRPr="00504F2F" w14:paraId="51FF3DC1" w14:textId="77777777" w:rsidTr="001F4D20">
        <w:tc>
          <w:tcPr>
            <w:tcW w:w="376" w:type="dxa"/>
          </w:tcPr>
          <w:p w14:paraId="47160FFD" w14:textId="77777777" w:rsidR="001F4D20" w:rsidRPr="00922A4F" w:rsidRDefault="001F4D20" w:rsidP="001F4D2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3F3419AF" w:rsidR="001F4D20" w:rsidRPr="003366EB" w:rsidRDefault="001F4D20" w:rsidP="001F4D20">
            <w:pPr>
              <w:widowControl w:val="0"/>
              <w:tabs>
                <w:tab w:val="left" w:pos="0"/>
                <w:tab w:val="left" w:pos="900"/>
                <w:tab w:val="left" w:pos="6360"/>
              </w:tabs>
              <w:jc w:val="both"/>
              <w:rPr>
                <w:rFonts w:ascii="Times New Roman" w:hAnsi="Times New Roman" w:cs="Times New Roman"/>
                <w:color w:val="auto"/>
                <w:highlight w:val="cyan"/>
                <w:lang w:val="fr-CA"/>
              </w:rPr>
            </w:pPr>
            <w:r w:rsidRPr="00FF0244">
              <w:rPr>
                <w:rFonts w:ascii="Times New Roman" w:hAnsi="Times New Roman" w:cs="Times New Roman"/>
                <w:color w:val="auto"/>
                <w:lang w:val="fr-CA"/>
              </w:rPr>
              <w:t>Sélectionner l’ensemble</w:t>
            </w:r>
            <w:r>
              <w:rPr>
                <w:rFonts w:ascii="Times New Roman" w:hAnsi="Times New Roman" w:cs="Times New Roman"/>
                <w:color w:val="auto"/>
                <w:lang w:val="fr-CA"/>
              </w:rPr>
              <w:t>,</w:t>
            </w:r>
            <w:r w:rsidRPr="00FF0244">
              <w:rPr>
                <w:rFonts w:ascii="Times New Roman" w:hAnsi="Times New Roman" w:cs="Times New Roman"/>
                <w:color w:val="auto"/>
                <w:lang w:val="fr-CA"/>
              </w:rPr>
              <w:t xml:space="preserve"> ou un échantillon</w:t>
            </w:r>
            <w:r>
              <w:rPr>
                <w:rFonts w:ascii="Times New Roman" w:hAnsi="Times New Roman" w:cs="Times New Roman"/>
                <w:color w:val="auto"/>
                <w:lang w:val="fr-CA"/>
              </w:rPr>
              <w:t>,</w:t>
            </w:r>
            <w:r w:rsidRPr="00FF0244">
              <w:rPr>
                <w:rFonts w:ascii="Times New Roman" w:hAnsi="Times New Roman" w:cs="Times New Roman"/>
                <w:color w:val="auto"/>
                <w:lang w:val="fr-CA"/>
              </w:rPr>
              <w:t xml:space="preserve"> des relais de protection en fréquence de groupe visés et vérifier que les relais sont réglés de telle sorte qu’ils ne déclenchent pas les groupes de production visés à l’intérieur de la zone de non-déclenchement indiquée à l’annexe 1 de la norme PRC-024 (sauf si </w:t>
            </w:r>
            <w:r>
              <w:rPr>
                <w:rFonts w:ascii="Times New Roman" w:hAnsi="Times New Roman" w:cs="Times New Roman"/>
                <w:color w:val="auto"/>
                <w:lang w:val="fr-CA"/>
              </w:rPr>
              <w:t>l’</w:t>
            </w:r>
            <w:r w:rsidRPr="00FF0244">
              <w:rPr>
                <w:rFonts w:ascii="Times New Roman" w:hAnsi="Times New Roman" w:cs="Times New Roman"/>
                <w:color w:val="auto"/>
                <w:lang w:val="fr-CA"/>
              </w:rPr>
              <w:t xml:space="preserve">une des </w:t>
            </w:r>
            <w:r>
              <w:rPr>
                <w:rFonts w:ascii="Times New Roman" w:hAnsi="Times New Roman" w:cs="Times New Roman"/>
                <w:color w:val="auto"/>
                <w:lang w:val="fr-CA"/>
              </w:rPr>
              <w:t xml:space="preserve">trois </w:t>
            </w:r>
            <w:r w:rsidRPr="00FF0244">
              <w:rPr>
                <w:rFonts w:ascii="Times New Roman" w:hAnsi="Times New Roman" w:cs="Times New Roman"/>
                <w:color w:val="auto"/>
                <w:lang w:val="fr-CA"/>
              </w:rPr>
              <w:t>exceptions indiquées à l’exigence E1 s’applique).</w:t>
            </w:r>
          </w:p>
        </w:tc>
      </w:tr>
      <w:tr w:rsidR="001F4D20" w:rsidRPr="00504F2F" w14:paraId="709F504A" w14:textId="77777777" w:rsidTr="001F4D20">
        <w:tc>
          <w:tcPr>
            <w:tcW w:w="376" w:type="dxa"/>
          </w:tcPr>
          <w:p w14:paraId="1D2FD72B" w14:textId="77777777" w:rsidR="001F4D20" w:rsidRPr="00922A4F" w:rsidRDefault="001F4D20" w:rsidP="001F4D20">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F5E52E7" w14:textId="4CCA2544" w:rsidR="001F4D20" w:rsidRPr="003366EB" w:rsidRDefault="001F4D20" w:rsidP="001F4D20">
            <w:pPr>
              <w:widowControl w:val="0"/>
              <w:tabs>
                <w:tab w:val="left" w:pos="0"/>
                <w:tab w:val="left" w:pos="900"/>
                <w:tab w:val="left" w:pos="6360"/>
              </w:tabs>
              <w:jc w:val="both"/>
              <w:rPr>
                <w:rFonts w:ascii="Times New Roman" w:hAnsi="Times New Roman" w:cs="Times New Roman"/>
                <w:highlight w:val="cyan"/>
                <w:lang w:val="fr-CA"/>
              </w:rPr>
            </w:pPr>
            <w:r w:rsidRPr="00FF0244">
              <w:rPr>
                <w:rFonts w:ascii="Times New Roman" w:hAnsi="Times New Roman" w:cs="Times New Roman"/>
                <w:lang w:val="fr-CA"/>
              </w:rPr>
              <w:t>Vérifier que les réglages des relais de protection en fréquence de groupe visés de l’entité respectent le calendrier du plan de mise en œuvre.</w:t>
            </w:r>
          </w:p>
        </w:tc>
      </w:tr>
      <w:tr w:rsidR="001F4D20" w:rsidRPr="00504F2F" w14:paraId="0AF235FA" w14:textId="77777777" w:rsidTr="001F4D20">
        <w:tc>
          <w:tcPr>
            <w:tcW w:w="10790" w:type="dxa"/>
            <w:gridSpan w:val="2"/>
            <w:tcBorders>
              <w:bottom w:val="single" w:sz="4" w:space="0" w:color="auto"/>
            </w:tcBorders>
            <w:shd w:val="clear" w:color="auto" w:fill="DCDCFF"/>
          </w:tcPr>
          <w:p w14:paraId="706C8FAF" w14:textId="1B4FB49C" w:rsidR="001F4D20" w:rsidRDefault="001F4D20" w:rsidP="001F4D20">
            <w:pPr>
              <w:widowControl w:val="0"/>
              <w:tabs>
                <w:tab w:val="left" w:pos="0"/>
                <w:tab w:val="left" w:pos="900"/>
                <w:tab w:val="left" w:pos="6360"/>
              </w:tabs>
              <w:jc w:val="both"/>
              <w:rPr>
                <w:rFonts w:ascii="Times New Roman" w:hAnsi="Times New Roman" w:cs="Times New Roman"/>
                <w:lang w:val="fr-CA"/>
              </w:rPr>
            </w:pPr>
            <w:r w:rsidRPr="00F807AB">
              <w:rPr>
                <w:rFonts w:ascii="Times New Roman" w:hAnsi="Times New Roman" w:cs="Times New Roman"/>
                <w:b/>
                <w:bCs/>
                <w:lang w:val="fr-CA"/>
              </w:rPr>
              <w:t xml:space="preserve">Notes pour l’auditeur: </w:t>
            </w:r>
            <w:r w:rsidRPr="002A21D7">
              <w:rPr>
                <w:rFonts w:ascii="Times New Roman" w:hAnsi="Times New Roman" w:cs="Times New Roman"/>
                <w:bCs/>
                <w:lang w:val="fr-CA"/>
              </w:rPr>
              <w:t xml:space="preserve">Se </w:t>
            </w:r>
            <w:r>
              <w:rPr>
                <w:rFonts w:ascii="Times New Roman" w:hAnsi="Times New Roman" w:cs="Times New Roman"/>
                <w:bCs/>
                <w:lang w:val="fr-CA"/>
              </w:rPr>
              <w:t>référer</w:t>
            </w:r>
            <w:r w:rsidR="002E7B7C">
              <w:rPr>
                <w:rFonts w:ascii="Times New Roman" w:hAnsi="Times New Roman" w:cs="Times New Roman"/>
                <w:bCs/>
                <w:lang w:val="fr-CA"/>
              </w:rPr>
              <w:t xml:space="preserve"> à la note de bas de page 2</w:t>
            </w:r>
            <w:r>
              <w:rPr>
                <w:rFonts w:ascii="Times New Roman" w:hAnsi="Times New Roman" w:cs="Times New Roman"/>
                <w:bCs/>
                <w:lang w:val="fr-CA"/>
              </w:rPr>
              <w:t xml:space="preserve"> de ce QRSAW qui stipule</w:t>
            </w:r>
            <w:r w:rsidRPr="008F5FF8">
              <w:rPr>
                <w:rFonts w:ascii="Times New Roman" w:hAnsi="Times New Roman" w:cs="Times New Roman"/>
                <w:bCs/>
                <w:lang w:val="fr-CA"/>
              </w:rPr>
              <w:t> : « </w:t>
            </w:r>
            <w:r w:rsidRPr="00E62E98">
              <w:rPr>
                <w:rFonts w:ascii="Times New Roman" w:hAnsi="Times New Roman" w:cs="Times New Roman"/>
                <w:i/>
                <w:lang w:val="fr-CA"/>
              </w:rPr>
              <w:t xml:space="preserve">Chaque </w:t>
            </w:r>
            <w:r w:rsidRPr="00E62E98">
              <w:rPr>
                <w:rFonts w:ascii="Times New Roman" w:hAnsi="Times New Roman" w:cs="Times New Roman"/>
                <w:lang w:val="fr-CA"/>
              </w:rPr>
              <w:t>propriétaire d’installation de production</w:t>
            </w:r>
            <w:r w:rsidRPr="00040957">
              <w:rPr>
                <w:rFonts w:ascii="Times New Roman" w:hAnsi="Times New Roman" w:cs="Times New Roman"/>
                <w:i/>
                <w:lang w:val="fr-CA"/>
              </w:rPr>
              <w:t xml:space="preserve"> </w:t>
            </w:r>
            <w:r w:rsidRPr="00E62E98">
              <w:rPr>
                <w:rFonts w:ascii="Times New Roman" w:hAnsi="Times New Roman" w:cs="Times New Roman"/>
                <w:i/>
                <w:lang w:val="fr-CA"/>
              </w:rPr>
              <w:t>n’est pas tenu d’avoir installé ou activé sur son groupe de production des relais de protection en fréquence ou en tension</w:t>
            </w:r>
            <w:r w:rsidRPr="008F5FF8">
              <w:rPr>
                <w:rFonts w:ascii="Times New Roman" w:hAnsi="Times New Roman" w:cs="Times New Roman"/>
                <w:lang w:val="fr-CA"/>
              </w:rPr>
              <w:t> »</w:t>
            </w:r>
          </w:p>
          <w:p w14:paraId="0FD13027" w14:textId="77777777" w:rsidR="001F4D20" w:rsidRDefault="001F4D20" w:rsidP="001F4D20">
            <w:pPr>
              <w:widowControl w:val="0"/>
              <w:tabs>
                <w:tab w:val="left" w:pos="0"/>
                <w:tab w:val="left" w:pos="900"/>
                <w:tab w:val="left" w:pos="6360"/>
              </w:tabs>
              <w:jc w:val="both"/>
              <w:rPr>
                <w:rFonts w:ascii="Times New Roman" w:hAnsi="Times New Roman" w:cs="Times New Roman"/>
                <w:lang w:val="fr-CA"/>
              </w:rPr>
            </w:pPr>
          </w:p>
          <w:p w14:paraId="6730FA25" w14:textId="41328223" w:rsidR="001F4D20" w:rsidRPr="008F5FF8" w:rsidRDefault="001F4D20" w:rsidP="001F4D20">
            <w:pPr>
              <w:widowControl w:val="0"/>
              <w:tabs>
                <w:tab w:val="left" w:pos="0"/>
                <w:tab w:val="left" w:pos="900"/>
                <w:tab w:val="left" w:pos="6360"/>
              </w:tabs>
              <w:jc w:val="both"/>
              <w:rPr>
                <w:rFonts w:ascii="Times New Roman" w:hAnsi="Times New Roman" w:cs="Times New Roman"/>
                <w:iCs/>
                <w:lang w:val="fr-CA"/>
              </w:rPr>
            </w:pPr>
            <w:r>
              <w:rPr>
                <w:rFonts w:ascii="Times New Roman" w:hAnsi="Times New Roman" w:cs="Times New Roman"/>
                <w:bCs/>
                <w:lang w:val="fr-CA"/>
              </w:rPr>
              <w:t>Se référer</w:t>
            </w:r>
            <w:r w:rsidR="002E7B7C">
              <w:rPr>
                <w:rFonts w:ascii="Times New Roman" w:hAnsi="Times New Roman" w:cs="Times New Roman"/>
                <w:bCs/>
                <w:lang w:val="fr-CA"/>
              </w:rPr>
              <w:t xml:space="preserve"> à la note de bas de page 3</w:t>
            </w:r>
            <w:r>
              <w:rPr>
                <w:rFonts w:ascii="Times New Roman" w:hAnsi="Times New Roman" w:cs="Times New Roman"/>
                <w:bCs/>
                <w:lang w:val="fr-CA"/>
              </w:rPr>
              <w:t xml:space="preserve"> de ce QRSAW</w:t>
            </w:r>
            <w:r w:rsidRPr="008F5FF8">
              <w:rPr>
                <w:rFonts w:ascii="Times New Roman" w:hAnsi="Times New Roman" w:cs="Times New Roman"/>
                <w:bCs/>
                <w:lang w:val="fr-CA"/>
              </w:rPr>
              <w:t> </w:t>
            </w:r>
            <w:r>
              <w:rPr>
                <w:rFonts w:ascii="Times New Roman" w:hAnsi="Times New Roman" w:cs="Times New Roman"/>
                <w:bCs/>
                <w:lang w:val="fr-CA"/>
              </w:rPr>
              <w:t>qui stipule</w:t>
            </w:r>
            <w:r w:rsidRPr="008F5FF8">
              <w:rPr>
                <w:rFonts w:ascii="Times New Roman" w:hAnsi="Times New Roman" w:cs="Times New Roman"/>
                <w:bCs/>
                <w:lang w:val="fr-CA"/>
              </w:rPr>
              <w:t> : «</w:t>
            </w:r>
            <w:r>
              <w:rPr>
                <w:rFonts w:ascii="Times New Roman" w:hAnsi="Times New Roman" w:cs="Times New Roman"/>
                <w:bCs/>
                <w:lang w:val="fr-CA"/>
              </w:rPr>
              <w:t> </w:t>
            </w:r>
            <w:r w:rsidRPr="00E62E98">
              <w:rPr>
                <w:rFonts w:ascii="Times New Roman" w:hAnsi="Times New Roman" w:cs="Times New Roman"/>
                <w:i/>
                <w:lang w:val="fr-CA"/>
              </w:rPr>
              <w:t>cette exigence s’applique aux relais de protection en fréquence qui surveillent les groupes de production individuels de ressources de production décentralisées, et aussi aux</w:t>
            </w:r>
            <w:r w:rsidRPr="00E62E98">
              <w:rPr>
                <w:rFonts w:ascii="Times New Roman" w:hAnsi="Times New Roman" w:cs="Times New Roman"/>
                <w:i/>
                <w:spacing w:val="-36"/>
                <w:lang w:val="fr-CA"/>
              </w:rPr>
              <w:t xml:space="preserve"> </w:t>
            </w:r>
            <w:r w:rsidRPr="00E62E98">
              <w:rPr>
                <w:rFonts w:ascii="Times New Roman" w:hAnsi="Times New Roman" w:cs="Times New Roman"/>
                <w:i/>
                <w:lang w:val="fr-CA"/>
              </w:rPr>
              <w:t>relais de protection en fréquence qui surveillent les équipements compris entre les groupes de production</w:t>
            </w:r>
            <w:r w:rsidRPr="00E62E98">
              <w:rPr>
                <w:rFonts w:ascii="Times New Roman" w:hAnsi="Times New Roman" w:cs="Times New Roman"/>
                <w:i/>
                <w:spacing w:val="-31"/>
                <w:lang w:val="fr-CA"/>
              </w:rPr>
              <w:t xml:space="preserve"> </w:t>
            </w:r>
            <w:r w:rsidRPr="00E62E98">
              <w:rPr>
                <w:rFonts w:ascii="Times New Roman" w:hAnsi="Times New Roman" w:cs="Times New Roman"/>
                <w:i/>
                <w:lang w:val="fr-CA"/>
              </w:rPr>
              <w:t>individuels de ressources de production décentralisées et le point de</w:t>
            </w:r>
            <w:r w:rsidRPr="00E62E98">
              <w:rPr>
                <w:rFonts w:ascii="Times New Roman" w:hAnsi="Times New Roman" w:cs="Times New Roman"/>
                <w:i/>
                <w:spacing w:val="-3"/>
                <w:lang w:val="fr-CA"/>
              </w:rPr>
              <w:t xml:space="preserve"> </w:t>
            </w:r>
            <w:r w:rsidRPr="00E62E98">
              <w:rPr>
                <w:rFonts w:ascii="Times New Roman" w:hAnsi="Times New Roman" w:cs="Times New Roman"/>
                <w:i/>
                <w:lang w:val="fr-CA"/>
              </w:rPr>
              <w:t>raccordement</w:t>
            </w:r>
            <w:r w:rsidRPr="008F5FF8">
              <w:rPr>
                <w:rFonts w:ascii="Times New Roman" w:hAnsi="Times New Roman" w:cs="Times New Roman"/>
                <w:lang w:val="fr-CA"/>
              </w:rPr>
              <w:t>. </w:t>
            </w:r>
            <w:r w:rsidRPr="00040957">
              <w:rPr>
                <w:rFonts w:ascii="Times New Roman" w:hAnsi="Times New Roman" w:cs="Times New Roman"/>
                <w:lang w:val="fr-CA"/>
              </w:rPr>
              <w:t>»</w:t>
            </w:r>
          </w:p>
          <w:p w14:paraId="5CF93D33" w14:textId="77777777" w:rsidR="001F4D20" w:rsidRDefault="001F4D20" w:rsidP="001F4D20">
            <w:pPr>
              <w:widowControl w:val="0"/>
              <w:tabs>
                <w:tab w:val="left" w:pos="0"/>
                <w:tab w:val="left" w:pos="900"/>
                <w:tab w:val="left" w:pos="6360"/>
              </w:tabs>
              <w:jc w:val="both"/>
              <w:rPr>
                <w:rFonts w:ascii="Times New Roman" w:hAnsi="Times New Roman" w:cs="Times New Roman"/>
                <w:i/>
                <w:iCs/>
                <w:lang w:val="fr-CA"/>
              </w:rPr>
            </w:pPr>
          </w:p>
          <w:p w14:paraId="02F1A276" w14:textId="4805353D" w:rsidR="001F4D20" w:rsidRPr="003366EB" w:rsidRDefault="001F4D20" w:rsidP="001F4D20">
            <w:pPr>
              <w:widowControl w:val="0"/>
              <w:tabs>
                <w:tab w:val="left" w:pos="0"/>
                <w:tab w:val="left" w:pos="900"/>
                <w:tab w:val="left" w:pos="6360"/>
              </w:tabs>
              <w:jc w:val="both"/>
              <w:rPr>
                <w:rFonts w:ascii="Times New Roman" w:hAnsi="Times New Roman" w:cs="Times New Roman"/>
                <w:bCs/>
                <w:highlight w:val="cyan"/>
                <w:lang w:val="fr-CA"/>
              </w:rPr>
            </w:pPr>
            <w:r w:rsidRPr="00FF0244">
              <w:rPr>
                <w:rFonts w:ascii="Times New Roman" w:hAnsi="Times New Roman" w:cs="Times New Roman"/>
                <w:lang w:val="fr-CA"/>
              </w:rPr>
              <w:lastRenderedPageBreak/>
              <w:t xml:space="preserve">Les relais de protection en fréquence de groupe </w:t>
            </w:r>
            <w:r>
              <w:rPr>
                <w:rFonts w:ascii="Times New Roman" w:hAnsi="Times New Roman" w:cs="Times New Roman"/>
                <w:lang w:val="fr-CA"/>
              </w:rPr>
              <w:t xml:space="preserve">visés </w:t>
            </w:r>
            <w:r w:rsidRPr="00FF0244">
              <w:rPr>
                <w:rFonts w:ascii="Times New Roman" w:hAnsi="Times New Roman" w:cs="Times New Roman"/>
                <w:lang w:val="fr-CA"/>
              </w:rPr>
              <w:t>doivent être réglés afin de respecter les limites de surfréquence</w:t>
            </w:r>
            <w:r>
              <w:rPr>
                <w:rFonts w:ascii="Times New Roman" w:hAnsi="Times New Roman" w:cs="Times New Roman"/>
                <w:lang w:val="fr-CA"/>
              </w:rPr>
              <w:t>,</w:t>
            </w:r>
            <w:r w:rsidRPr="00FF0244">
              <w:rPr>
                <w:rFonts w:ascii="Times New Roman" w:hAnsi="Times New Roman" w:cs="Times New Roman"/>
                <w:lang w:val="fr-CA"/>
              </w:rPr>
              <w:t xml:space="preserve"> de sous-fréquence</w:t>
            </w:r>
            <w:r>
              <w:rPr>
                <w:rFonts w:ascii="Times New Roman" w:hAnsi="Times New Roman" w:cs="Times New Roman"/>
                <w:lang w:val="fr-CA"/>
              </w:rPr>
              <w:t xml:space="preserve"> et des limites de durées, tel qu’</w:t>
            </w:r>
            <w:r w:rsidRPr="00FF0244">
              <w:rPr>
                <w:rFonts w:ascii="Times New Roman" w:hAnsi="Times New Roman" w:cs="Times New Roman"/>
                <w:lang w:val="fr-CA"/>
              </w:rPr>
              <w:t>indiqué à l’annexe 1 de la norme PRC-024. De plus, l’auditeur doit s’assurer que l’évaluation de la conformité soit effectuée à l’aide de la courbe d’</w:t>
            </w:r>
            <w:r w:rsidR="00A550B5" w:rsidRPr="00A550B5">
              <w:rPr>
                <w:rFonts w:ascii="Times New Roman" w:hAnsi="Times New Roman" w:cs="Times New Roman"/>
                <w:i/>
                <w:iCs/>
                <w:lang w:val="fr-CA"/>
              </w:rPr>
              <w:t>I</w:t>
            </w:r>
            <w:r w:rsidRPr="001A33B2">
              <w:rPr>
                <w:rFonts w:ascii="Times New Roman" w:hAnsi="Times New Roman" w:cs="Times New Roman"/>
                <w:i/>
                <w:lang w:val="fr-CA"/>
              </w:rPr>
              <w:t xml:space="preserve">nterconnexion </w:t>
            </w:r>
            <w:r w:rsidRPr="00FF0244">
              <w:rPr>
                <w:rFonts w:ascii="Times New Roman" w:hAnsi="Times New Roman" w:cs="Times New Roman"/>
                <w:lang w:val="fr-CA"/>
              </w:rPr>
              <w:t>appropriée.</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75CA3FF"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0C339F" w14:textId="55045435" w:rsidR="00016179" w:rsidRDefault="0001617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21F596F" w14:textId="77777777" w:rsidR="00016179" w:rsidRPr="00922A4F" w:rsidRDefault="0001617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8313988"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29C0EE07" w14:textId="535FAFFE" w:rsidR="00F33CC0" w:rsidRPr="00B0014F" w:rsidRDefault="00F33CC0" w:rsidP="00F33CC0">
      <w:pPr>
        <w:pStyle w:val="Paragraphedeliste"/>
        <w:numPr>
          <w:ilvl w:val="0"/>
          <w:numId w:val="27"/>
        </w:numPr>
        <w:tabs>
          <w:tab w:val="clear" w:pos="576"/>
        </w:tabs>
        <w:autoSpaceDE/>
        <w:autoSpaceDN/>
        <w:adjustRightInd/>
        <w:ind w:left="567" w:right="27"/>
        <w:jc w:val="both"/>
        <w:outlineLvl w:val="0"/>
        <w:rPr>
          <w:rFonts w:ascii="Times New Roman" w:hAnsi="Times New Roman"/>
          <w:sz w:val="24"/>
          <w:szCs w:val="24"/>
          <w:lang w:val="fr-CA"/>
        </w:rPr>
      </w:pPr>
      <w:r w:rsidRPr="00B0014F">
        <w:rPr>
          <w:rFonts w:ascii="Times New Roman" w:hAnsi="Times New Roman"/>
          <w:sz w:val="24"/>
          <w:szCs w:val="24"/>
          <w:lang w:val="fr-CA"/>
        </w:rPr>
        <w:t xml:space="preserve">Chaque </w:t>
      </w:r>
      <w:r w:rsidRPr="00B0014F">
        <w:rPr>
          <w:rFonts w:ascii="Times New Roman" w:hAnsi="Times New Roman"/>
          <w:i/>
          <w:sz w:val="24"/>
          <w:szCs w:val="24"/>
          <w:lang w:val="fr-CA"/>
        </w:rPr>
        <w:t xml:space="preserve">propriétaire d’installation de production </w:t>
      </w:r>
      <w:r w:rsidRPr="00B0014F">
        <w:rPr>
          <w:rFonts w:ascii="Times New Roman" w:hAnsi="Times New Roman"/>
          <w:sz w:val="24"/>
          <w:szCs w:val="24"/>
          <w:lang w:val="fr-CA"/>
        </w:rPr>
        <w:t>ayant des relais de protection de groupe en tension</w:t>
      </w:r>
      <w:r w:rsidR="00041B3F">
        <w:rPr>
          <w:rFonts w:ascii="Times New Roman" w:hAnsi="Times New Roman"/>
          <w:sz w:val="24"/>
          <w:szCs w:val="24"/>
          <w:vertAlign w:val="superscript"/>
          <w:lang w:val="fr-CA"/>
        </w:rPr>
        <w:t>2</w:t>
      </w:r>
      <w:r w:rsidRPr="00B0014F">
        <w:rPr>
          <w:rFonts w:ascii="Times New Roman" w:hAnsi="Times New Roman"/>
          <w:position w:val="8"/>
          <w:sz w:val="24"/>
          <w:szCs w:val="24"/>
          <w:lang w:val="fr-CA"/>
        </w:rPr>
        <w:t xml:space="preserve"> </w:t>
      </w:r>
      <w:r w:rsidRPr="00B0014F">
        <w:rPr>
          <w:rFonts w:ascii="Times New Roman" w:hAnsi="Times New Roman"/>
          <w:sz w:val="24"/>
          <w:szCs w:val="24"/>
          <w:lang w:val="fr-CA"/>
        </w:rPr>
        <w:t>activés afin de déclencher ses groupes de production visés doit régler ses relais de protection de telle sorte que le relais de protection en tension du groupe ne déclenche pas les groupes de production visés par suite d’une excursion de tension (au point de raccordement</w:t>
      </w:r>
      <w:r w:rsidRPr="00CF0E21">
        <w:rPr>
          <w:rStyle w:val="Appelnotedebasdep"/>
          <w:b w:val="0"/>
          <w:lang w:val="fr-CA"/>
        </w:rPr>
        <w:footnoteReference w:id="4"/>
      </w:r>
      <w:r w:rsidRPr="00B0014F">
        <w:rPr>
          <w:rFonts w:ascii="Times New Roman" w:hAnsi="Times New Roman"/>
          <w:sz w:val="24"/>
          <w:szCs w:val="24"/>
          <w:lang w:val="fr-CA"/>
        </w:rPr>
        <w:t>) causée par un événement sur le réseau de transport à l’extérieur de la centrale de production qui demeure à l’intérieur de la zone de non-déclenchement indiquée à l’annexe 2 de la</w:t>
      </w:r>
      <w:r w:rsidRPr="00B0014F">
        <w:rPr>
          <w:rFonts w:ascii="Times New Roman" w:hAnsi="Times New Roman"/>
          <w:spacing w:val="-17"/>
          <w:sz w:val="24"/>
          <w:szCs w:val="24"/>
          <w:lang w:val="fr-CA"/>
        </w:rPr>
        <w:t xml:space="preserve"> </w:t>
      </w:r>
      <w:r w:rsidRPr="00B0014F">
        <w:rPr>
          <w:rFonts w:ascii="Times New Roman" w:hAnsi="Times New Roman"/>
          <w:sz w:val="24"/>
          <w:szCs w:val="24"/>
          <w:lang w:val="fr-CA"/>
        </w:rPr>
        <w:t>norme PRC-024</w:t>
      </w:r>
      <w:r w:rsidRPr="00CF0E21">
        <w:rPr>
          <w:rStyle w:val="Appelnotedebasdep"/>
          <w:b w:val="0"/>
          <w:lang w:val="fr-CA"/>
        </w:rPr>
        <w:footnoteReference w:id="5"/>
      </w:r>
      <w:r w:rsidRPr="00B0014F">
        <w:rPr>
          <w:rFonts w:ascii="Times New Roman" w:hAnsi="Times New Roman"/>
          <w:sz w:val="24"/>
          <w:szCs w:val="24"/>
          <w:lang w:val="fr-CA"/>
        </w:rPr>
        <w:t xml:space="preserve">. Si le </w:t>
      </w:r>
      <w:r w:rsidRPr="00B0014F">
        <w:rPr>
          <w:rFonts w:ascii="Times New Roman" w:hAnsi="Times New Roman"/>
          <w:i/>
          <w:sz w:val="24"/>
          <w:szCs w:val="24"/>
          <w:lang w:val="fr-CA"/>
        </w:rPr>
        <w:t xml:space="preserve">planificateur de réseau de transport </w:t>
      </w:r>
      <w:r w:rsidRPr="00B0014F">
        <w:rPr>
          <w:rFonts w:ascii="Times New Roman" w:hAnsi="Times New Roman"/>
          <w:sz w:val="24"/>
          <w:szCs w:val="24"/>
          <w:lang w:val="fr-CA"/>
        </w:rPr>
        <w:t xml:space="preserve">permet des réglages de relais de tension moins rigoureux que ceux prescrits à l’annexe 2 de la norme PRC-024, le </w:t>
      </w:r>
      <w:r w:rsidRPr="00B0014F">
        <w:rPr>
          <w:rFonts w:ascii="Times New Roman" w:hAnsi="Times New Roman"/>
          <w:i/>
          <w:sz w:val="24"/>
          <w:szCs w:val="24"/>
          <w:lang w:val="fr-CA"/>
        </w:rPr>
        <w:t xml:space="preserve">propriétaire d’installation de production </w:t>
      </w:r>
      <w:r w:rsidRPr="00B0014F">
        <w:rPr>
          <w:rFonts w:ascii="Times New Roman" w:hAnsi="Times New Roman"/>
          <w:sz w:val="24"/>
          <w:szCs w:val="24"/>
          <w:lang w:val="fr-CA"/>
        </w:rPr>
        <w:t xml:space="preserve">doit régler ses relais de protection à l’intérieur des caractéristiques de rétablissement de la tension établies par une étude du </w:t>
      </w:r>
      <w:r w:rsidRPr="00B0014F">
        <w:rPr>
          <w:rFonts w:ascii="Times New Roman" w:hAnsi="Times New Roman"/>
          <w:i/>
          <w:sz w:val="24"/>
          <w:szCs w:val="24"/>
          <w:lang w:val="fr-CA"/>
        </w:rPr>
        <w:t xml:space="preserve">planificateur de réseau de transport </w:t>
      </w:r>
      <w:r w:rsidRPr="00B0014F">
        <w:rPr>
          <w:rFonts w:ascii="Times New Roman" w:hAnsi="Times New Roman"/>
          <w:sz w:val="24"/>
          <w:szCs w:val="24"/>
          <w:lang w:val="fr-CA"/>
        </w:rPr>
        <w:t>pour un secteur particulier. L’exigence E2 est soumise aux exceptions suivantes :</w:t>
      </w:r>
    </w:p>
    <w:p w14:paraId="69784751" w14:textId="77777777" w:rsidR="00F33CC0" w:rsidRPr="00B0014F" w:rsidRDefault="00F33CC0" w:rsidP="00F33CC0">
      <w:pPr>
        <w:ind w:left="567" w:right="27"/>
        <w:jc w:val="both"/>
        <w:rPr>
          <w:rFonts w:ascii="Times New Roman" w:hAnsi="Times New Roman"/>
          <w:i/>
          <w:sz w:val="24"/>
          <w:szCs w:val="24"/>
          <w:lang w:val="fr-CA"/>
        </w:rPr>
      </w:pPr>
      <w:r w:rsidRPr="00B0014F">
        <w:rPr>
          <w:rFonts w:ascii="Times New Roman" w:hAnsi="Times New Roman"/>
          <w:i/>
          <w:sz w:val="24"/>
          <w:szCs w:val="24"/>
          <w:lang w:val="fr-CA"/>
        </w:rPr>
        <w:t>[Facteur de risque de non-conformité : moyen] [Horizon : planification à long terme]</w:t>
      </w:r>
    </w:p>
    <w:p w14:paraId="4654D5A4" w14:textId="77777777" w:rsidR="00F33CC0" w:rsidRPr="00B0014F" w:rsidRDefault="00F33CC0" w:rsidP="00F33CC0">
      <w:pPr>
        <w:pStyle w:val="Paragraphedeliste"/>
        <w:widowControl w:val="0"/>
        <w:numPr>
          <w:ilvl w:val="1"/>
          <w:numId w:val="36"/>
        </w:numPr>
        <w:tabs>
          <w:tab w:val="left" w:pos="1933"/>
          <w:tab w:val="left" w:pos="1934"/>
        </w:tabs>
        <w:adjustRightInd/>
        <w:spacing w:before="116"/>
        <w:ind w:left="1134" w:right="27" w:hanging="567"/>
        <w:jc w:val="both"/>
        <w:rPr>
          <w:rFonts w:ascii="Times New Roman" w:hAnsi="Times New Roman"/>
          <w:sz w:val="24"/>
          <w:szCs w:val="24"/>
          <w:lang w:val="fr-CA"/>
        </w:rPr>
      </w:pPr>
      <w:r w:rsidRPr="00B0014F">
        <w:rPr>
          <w:rFonts w:ascii="Times New Roman" w:hAnsi="Times New Roman"/>
          <w:sz w:val="24"/>
          <w:szCs w:val="24"/>
          <w:lang w:val="fr-CA"/>
        </w:rPr>
        <w:t>Un</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groupe</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production</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peut</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être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déclenché</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conformément</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à</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un</w:t>
      </w:r>
      <w:r w:rsidRPr="00B0014F">
        <w:rPr>
          <w:rFonts w:ascii="Times New Roman" w:hAnsi="Times New Roman"/>
          <w:spacing w:val="-9"/>
          <w:sz w:val="24"/>
          <w:szCs w:val="24"/>
          <w:lang w:val="fr-CA"/>
        </w:rPr>
        <w:t xml:space="preserve"> </w:t>
      </w:r>
      <w:r w:rsidRPr="00B0014F">
        <w:rPr>
          <w:rFonts w:ascii="Times New Roman" w:hAnsi="Times New Roman"/>
          <w:i/>
          <w:sz w:val="24"/>
          <w:szCs w:val="24"/>
          <w:lang w:val="fr-CA"/>
        </w:rPr>
        <w:t>automatisme</w:t>
      </w:r>
      <w:r w:rsidRPr="00B0014F">
        <w:rPr>
          <w:rFonts w:ascii="Times New Roman" w:hAnsi="Times New Roman"/>
          <w:i/>
          <w:spacing w:val="-8"/>
          <w:sz w:val="24"/>
          <w:szCs w:val="24"/>
          <w:lang w:val="fr-CA"/>
        </w:rPr>
        <w:t xml:space="preserve"> </w:t>
      </w:r>
      <w:r w:rsidRPr="00B0014F">
        <w:rPr>
          <w:rFonts w:ascii="Times New Roman" w:hAnsi="Times New Roman"/>
          <w:i/>
          <w:spacing w:val="-3"/>
          <w:sz w:val="24"/>
          <w:szCs w:val="24"/>
          <w:lang w:val="fr-CA"/>
        </w:rPr>
        <w:t xml:space="preserve">de </w:t>
      </w:r>
      <w:r w:rsidRPr="00B0014F">
        <w:rPr>
          <w:rFonts w:ascii="Times New Roman" w:hAnsi="Times New Roman"/>
          <w:i/>
          <w:sz w:val="24"/>
          <w:szCs w:val="24"/>
          <w:lang w:val="fr-CA"/>
        </w:rPr>
        <w:t xml:space="preserve">réseau </w:t>
      </w:r>
      <w:r w:rsidRPr="00B0014F">
        <w:rPr>
          <w:rFonts w:ascii="Times New Roman" w:hAnsi="Times New Roman"/>
          <w:sz w:val="24"/>
          <w:szCs w:val="24"/>
          <w:lang w:val="fr-CA"/>
        </w:rPr>
        <w:t>(</w:t>
      </w:r>
      <w:r w:rsidRPr="00B0014F">
        <w:rPr>
          <w:rFonts w:ascii="Times New Roman" w:hAnsi="Times New Roman"/>
          <w:i/>
          <w:sz w:val="24"/>
          <w:szCs w:val="24"/>
          <w:lang w:val="fr-CA"/>
        </w:rPr>
        <w:t>SPS</w:t>
      </w:r>
      <w:r w:rsidRPr="00B0014F">
        <w:rPr>
          <w:rFonts w:ascii="Times New Roman" w:hAnsi="Times New Roman"/>
          <w:sz w:val="24"/>
          <w:szCs w:val="24"/>
          <w:lang w:val="fr-CA"/>
        </w:rPr>
        <w:t xml:space="preserve">) ou à un </w:t>
      </w:r>
      <w:r w:rsidRPr="00B0014F">
        <w:rPr>
          <w:rFonts w:ascii="Times New Roman" w:hAnsi="Times New Roman"/>
          <w:i/>
          <w:sz w:val="24"/>
          <w:szCs w:val="24"/>
          <w:lang w:val="fr-CA"/>
        </w:rPr>
        <w:t>plan de défense</w:t>
      </w:r>
      <w:r w:rsidRPr="00B0014F">
        <w:rPr>
          <w:rFonts w:ascii="Times New Roman" w:hAnsi="Times New Roman"/>
          <w:i/>
          <w:spacing w:val="-28"/>
          <w:sz w:val="24"/>
          <w:szCs w:val="24"/>
          <w:lang w:val="fr-CA"/>
        </w:rPr>
        <w:t xml:space="preserve"> </w:t>
      </w:r>
      <w:r w:rsidRPr="00B0014F">
        <w:rPr>
          <w:rFonts w:ascii="Times New Roman" w:hAnsi="Times New Roman"/>
          <w:sz w:val="24"/>
          <w:szCs w:val="24"/>
          <w:lang w:val="fr-CA"/>
        </w:rPr>
        <w:t>(</w:t>
      </w:r>
      <w:r w:rsidRPr="00B0014F">
        <w:rPr>
          <w:rFonts w:ascii="Times New Roman" w:hAnsi="Times New Roman"/>
          <w:i/>
          <w:sz w:val="24"/>
          <w:szCs w:val="24"/>
          <w:lang w:val="fr-CA"/>
        </w:rPr>
        <w:t>RAS</w:t>
      </w:r>
      <w:r w:rsidRPr="00B0014F">
        <w:rPr>
          <w:rFonts w:ascii="Times New Roman" w:hAnsi="Times New Roman"/>
          <w:sz w:val="24"/>
          <w:szCs w:val="24"/>
          <w:lang w:val="fr-CA"/>
        </w:rPr>
        <w:t>).</w:t>
      </w:r>
    </w:p>
    <w:p w14:paraId="3F94C341" w14:textId="77777777" w:rsidR="00F33CC0" w:rsidRPr="00B0014F" w:rsidRDefault="00F33CC0" w:rsidP="00F33CC0">
      <w:pPr>
        <w:pStyle w:val="Paragraphedeliste"/>
        <w:widowControl w:val="0"/>
        <w:numPr>
          <w:ilvl w:val="1"/>
          <w:numId w:val="36"/>
        </w:numPr>
        <w:tabs>
          <w:tab w:val="left" w:pos="1933"/>
          <w:tab w:val="left" w:pos="1934"/>
        </w:tabs>
        <w:adjustRightInd/>
        <w:spacing w:before="121"/>
        <w:ind w:left="1134" w:right="27" w:hanging="567"/>
        <w:jc w:val="both"/>
        <w:rPr>
          <w:rFonts w:ascii="Times New Roman" w:hAnsi="Times New Roman"/>
          <w:sz w:val="24"/>
          <w:szCs w:val="24"/>
          <w:lang w:val="fr-CA"/>
        </w:rPr>
      </w:pPr>
      <w:r w:rsidRPr="00B0014F">
        <w:rPr>
          <w:rFonts w:ascii="Times New Roman" w:hAnsi="Times New Roman"/>
          <w:sz w:val="24"/>
          <w:szCs w:val="24"/>
          <w:lang w:val="fr-CA"/>
        </w:rPr>
        <w:t>Un</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groupe</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production</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peut</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être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déclenché</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si</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l’élimination</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d’un</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défaut</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dans</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le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réseau nécessite la déconnexion du groupe de</w:t>
      </w:r>
      <w:r w:rsidRPr="00B0014F">
        <w:rPr>
          <w:rFonts w:ascii="Times New Roman" w:hAnsi="Times New Roman"/>
          <w:spacing w:val="-21"/>
          <w:sz w:val="24"/>
          <w:szCs w:val="24"/>
          <w:lang w:val="fr-CA"/>
        </w:rPr>
        <w:t xml:space="preserve"> </w:t>
      </w:r>
      <w:r w:rsidRPr="00B0014F">
        <w:rPr>
          <w:rFonts w:ascii="Times New Roman" w:hAnsi="Times New Roman"/>
          <w:sz w:val="24"/>
          <w:szCs w:val="24"/>
          <w:lang w:val="fr-CA"/>
        </w:rPr>
        <w:t>production.</w:t>
      </w:r>
    </w:p>
    <w:p w14:paraId="491363D0" w14:textId="77777777" w:rsidR="00F33CC0" w:rsidRPr="00B0014F" w:rsidRDefault="00F33CC0" w:rsidP="00F33CC0">
      <w:pPr>
        <w:pStyle w:val="Paragraphedeliste"/>
        <w:widowControl w:val="0"/>
        <w:numPr>
          <w:ilvl w:val="1"/>
          <w:numId w:val="36"/>
        </w:numPr>
        <w:tabs>
          <w:tab w:val="left" w:pos="1933"/>
          <w:tab w:val="left" w:pos="1934"/>
        </w:tabs>
        <w:adjustRightInd/>
        <w:spacing w:before="119"/>
        <w:ind w:left="1134" w:right="27" w:hanging="567"/>
        <w:jc w:val="both"/>
        <w:rPr>
          <w:rFonts w:ascii="Times New Roman" w:hAnsi="Times New Roman"/>
          <w:sz w:val="24"/>
          <w:szCs w:val="24"/>
          <w:lang w:val="fr-CA"/>
        </w:rPr>
      </w:pPr>
      <w:r w:rsidRPr="00B0014F">
        <w:rPr>
          <w:rFonts w:ascii="Times New Roman" w:hAnsi="Times New Roman"/>
          <w:sz w:val="24"/>
          <w:szCs w:val="24"/>
          <w:lang w:val="fr-CA"/>
        </w:rPr>
        <w:t>Un groupe de production peut être déclenché si les fonctions de protection (comme les fonctions de type perte de synchronisme ou perte de champs) opèrent en raison d’une perte de synchronisme imminente ou avérée ou, dans le cas des groupes de production asynchrones,</w:t>
      </w:r>
      <w:r w:rsidRPr="00B0014F">
        <w:rPr>
          <w:rFonts w:ascii="Times New Roman" w:hAnsi="Times New Roman"/>
          <w:spacing w:val="-11"/>
          <w:sz w:val="24"/>
          <w:szCs w:val="24"/>
          <w:lang w:val="fr-CA"/>
        </w:rPr>
        <w:t xml:space="preserve"> </w:t>
      </w:r>
      <w:r w:rsidRPr="00B0014F">
        <w:rPr>
          <w:rFonts w:ascii="Times New Roman" w:hAnsi="Times New Roman"/>
          <w:sz w:val="24"/>
          <w:szCs w:val="24"/>
          <w:lang w:val="fr-CA"/>
        </w:rPr>
        <w:t>en</w:t>
      </w:r>
      <w:r w:rsidRPr="00B0014F">
        <w:rPr>
          <w:rFonts w:ascii="Times New Roman" w:hAnsi="Times New Roman"/>
          <w:spacing w:val="-11"/>
          <w:sz w:val="24"/>
          <w:szCs w:val="24"/>
          <w:lang w:val="fr-CA"/>
        </w:rPr>
        <w:t xml:space="preserve"> </w:t>
      </w:r>
      <w:r w:rsidRPr="00B0014F">
        <w:rPr>
          <w:rFonts w:ascii="Times New Roman" w:hAnsi="Times New Roman"/>
          <w:sz w:val="24"/>
          <w:szCs w:val="24"/>
          <w:lang w:val="fr-CA"/>
        </w:rPr>
        <w:t>raison</w:t>
      </w:r>
      <w:r w:rsidRPr="00B0014F">
        <w:rPr>
          <w:rFonts w:ascii="Times New Roman" w:hAnsi="Times New Roman"/>
          <w:spacing w:val="-11"/>
          <w:sz w:val="24"/>
          <w:szCs w:val="24"/>
          <w:lang w:val="fr-CA"/>
        </w:rPr>
        <w:t xml:space="preserve"> </w:t>
      </w:r>
      <w:r w:rsidRPr="00B0014F">
        <w:rPr>
          <w:rFonts w:ascii="Times New Roman" w:hAnsi="Times New Roman"/>
          <w:sz w:val="24"/>
          <w:szCs w:val="24"/>
          <w:lang w:val="fr-CA"/>
        </w:rPr>
        <w:t>d’une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instabilité</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dans</w:t>
      </w:r>
      <w:r w:rsidRPr="00B0014F">
        <w:rPr>
          <w:rFonts w:ascii="Times New Roman" w:hAnsi="Times New Roman"/>
          <w:spacing w:val="-13"/>
          <w:sz w:val="24"/>
          <w:szCs w:val="24"/>
          <w:lang w:val="fr-CA"/>
        </w:rPr>
        <w:t xml:space="preserve"> </w:t>
      </w:r>
      <w:r w:rsidRPr="00B0014F">
        <w:rPr>
          <w:rFonts w:ascii="Times New Roman" w:hAnsi="Times New Roman"/>
          <w:sz w:val="24"/>
          <w:szCs w:val="24"/>
          <w:lang w:val="fr-CA"/>
        </w:rPr>
        <w:t>l’équipement</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commande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conversion de</w:t>
      </w:r>
      <w:r w:rsidRPr="00B0014F">
        <w:rPr>
          <w:rFonts w:ascii="Times New Roman" w:hAnsi="Times New Roman"/>
          <w:spacing w:val="-3"/>
          <w:sz w:val="24"/>
          <w:szCs w:val="24"/>
          <w:lang w:val="fr-CA"/>
        </w:rPr>
        <w:t xml:space="preserve"> </w:t>
      </w:r>
      <w:r w:rsidRPr="00B0014F">
        <w:rPr>
          <w:rFonts w:ascii="Times New Roman" w:hAnsi="Times New Roman"/>
          <w:sz w:val="24"/>
          <w:szCs w:val="24"/>
          <w:lang w:val="fr-CA"/>
        </w:rPr>
        <w:t>puissance.</w:t>
      </w:r>
    </w:p>
    <w:p w14:paraId="07E8FC2E" w14:textId="77777777" w:rsidR="00F33CC0" w:rsidRPr="00B0014F" w:rsidRDefault="00F33CC0" w:rsidP="00F33CC0">
      <w:pPr>
        <w:pStyle w:val="Paragraphedeliste"/>
        <w:widowControl w:val="0"/>
        <w:numPr>
          <w:ilvl w:val="1"/>
          <w:numId w:val="36"/>
        </w:numPr>
        <w:tabs>
          <w:tab w:val="left" w:pos="1934"/>
        </w:tabs>
        <w:adjustRightInd/>
        <w:spacing w:before="120" w:line="252" w:lineRule="exact"/>
        <w:ind w:left="1134" w:right="27" w:hanging="567"/>
        <w:jc w:val="both"/>
        <w:rPr>
          <w:rFonts w:ascii="Times New Roman" w:hAnsi="Times New Roman"/>
          <w:sz w:val="24"/>
          <w:szCs w:val="24"/>
          <w:lang w:val="fr-CA"/>
        </w:rPr>
      </w:pPr>
      <w:r w:rsidRPr="00B0014F">
        <w:rPr>
          <w:rFonts w:ascii="Times New Roman" w:hAnsi="Times New Roman"/>
          <w:sz w:val="24"/>
          <w:szCs w:val="24"/>
          <w:lang w:val="fr-CA"/>
        </w:rPr>
        <w:t>Un</w:t>
      </w:r>
      <w:r w:rsidRPr="00B0014F">
        <w:rPr>
          <w:rFonts w:ascii="Times New Roman" w:hAnsi="Times New Roman"/>
          <w:spacing w:val="-6"/>
          <w:sz w:val="24"/>
          <w:szCs w:val="24"/>
          <w:lang w:val="fr-CA"/>
        </w:rPr>
        <w:t xml:space="preserve"> </w:t>
      </w:r>
      <w:r w:rsidRPr="00B0014F">
        <w:rPr>
          <w:rFonts w:ascii="Times New Roman" w:hAnsi="Times New Roman"/>
          <w:sz w:val="24"/>
          <w:szCs w:val="24"/>
          <w:lang w:val="fr-CA"/>
        </w:rPr>
        <w:t>groupe</w:t>
      </w:r>
      <w:r w:rsidRPr="00B0014F">
        <w:rPr>
          <w:rFonts w:ascii="Times New Roman" w:hAnsi="Times New Roman"/>
          <w:spacing w:val="-6"/>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production</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peut</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être</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déclenché</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à</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l’intérieur</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d’une</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portion</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la</w:t>
      </w:r>
      <w:r w:rsidRPr="00B0014F">
        <w:rPr>
          <w:rFonts w:ascii="Times New Roman" w:hAnsi="Times New Roman"/>
          <w:spacing w:val="-5"/>
          <w:sz w:val="24"/>
          <w:szCs w:val="24"/>
          <w:lang w:val="fr-CA"/>
        </w:rPr>
        <w:t xml:space="preserve"> </w:t>
      </w:r>
      <w:r w:rsidRPr="00B0014F">
        <w:rPr>
          <w:rFonts w:ascii="Times New Roman" w:hAnsi="Times New Roman"/>
          <w:sz w:val="24"/>
          <w:szCs w:val="24"/>
          <w:lang w:val="fr-CA"/>
        </w:rPr>
        <w:t>zone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de non-déclenchement</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indiquée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à</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l’annexe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1</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la</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norme</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PRC-024</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en</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cas</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de</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limitations réglementaires</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ou</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d’équipement</w:t>
      </w:r>
      <w:r w:rsidRPr="00B0014F">
        <w:rPr>
          <w:rFonts w:ascii="Times New Roman" w:hAnsi="Times New Roman"/>
          <w:spacing w:val="-6"/>
          <w:sz w:val="24"/>
          <w:szCs w:val="24"/>
          <w:lang w:val="fr-CA"/>
        </w:rPr>
        <w:t xml:space="preserve"> </w:t>
      </w:r>
      <w:r w:rsidRPr="00B0014F">
        <w:rPr>
          <w:rFonts w:ascii="Times New Roman" w:hAnsi="Times New Roman"/>
          <w:sz w:val="24"/>
          <w:szCs w:val="24"/>
          <w:lang w:val="fr-CA"/>
        </w:rPr>
        <w:t>documentées</w:t>
      </w:r>
      <w:r w:rsidRPr="00B0014F">
        <w:rPr>
          <w:rFonts w:ascii="Times New Roman" w:hAnsi="Times New Roman"/>
          <w:spacing w:val="-7"/>
          <w:sz w:val="24"/>
          <w:szCs w:val="24"/>
          <w:lang w:val="fr-CA"/>
        </w:rPr>
        <w:t xml:space="preserve"> </w:t>
      </w:r>
      <w:r w:rsidRPr="00B0014F">
        <w:rPr>
          <w:rFonts w:ascii="Times New Roman" w:hAnsi="Times New Roman"/>
          <w:sz w:val="24"/>
          <w:szCs w:val="24"/>
          <w:lang w:val="fr-CA"/>
        </w:rPr>
        <w:t>et</w:t>
      </w:r>
      <w:r w:rsidRPr="00B0014F">
        <w:rPr>
          <w:rFonts w:ascii="Times New Roman" w:hAnsi="Times New Roman"/>
          <w:spacing w:val="-8"/>
          <w:sz w:val="24"/>
          <w:szCs w:val="24"/>
          <w:lang w:val="fr-CA"/>
        </w:rPr>
        <w:t xml:space="preserve"> </w:t>
      </w:r>
      <w:r w:rsidRPr="00B0014F">
        <w:rPr>
          <w:rFonts w:ascii="Times New Roman" w:hAnsi="Times New Roman"/>
          <w:sz w:val="24"/>
          <w:szCs w:val="24"/>
          <w:lang w:val="fr-CA"/>
        </w:rPr>
        <w:t>communiquées</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conformément</w:t>
      </w:r>
      <w:r w:rsidRPr="00B0014F">
        <w:rPr>
          <w:rFonts w:ascii="Times New Roman" w:hAnsi="Times New Roman"/>
          <w:spacing w:val="-9"/>
          <w:sz w:val="24"/>
          <w:szCs w:val="24"/>
          <w:lang w:val="fr-CA"/>
        </w:rPr>
        <w:t xml:space="preserve"> </w:t>
      </w:r>
      <w:r w:rsidRPr="00B0014F">
        <w:rPr>
          <w:rFonts w:ascii="Times New Roman" w:hAnsi="Times New Roman"/>
          <w:sz w:val="24"/>
          <w:szCs w:val="24"/>
          <w:lang w:val="fr-CA"/>
        </w:rPr>
        <w:t>à</w:t>
      </w:r>
      <w:r>
        <w:rPr>
          <w:rFonts w:ascii="Times New Roman" w:hAnsi="Times New Roman"/>
          <w:sz w:val="24"/>
          <w:szCs w:val="24"/>
          <w:lang w:val="fr-CA"/>
        </w:rPr>
        <w:t xml:space="preserve"> </w:t>
      </w:r>
      <w:r w:rsidRPr="00B0014F">
        <w:rPr>
          <w:rFonts w:ascii="Times New Roman" w:hAnsi="Times New Roman"/>
          <w:sz w:val="24"/>
          <w:szCs w:val="24"/>
          <w:lang w:val="fr-CA"/>
        </w:rPr>
        <w:t>l’exigence E3.</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339666A3" w:rsidR="005355A4" w:rsidRPr="00922A4F" w:rsidRDefault="00041B3F"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B0014F">
        <w:rPr>
          <w:rFonts w:ascii="Times New Roman" w:hAnsi="Times New Roman"/>
          <w:sz w:val="24"/>
          <w:szCs w:val="24"/>
          <w:lang w:val="fr-CA"/>
        </w:rPr>
        <w:t xml:space="preserve">Chaque </w:t>
      </w:r>
      <w:r w:rsidRPr="00B0014F">
        <w:rPr>
          <w:rFonts w:ascii="Times New Roman" w:hAnsi="Times New Roman"/>
          <w:i/>
          <w:sz w:val="24"/>
          <w:szCs w:val="24"/>
          <w:lang w:val="fr-CA"/>
        </w:rPr>
        <w:t xml:space="preserve">propriétaire d’installation de production </w:t>
      </w:r>
      <w:r w:rsidRPr="00B0014F">
        <w:rPr>
          <w:rFonts w:ascii="Times New Roman" w:hAnsi="Times New Roman"/>
          <w:sz w:val="24"/>
          <w:szCs w:val="24"/>
          <w:lang w:val="fr-CA"/>
        </w:rPr>
        <w:t>doit avoir les pièces justificatives attestant que les relais de protection en tension de groupes ont été réglés conformément à l’exigence E2, comme des fiches de réglage, des graphiques tension-temps, des fiches d’étalonnage, des tracés de coordination, des études de simulation dynamique ou d’autres documents</w:t>
      </w:r>
      <w:r w:rsidRPr="00B0014F">
        <w:rPr>
          <w:rFonts w:ascii="Times New Roman" w:hAnsi="Times New Roman"/>
          <w:spacing w:val="-10"/>
          <w:sz w:val="24"/>
          <w:szCs w:val="24"/>
          <w:lang w:val="fr-CA"/>
        </w:rPr>
        <w:t xml:space="preserve"> </w:t>
      </w:r>
      <w:r w:rsidRPr="00B0014F">
        <w:rPr>
          <w:rFonts w:ascii="Times New Roman" w:hAnsi="Times New Roman"/>
          <w:sz w:val="24"/>
          <w:szCs w:val="24"/>
          <w:lang w:val="fr-CA"/>
        </w:rPr>
        <w:t>datés.</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F4FF36D" w14:textId="701159FC" w:rsidR="00041B3F"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041B3F" w:rsidRPr="002F5DB5">
        <w:rPr>
          <w:rFonts w:ascii="Times New Roman" w:hAnsi="Times New Roman" w:cs="Times New Roman"/>
          <w:color w:val="000000"/>
          <w:sz w:val="24"/>
          <w:szCs w:val="24"/>
          <w:lang w:val="fr-CA"/>
        </w:rPr>
        <w:t>Est-ce que</w:t>
      </w:r>
      <w:r w:rsidR="00041B3F">
        <w:rPr>
          <w:rFonts w:ascii="Times New Roman" w:hAnsi="Times New Roman" w:cs="Times New Roman"/>
          <w:color w:val="000000"/>
          <w:sz w:val="24"/>
          <w:szCs w:val="24"/>
          <w:lang w:val="fr-CA"/>
        </w:rPr>
        <w:t xml:space="preserve"> votre</w:t>
      </w:r>
      <w:r w:rsidR="00041B3F" w:rsidRPr="002F5DB5">
        <w:rPr>
          <w:rFonts w:ascii="Times New Roman" w:hAnsi="Times New Roman" w:cs="Times New Roman"/>
          <w:color w:val="000000"/>
          <w:sz w:val="24"/>
          <w:szCs w:val="24"/>
          <w:lang w:val="fr-CA"/>
        </w:rPr>
        <w:t xml:space="preserve"> entité possède des relais de protection en tension de groupe activés afin de déclencher ses groupes de production visés conformément à l’exigence E2?</w:t>
      </w:r>
    </w:p>
    <w:p w14:paraId="5504098C" w14:textId="21D4081D" w:rsidR="000F59AC" w:rsidRDefault="001D3D22"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5E47FB5A" w14:textId="178056F8" w:rsidR="00041B3F" w:rsidRDefault="00041B3F" w:rsidP="00F00C86">
      <w:pPr>
        <w:jc w:val="both"/>
        <w:rPr>
          <w:rFonts w:ascii="Times New Roman" w:hAnsi="Times New Roman" w:cs="Times New Roman"/>
          <w:sz w:val="24"/>
          <w:szCs w:val="24"/>
          <w:lang w:val="fr-CA"/>
        </w:rPr>
      </w:pPr>
    </w:p>
    <w:p w14:paraId="16A1C7F7" w14:textId="372499BA" w:rsidR="00041B3F" w:rsidRPr="002F5DB5" w:rsidRDefault="00041B3F" w:rsidP="00041B3F">
      <w:pPr>
        <w:jc w:val="both"/>
        <w:rPr>
          <w:rFonts w:ascii="Times New Roman" w:hAnsi="Times New Roman" w:cs="Times New Roman"/>
          <w:sz w:val="24"/>
          <w:szCs w:val="24"/>
          <w:lang w:val="fr-CA"/>
        </w:rPr>
      </w:pPr>
      <w:r w:rsidRPr="002F5DB5">
        <w:rPr>
          <w:rFonts w:ascii="Times New Roman" w:hAnsi="Times New Roman" w:cs="Times New Roman"/>
          <w:sz w:val="24"/>
          <w:szCs w:val="24"/>
          <w:lang w:val="fr-CA"/>
        </w:rPr>
        <w:t xml:space="preserve">Si oui, veuillez fournir </w:t>
      </w:r>
      <w:r>
        <w:rPr>
          <w:rFonts w:ascii="Times New Roman" w:hAnsi="Times New Roman" w:cs="Times New Roman"/>
          <w:sz w:val="24"/>
          <w:szCs w:val="24"/>
          <w:lang w:val="fr-CA"/>
        </w:rPr>
        <w:t xml:space="preserve">une liste </w:t>
      </w:r>
      <w:r w:rsidRPr="002F5DB5">
        <w:rPr>
          <w:rFonts w:ascii="Times New Roman" w:hAnsi="Times New Roman" w:cs="Times New Roman"/>
          <w:sz w:val="24"/>
          <w:szCs w:val="24"/>
          <w:lang w:val="fr-CA"/>
        </w:rPr>
        <w:t>des relais de protection en tension</w:t>
      </w:r>
      <w:r>
        <w:rPr>
          <w:rFonts w:ascii="Times New Roman" w:hAnsi="Times New Roman" w:cs="Times New Roman"/>
          <w:sz w:val="24"/>
          <w:szCs w:val="24"/>
          <w:lang w:val="fr-CA"/>
        </w:rPr>
        <w:t xml:space="preserve"> </w:t>
      </w:r>
      <w:r w:rsidRPr="002F5DB5">
        <w:rPr>
          <w:rFonts w:ascii="Times New Roman" w:hAnsi="Times New Roman" w:cs="Times New Roman"/>
          <w:sz w:val="24"/>
          <w:szCs w:val="24"/>
          <w:lang w:val="fr-CA"/>
        </w:rPr>
        <w:t xml:space="preserve">de groupe dans l’encadré ci-après, </w:t>
      </w:r>
      <w:r>
        <w:rPr>
          <w:rFonts w:ascii="Times New Roman" w:hAnsi="Times New Roman" w:cs="Times New Roman"/>
          <w:sz w:val="24"/>
          <w:szCs w:val="24"/>
          <w:lang w:val="fr-CA"/>
        </w:rPr>
        <w:t>et</w:t>
      </w:r>
      <w:r w:rsidR="00016179" w:rsidRPr="00016179">
        <w:rPr>
          <w:rFonts w:ascii="Times New Roman" w:hAnsi="Times New Roman" w:cs="Times New Roman"/>
          <w:sz w:val="24"/>
          <w:szCs w:val="24"/>
          <w:lang w:val="fr-CA"/>
        </w:rPr>
        <w:t xml:space="preserve"> </w:t>
      </w:r>
      <w:r w:rsidR="00016179" w:rsidRPr="0040112E">
        <w:rPr>
          <w:rFonts w:ascii="Times New Roman" w:hAnsi="Times New Roman" w:cs="Times New Roman"/>
          <w:sz w:val="24"/>
          <w:szCs w:val="24"/>
          <w:lang w:val="fr-CA"/>
        </w:rPr>
        <w:t>passe</w:t>
      </w:r>
      <w:r w:rsidR="00016179">
        <w:rPr>
          <w:rFonts w:ascii="Times New Roman" w:hAnsi="Times New Roman" w:cs="Times New Roman"/>
          <w:sz w:val="24"/>
          <w:szCs w:val="24"/>
          <w:lang w:val="fr-CA"/>
        </w:rPr>
        <w:t>r</w:t>
      </w:r>
      <w:r w:rsidR="00016179" w:rsidRPr="0040112E">
        <w:rPr>
          <w:rFonts w:ascii="Times New Roman" w:hAnsi="Times New Roman" w:cs="Times New Roman"/>
          <w:sz w:val="24"/>
          <w:szCs w:val="24"/>
          <w:lang w:val="fr-CA"/>
        </w:rPr>
        <w:t xml:space="preserve"> à la section Réponse de l</w:t>
      </w:r>
      <w:r w:rsidR="00016179">
        <w:rPr>
          <w:rFonts w:ascii="Times New Roman" w:hAnsi="Times New Roman" w:cs="Times New Roman"/>
          <w:sz w:val="24"/>
          <w:szCs w:val="24"/>
          <w:lang w:val="fr-CA"/>
        </w:rPr>
        <w:t>’</w:t>
      </w:r>
      <w:r w:rsidR="00016179" w:rsidRPr="0040112E">
        <w:rPr>
          <w:rFonts w:ascii="Times New Roman" w:hAnsi="Times New Roman" w:cs="Times New Roman"/>
          <w:sz w:val="24"/>
          <w:szCs w:val="24"/>
          <w:lang w:val="fr-CA"/>
        </w:rPr>
        <w:t>entité</w:t>
      </w:r>
      <w:r w:rsidR="00016179">
        <w:rPr>
          <w:rFonts w:ascii="Times New Roman" w:hAnsi="Times New Roman" w:cs="Times New Roman"/>
          <w:sz w:val="24"/>
          <w:szCs w:val="24"/>
          <w:lang w:val="fr-CA"/>
        </w:rPr>
        <w:t xml:space="preserve"> visée</w:t>
      </w:r>
      <w:r w:rsidRPr="002F5DB5">
        <w:rPr>
          <w:rFonts w:ascii="Times New Roman" w:hAnsi="Times New Roman" w:cs="Times New Roman"/>
          <w:sz w:val="24"/>
          <w:szCs w:val="24"/>
          <w:lang w:val="fr-CA"/>
        </w:rPr>
        <w:t>.</w:t>
      </w:r>
    </w:p>
    <w:p w14:paraId="702624FC" w14:textId="6BC31D5E" w:rsidR="00016179" w:rsidRPr="00016179" w:rsidRDefault="00016179" w:rsidP="00F00C86">
      <w:pPr>
        <w:jc w:val="both"/>
        <w:rPr>
          <w:rFonts w:ascii="Times New Roman" w:hAnsi="Times New Roman" w:cs="Times New Roman"/>
          <w:sz w:val="24"/>
          <w:szCs w:val="24"/>
          <w:lang w:val="fr-CA"/>
        </w:rPr>
      </w:pPr>
      <w:r w:rsidRPr="00016179">
        <w:rPr>
          <w:rFonts w:ascii="Times New Roman" w:hAnsi="Times New Roman" w:cs="Times New Roman"/>
          <w:sz w:val="24"/>
          <w:szCs w:val="24"/>
          <w:lang w:val="fr-CA"/>
        </w:rPr>
        <w:br w:type="page"/>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lastRenderedPageBreak/>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1CCB42FD"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D5AD91"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C705C5B"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93F03E"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1F7444A1"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4A79A09D" w14:textId="77777777" w:rsidR="00E3644A" w:rsidRPr="00922A4F" w:rsidRDefault="00E3644A" w:rsidP="00E3644A">
      <w:pPr>
        <w:pStyle w:val="RqtSection"/>
        <w:jc w:val="both"/>
        <w:rPr>
          <w:rFonts w:ascii="Times New Roman" w:hAnsi="Times New Roman"/>
          <w:highlight w:val="yellow"/>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504F2F"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41B3F" w:rsidRPr="00504F2F" w14:paraId="2E64FC37" w14:textId="77777777" w:rsidTr="00C91BCF">
        <w:tc>
          <w:tcPr>
            <w:tcW w:w="10910" w:type="dxa"/>
            <w:shd w:val="clear" w:color="auto" w:fill="DCDCFF"/>
          </w:tcPr>
          <w:p w14:paraId="699C5B3C" w14:textId="1B530645" w:rsidR="00041B3F" w:rsidRPr="00C13E14" w:rsidRDefault="00041B3F" w:rsidP="00041B3F">
            <w:pPr>
              <w:widowControl w:val="0"/>
              <w:jc w:val="both"/>
              <w:rPr>
                <w:rFonts w:ascii="Times New Roman" w:hAnsi="Times New Roman" w:cs="Times New Roman"/>
                <w:sz w:val="24"/>
                <w:szCs w:val="24"/>
                <w:lang w:val="fr-CA"/>
              </w:rPr>
            </w:pPr>
            <w:r w:rsidRPr="00255557">
              <w:rPr>
                <w:rFonts w:ascii="Times New Roman" w:hAnsi="Times New Roman" w:cs="Times New Roman"/>
                <w:sz w:val="24"/>
                <w:szCs w:val="24"/>
                <w:lang w:val="fr-CA"/>
              </w:rPr>
              <w:t xml:space="preserve">Une liste des relais de protection en tension </w:t>
            </w:r>
            <w:r>
              <w:rPr>
                <w:rFonts w:ascii="Times New Roman" w:hAnsi="Times New Roman" w:cs="Times New Roman"/>
                <w:sz w:val="24"/>
                <w:szCs w:val="24"/>
                <w:lang w:val="fr-CA"/>
              </w:rPr>
              <w:t xml:space="preserve">de groupe </w:t>
            </w:r>
            <w:r w:rsidRPr="00255557">
              <w:rPr>
                <w:rFonts w:ascii="Times New Roman" w:hAnsi="Times New Roman" w:cs="Times New Roman"/>
                <w:sz w:val="24"/>
                <w:szCs w:val="24"/>
                <w:lang w:val="fr-CA"/>
              </w:rPr>
              <w:t>qui sont activés afin de déclencher les groupes de production visés, y compris les dates auxquelles les relais de protection en tension ont été réglés conformément à l’exigence E2, attestant que l’entité se conforme au plan de mise en œuvre.</w:t>
            </w:r>
          </w:p>
        </w:tc>
      </w:tr>
      <w:tr w:rsidR="00041B3F" w:rsidRPr="00504F2F" w14:paraId="03A68D81" w14:textId="77777777" w:rsidTr="00C91BCF">
        <w:tc>
          <w:tcPr>
            <w:tcW w:w="10910" w:type="dxa"/>
            <w:shd w:val="clear" w:color="auto" w:fill="DCDCFF"/>
          </w:tcPr>
          <w:p w14:paraId="189412EB" w14:textId="278F2FF5" w:rsidR="00041B3F" w:rsidRPr="00255557" w:rsidRDefault="00041B3F" w:rsidP="00041B3F">
            <w:pPr>
              <w:widowControl w:val="0"/>
              <w:jc w:val="both"/>
              <w:rPr>
                <w:rFonts w:ascii="Times New Roman" w:hAnsi="Times New Roman" w:cs="Times New Roman"/>
                <w:sz w:val="24"/>
                <w:szCs w:val="24"/>
                <w:lang w:val="fr-CA"/>
              </w:rPr>
            </w:pPr>
            <w:r w:rsidRPr="00255557">
              <w:rPr>
                <w:rFonts w:ascii="Times New Roman" w:hAnsi="Times New Roman" w:cs="Times New Roman"/>
                <w:sz w:val="24"/>
                <w:szCs w:val="24"/>
                <w:lang w:val="fr-CA"/>
              </w:rPr>
              <w:t>Une liste des relais de protection en tension</w:t>
            </w:r>
            <w:r>
              <w:rPr>
                <w:rFonts w:ascii="Times New Roman" w:hAnsi="Times New Roman" w:cs="Times New Roman"/>
                <w:sz w:val="24"/>
                <w:szCs w:val="24"/>
                <w:lang w:val="fr-CA"/>
              </w:rPr>
              <w:t xml:space="preserve"> </w:t>
            </w:r>
            <w:r w:rsidRPr="00255557">
              <w:rPr>
                <w:rFonts w:ascii="Times New Roman" w:hAnsi="Times New Roman" w:cs="Times New Roman"/>
                <w:sz w:val="24"/>
                <w:szCs w:val="24"/>
                <w:lang w:val="fr-CA"/>
              </w:rPr>
              <w:t>de groupe qui sont exemptés</w:t>
            </w:r>
            <w:r>
              <w:rPr>
                <w:rFonts w:ascii="Times New Roman" w:hAnsi="Times New Roman" w:cs="Times New Roman"/>
                <w:sz w:val="24"/>
                <w:szCs w:val="24"/>
                <w:lang w:val="fr-CA"/>
              </w:rPr>
              <w:t>, tel qu’indiqué à</w:t>
            </w:r>
            <w:r w:rsidRPr="00255557">
              <w:rPr>
                <w:rFonts w:ascii="Times New Roman" w:hAnsi="Times New Roman" w:cs="Times New Roman"/>
                <w:sz w:val="24"/>
                <w:szCs w:val="24"/>
                <w:lang w:val="fr-CA"/>
              </w:rPr>
              <w:t xml:space="preserve"> l’exigence E2, y compris la raison de chaque exemption.</w:t>
            </w:r>
          </w:p>
        </w:tc>
      </w:tr>
      <w:tr w:rsidR="00041B3F" w:rsidRPr="00504F2F" w14:paraId="7891CB41" w14:textId="77777777" w:rsidTr="00C91BCF">
        <w:tc>
          <w:tcPr>
            <w:tcW w:w="10910" w:type="dxa"/>
            <w:shd w:val="clear" w:color="auto" w:fill="DCDCFF"/>
          </w:tcPr>
          <w:p w14:paraId="2BA51E8D" w14:textId="0C2F7A1F" w:rsidR="00041B3F" w:rsidRPr="00255557" w:rsidRDefault="00041B3F" w:rsidP="00041B3F">
            <w:pPr>
              <w:widowControl w:val="0"/>
              <w:jc w:val="both"/>
              <w:rPr>
                <w:rFonts w:ascii="Times New Roman" w:hAnsi="Times New Roman" w:cs="Times New Roman"/>
                <w:sz w:val="24"/>
                <w:szCs w:val="24"/>
                <w:lang w:val="fr-CA"/>
              </w:rPr>
            </w:pPr>
            <w:r w:rsidRPr="006456E3">
              <w:rPr>
                <w:rFonts w:ascii="Times New Roman" w:hAnsi="Times New Roman" w:cs="Times New Roman"/>
                <w:sz w:val="24"/>
                <w:szCs w:val="24"/>
                <w:lang w:val="fr-CA"/>
              </w:rPr>
              <w:t>Pour l’ensemble ou pour un échantillon des relais de protection en tension de groupe sélectionné par l’auditeur, fournir des fiches de réglage, des graphiques tension-temps, des fiches d’étalonnage, des tracés de coordination, des études de simulation dynamique ou d’autres documents démontrant que les réglages des relais de protection en tension, qui surveillent le point de raccordement ou autres, ont été réglés de telle sorte que les relais de protection en tension de groupe ne déclenchent pas les groupes de production visés à l’intérieur de la zone de non-déclenchement indiquée à l’annexe 2 de la norme PRC-024 vus au point de raccordement</w:t>
            </w:r>
            <w:r w:rsidRPr="00255557">
              <w:rPr>
                <w:rFonts w:ascii="Times New Roman" w:hAnsi="Times New Roman" w:cs="Times New Roman"/>
                <w:sz w:val="24"/>
                <w:szCs w:val="24"/>
                <w:lang w:val="fr-CA"/>
              </w:rPr>
              <w:t>.</w:t>
            </w:r>
          </w:p>
        </w:tc>
      </w:tr>
      <w:tr w:rsidR="00041B3F" w:rsidRPr="00504F2F" w14:paraId="506C1646" w14:textId="77777777" w:rsidTr="00C91BCF">
        <w:tc>
          <w:tcPr>
            <w:tcW w:w="10910" w:type="dxa"/>
            <w:shd w:val="clear" w:color="auto" w:fill="DCDCFF"/>
          </w:tcPr>
          <w:p w14:paraId="294ED5C8" w14:textId="5D9F533F" w:rsidR="00041B3F" w:rsidRPr="006456E3" w:rsidRDefault="00041B3F" w:rsidP="00041B3F">
            <w:pPr>
              <w:widowControl w:val="0"/>
              <w:jc w:val="both"/>
              <w:rPr>
                <w:rFonts w:ascii="Times New Roman" w:hAnsi="Times New Roman" w:cs="Times New Roman"/>
                <w:sz w:val="24"/>
                <w:szCs w:val="24"/>
                <w:lang w:val="fr-CA"/>
              </w:rPr>
            </w:pPr>
            <w:r w:rsidRPr="008E5683">
              <w:rPr>
                <w:rFonts w:ascii="Times New Roman" w:hAnsi="Times New Roman" w:cs="Times New Roman"/>
                <w:sz w:val="24"/>
                <w:szCs w:val="24"/>
                <w:lang w:val="fr-CA"/>
              </w:rPr>
              <w:t xml:space="preserve">Si le </w:t>
            </w:r>
            <w:r w:rsidRPr="008E5683">
              <w:rPr>
                <w:rFonts w:ascii="Times New Roman" w:hAnsi="Times New Roman" w:cs="Times New Roman"/>
                <w:i/>
                <w:iCs/>
                <w:sz w:val="24"/>
                <w:szCs w:val="24"/>
                <w:lang w:val="fr-CA"/>
              </w:rPr>
              <w:t xml:space="preserve">planificateur de réseau de transport </w:t>
            </w:r>
            <w:r w:rsidRPr="008E5683">
              <w:rPr>
                <w:rFonts w:ascii="Times New Roman" w:hAnsi="Times New Roman" w:cs="Times New Roman"/>
                <w:sz w:val="24"/>
                <w:szCs w:val="24"/>
                <w:lang w:val="fr-CA"/>
              </w:rPr>
              <w:t>permet des réglages de relais de tension moins rigoureux que ceux prescrits à l’annexe 2 de la norme PRC-024,</w:t>
            </w:r>
            <w:r>
              <w:rPr>
                <w:rFonts w:ascii="Times New Roman" w:hAnsi="Times New Roman" w:cs="Times New Roman"/>
                <w:sz w:val="24"/>
                <w:szCs w:val="24"/>
                <w:lang w:val="fr-CA"/>
              </w:rPr>
              <w:t xml:space="preserve"> fournir la documentation faisant état des </w:t>
            </w:r>
            <w:r w:rsidRPr="008E5683">
              <w:rPr>
                <w:rFonts w:ascii="Times New Roman" w:hAnsi="Times New Roman" w:cs="Times New Roman"/>
                <w:sz w:val="24"/>
                <w:szCs w:val="24"/>
                <w:lang w:val="fr-CA"/>
              </w:rPr>
              <w:t>réglages</w:t>
            </w:r>
            <w:r>
              <w:rPr>
                <w:rFonts w:ascii="Times New Roman" w:hAnsi="Times New Roman" w:cs="Times New Roman"/>
                <w:sz w:val="24"/>
                <w:szCs w:val="24"/>
                <w:lang w:val="fr-CA"/>
              </w:rPr>
              <w:t xml:space="preserve"> </w:t>
            </w:r>
            <w:r w:rsidRPr="008E5683">
              <w:rPr>
                <w:rFonts w:ascii="Times New Roman" w:hAnsi="Times New Roman" w:cs="Times New Roman"/>
                <w:sz w:val="24"/>
                <w:szCs w:val="24"/>
                <w:lang w:val="fr-CA"/>
              </w:rPr>
              <w:t>moins rigoureux</w:t>
            </w:r>
            <w:r>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04F2F"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04F2F"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04F2F"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504F2F"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504F2F"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04F2F"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504F2F"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504F2F"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F3298EF"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41B3F">
        <w:rPr>
          <w:rFonts w:ascii="Times New Roman" w:hAnsi="Times New Roman" w:cs="Times New Roman"/>
          <w:b/>
          <w:bCs/>
          <w:sz w:val="24"/>
          <w:szCs w:val="24"/>
          <w:lang w:val="fr-CA"/>
        </w:rPr>
        <w:t>PRC-024-2</w:t>
      </w:r>
      <w:r w:rsidR="00041B3F" w:rsidRPr="00922A4F">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41B3F" w:rsidRPr="00504F2F" w14:paraId="5FF35873" w14:textId="77777777" w:rsidTr="00C91BCF">
        <w:tc>
          <w:tcPr>
            <w:tcW w:w="376" w:type="dxa"/>
          </w:tcPr>
          <w:p w14:paraId="529822C8" w14:textId="77777777" w:rsidR="00041B3F" w:rsidRPr="00922A4F" w:rsidRDefault="00041B3F" w:rsidP="00041B3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2BF767DF" w:rsidR="00041B3F" w:rsidRPr="003366EB" w:rsidRDefault="00041B3F" w:rsidP="00041B3F">
            <w:pPr>
              <w:widowControl w:val="0"/>
              <w:tabs>
                <w:tab w:val="left" w:pos="0"/>
                <w:tab w:val="left" w:pos="900"/>
                <w:tab w:val="left" w:pos="6360"/>
              </w:tabs>
              <w:jc w:val="both"/>
              <w:rPr>
                <w:rFonts w:ascii="Times New Roman" w:hAnsi="Times New Roman" w:cs="Times New Roman"/>
                <w:color w:val="auto"/>
                <w:highlight w:val="cyan"/>
                <w:lang w:val="fr-CA"/>
              </w:rPr>
            </w:pPr>
            <w:r w:rsidRPr="00F41837">
              <w:rPr>
                <w:rFonts w:ascii="Times New Roman" w:hAnsi="Times New Roman" w:cs="Times New Roman"/>
                <w:color w:val="auto"/>
                <w:lang w:val="fr-CA"/>
              </w:rPr>
              <w:t>Sélectionner l’ensemble</w:t>
            </w:r>
            <w:r>
              <w:rPr>
                <w:rFonts w:ascii="Times New Roman" w:hAnsi="Times New Roman" w:cs="Times New Roman"/>
                <w:color w:val="auto"/>
                <w:lang w:val="fr-CA"/>
              </w:rPr>
              <w:t>,</w:t>
            </w:r>
            <w:r w:rsidRPr="00F41837">
              <w:rPr>
                <w:rFonts w:ascii="Times New Roman" w:hAnsi="Times New Roman" w:cs="Times New Roman"/>
                <w:color w:val="auto"/>
                <w:lang w:val="fr-CA"/>
              </w:rPr>
              <w:t xml:space="preserve"> ou un échantillon</w:t>
            </w:r>
            <w:r>
              <w:rPr>
                <w:rFonts w:ascii="Times New Roman" w:hAnsi="Times New Roman" w:cs="Times New Roman"/>
                <w:color w:val="auto"/>
                <w:lang w:val="fr-CA"/>
              </w:rPr>
              <w:t>,</w:t>
            </w:r>
            <w:r w:rsidRPr="00F41837">
              <w:rPr>
                <w:rFonts w:ascii="Times New Roman" w:hAnsi="Times New Roman" w:cs="Times New Roman"/>
                <w:color w:val="auto"/>
                <w:lang w:val="fr-CA"/>
              </w:rPr>
              <w:t xml:space="preserve"> des relais de protection en tension</w:t>
            </w:r>
            <w:r>
              <w:rPr>
                <w:rFonts w:ascii="Times New Roman" w:hAnsi="Times New Roman" w:cs="Times New Roman"/>
                <w:color w:val="auto"/>
                <w:lang w:val="fr-CA"/>
              </w:rPr>
              <w:t xml:space="preserve"> </w:t>
            </w:r>
            <w:r w:rsidRPr="00F41837">
              <w:rPr>
                <w:rFonts w:ascii="Times New Roman" w:hAnsi="Times New Roman" w:cs="Times New Roman"/>
                <w:color w:val="auto"/>
                <w:lang w:val="fr-CA"/>
              </w:rPr>
              <w:t xml:space="preserve">de groupe et vérifier que les relais sont réglés afin de prévenir le déclenchement des </w:t>
            </w:r>
            <w:r w:rsidRPr="00F41837">
              <w:rPr>
                <w:rFonts w:ascii="Times New Roman" w:hAnsi="Times New Roman" w:cs="Times New Roman"/>
                <w:lang w:val="fr-CA"/>
              </w:rPr>
              <w:t xml:space="preserve">groupes de production visés à l’intérieur de la zone de non-déclenchement indiquée à l’annexe </w:t>
            </w:r>
            <w:r>
              <w:rPr>
                <w:rFonts w:ascii="Times New Roman" w:hAnsi="Times New Roman" w:cs="Times New Roman"/>
                <w:lang w:val="fr-CA"/>
              </w:rPr>
              <w:t>2</w:t>
            </w:r>
            <w:r w:rsidRPr="00F41837">
              <w:rPr>
                <w:rFonts w:ascii="Times New Roman" w:hAnsi="Times New Roman" w:cs="Times New Roman"/>
                <w:lang w:val="fr-CA"/>
              </w:rPr>
              <w:t xml:space="preserve"> de la norme PRC-024</w:t>
            </w:r>
            <w:r>
              <w:rPr>
                <w:rFonts w:ascii="Times New Roman" w:hAnsi="Times New Roman" w:cs="Times New Roman"/>
                <w:lang w:val="fr-CA"/>
              </w:rPr>
              <w:t xml:space="preserve"> (à moins que l’une des quatre exceptions </w:t>
            </w:r>
            <w:r>
              <w:rPr>
                <w:rFonts w:ascii="Times New Roman" w:hAnsi="Times New Roman" w:cs="Times New Roman"/>
                <w:lang w:val="fr-CA"/>
              </w:rPr>
              <w:lastRenderedPageBreak/>
              <w:t xml:space="preserve">s’applique) ou que le </w:t>
            </w:r>
            <w:r w:rsidRPr="008E5683">
              <w:rPr>
                <w:rFonts w:ascii="Times New Roman" w:hAnsi="Times New Roman" w:cs="Times New Roman"/>
                <w:i/>
                <w:iCs/>
                <w:lang w:val="fr-CA"/>
              </w:rPr>
              <w:t>planificateur de réseau de transport</w:t>
            </w:r>
            <w:r>
              <w:rPr>
                <w:rFonts w:ascii="Times New Roman" w:hAnsi="Times New Roman" w:cs="Times New Roman"/>
                <w:lang w:val="fr-CA"/>
              </w:rPr>
              <w:t xml:space="preserve"> </w:t>
            </w:r>
            <w:r>
              <w:rPr>
                <w:rFonts w:ascii="Times New Roman" w:hAnsi="Times New Roman"/>
                <w:lang w:val="fr-CA"/>
              </w:rPr>
              <w:t>permet d</w:t>
            </w:r>
            <w:r>
              <w:rPr>
                <w:rFonts w:ascii="Times New Roman" w:hAnsi="Times New Roman" w:cs="Times New Roman"/>
                <w:lang w:val="fr-CA"/>
              </w:rPr>
              <w:t xml:space="preserve">es </w:t>
            </w:r>
            <w:r w:rsidRPr="008E5683">
              <w:rPr>
                <w:rFonts w:ascii="Times New Roman" w:hAnsi="Times New Roman" w:cs="Times New Roman"/>
                <w:lang w:val="fr-CA"/>
              </w:rPr>
              <w:t>réglages de relais de tension moins rigoureux</w:t>
            </w:r>
            <w:r w:rsidRPr="00F41837">
              <w:rPr>
                <w:rFonts w:ascii="Times New Roman" w:hAnsi="Times New Roman" w:cs="Times New Roman"/>
                <w:lang w:val="fr-CA"/>
              </w:rPr>
              <w:t>.</w:t>
            </w:r>
          </w:p>
        </w:tc>
      </w:tr>
      <w:tr w:rsidR="00041B3F" w:rsidRPr="00504F2F" w14:paraId="6C7012CE" w14:textId="77777777" w:rsidTr="00C91BCF">
        <w:tc>
          <w:tcPr>
            <w:tcW w:w="376" w:type="dxa"/>
          </w:tcPr>
          <w:p w14:paraId="0EDDC66E" w14:textId="77777777" w:rsidR="00041B3F" w:rsidRPr="00922A4F" w:rsidRDefault="00041B3F" w:rsidP="00041B3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D122706" w14:textId="4D5891F4" w:rsidR="00041B3F" w:rsidRPr="003366EB" w:rsidRDefault="00041B3F" w:rsidP="00041B3F">
            <w:pPr>
              <w:widowControl w:val="0"/>
              <w:tabs>
                <w:tab w:val="left" w:pos="0"/>
                <w:tab w:val="left" w:pos="900"/>
                <w:tab w:val="left" w:pos="6360"/>
              </w:tabs>
              <w:jc w:val="both"/>
              <w:rPr>
                <w:rFonts w:ascii="Times New Roman" w:hAnsi="Times New Roman" w:cs="Times New Roman"/>
                <w:highlight w:val="cyan"/>
                <w:lang w:val="fr-CA"/>
              </w:rPr>
            </w:pPr>
            <w:r w:rsidRPr="00F41837">
              <w:rPr>
                <w:rFonts w:ascii="Times New Roman" w:hAnsi="Times New Roman" w:cs="Times New Roman"/>
                <w:lang w:val="fr-CA"/>
              </w:rPr>
              <w:t>Vérifier que les réglages des relais de protection en tension</w:t>
            </w:r>
            <w:r>
              <w:rPr>
                <w:rFonts w:ascii="Times New Roman" w:hAnsi="Times New Roman" w:cs="Times New Roman"/>
                <w:lang w:val="fr-CA"/>
              </w:rPr>
              <w:t xml:space="preserve"> </w:t>
            </w:r>
            <w:r w:rsidRPr="00F41837">
              <w:rPr>
                <w:rFonts w:ascii="Times New Roman" w:hAnsi="Times New Roman" w:cs="Times New Roman"/>
                <w:lang w:val="fr-CA"/>
              </w:rPr>
              <w:t>de groupe visés de l’entité respectent le calendrier du plan de mise en œuvre.</w:t>
            </w:r>
          </w:p>
        </w:tc>
      </w:tr>
      <w:tr w:rsidR="00041B3F" w:rsidRPr="00504F2F" w14:paraId="15B0701D" w14:textId="77777777" w:rsidTr="00C91BCF">
        <w:tc>
          <w:tcPr>
            <w:tcW w:w="10910" w:type="dxa"/>
            <w:gridSpan w:val="2"/>
            <w:tcBorders>
              <w:bottom w:val="single" w:sz="4" w:space="0" w:color="auto"/>
            </w:tcBorders>
            <w:shd w:val="clear" w:color="auto" w:fill="DCDCFF"/>
          </w:tcPr>
          <w:p w14:paraId="3FCABB69" w14:textId="6A206CC8" w:rsidR="00041B3F" w:rsidRDefault="00041B3F" w:rsidP="00041B3F">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r w:rsidRPr="00223756">
              <w:rPr>
                <w:rFonts w:ascii="Times New Roman" w:hAnsi="Times New Roman" w:cs="Times New Roman"/>
                <w:bCs/>
                <w:lang w:val="fr-CA"/>
              </w:rPr>
              <w:t xml:space="preserve">Se </w:t>
            </w:r>
            <w:r>
              <w:rPr>
                <w:rFonts w:ascii="Times New Roman" w:hAnsi="Times New Roman" w:cs="Times New Roman"/>
                <w:bCs/>
                <w:lang w:val="fr-CA"/>
              </w:rPr>
              <w:t>r</w:t>
            </w:r>
            <w:r w:rsidRPr="008F5FF8">
              <w:rPr>
                <w:rFonts w:ascii="Times New Roman" w:hAnsi="Times New Roman" w:cs="Times New Roman"/>
                <w:bCs/>
                <w:lang w:val="fr-CA"/>
              </w:rPr>
              <w:t>é</w:t>
            </w:r>
            <w:r w:rsidR="008947DA">
              <w:rPr>
                <w:rFonts w:ascii="Times New Roman" w:hAnsi="Times New Roman" w:cs="Times New Roman"/>
                <w:bCs/>
                <w:lang w:val="fr-CA"/>
              </w:rPr>
              <w:t>férer à la note de bas de page 2</w:t>
            </w:r>
            <w:r>
              <w:rPr>
                <w:rFonts w:ascii="Times New Roman" w:hAnsi="Times New Roman" w:cs="Times New Roman"/>
                <w:bCs/>
                <w:lang w:val="fr-CA"/>
              </w:rPr>
              <w:t xml:space="preserve"> de ce QRSAW</w:t>
            </w:r>
            <w:r w:rsidRPr="008F5FF8">
              <w:rPr>
                <w:rFonts w:ascii="Times New Roman" w:hAnsi="Times New Roman" w:cs="Times New Roman"/>
                <w:bCs/>
                <w:lang w:val="fr-CA"/>
              </w:rPr>
              <w:t> : « </w:t>
            </w:r>
            <w:r w:rsidRPr="007B7802">
              <w:rPr>
                <w:rFonts w:ascii="Times New Roman" w:hAnsi="Times New Roman" w:cs="Times New Roman"/>
                <w:i/>
                <w:lang w:val="fr-CA"/>
              </w:rPr>
              <w:t xml:space="preserve">Chaque </w:t>
            </w:r>
            <w:r w:rsidRPr="007B7802">
              <w:rPr>
                <w:rFonts w:ascii="Times New Roman" w:hAnsi="Times New Roman" w:cs="Times New Roman"/>
                <w:lang w:val="fr-CA"/>
              </w:rPr>
              <w:t>propriétaire d’installation de production</w:t>
            </w:r>
            <w:r w:rsidRPr="007B7802">
              <w:rPr>
                <w:rFonts w:ascii="Times New Roman" w:hAnsi="Times New Roman" w:cs="Times New Roman"/>
                <w:i/>
                <w:lang w:val="fr-CA"/>
              </w:rPr>
              <w:t xml:space="preserve"> n’est pas tenu d’avoir installé ou activé sur son groupe de production des relais de protection en fréquence ou en tension</w:t>
            </w:r>
            <w:r w:rsidRPr="008F5FF8">
              <w:rPr>
                <w:rFonts w:ascii="Times New Roman" w:hAnsi="Times New Roman" w:cs="Times New Roman"/>
                <w:lang w:val="fr-CA"/>
              </w:rPr>
              <w:t> »</w:t>
            </w:r>
          </w:p>
          <w:p w14:paraId="5F846E6E" w14:textId="77777777" w:rsidR="00041B3F" w:rsidRDefault="00041B3F" w:rsidP="00041B3F">
            <w:pPr>
              <w:widowControl w:val="0"/>
              <w:tabs>
                <w:tab w:val="left" w:pos="0"/>
                <w:tab w:val="left" w:pos="900"/>
                <w:tab w:val="left" w:pos="6360"/>
              </w:tabs>
              <w:jc w:val="both"/>
              <w:rPr>
                <w:rFonts w:ascii="Times New Roman" w:hAnsi="Times New Roman" w:cs="Times New Roman"/>
                <w:b/>
                <w:bCs/>
                <w:lang w:val="fr-CA"/>
              </w:rPr>
            </w:pPr>
          </w:p>
          <w:p w14:paraId="768D5025" w14:textId="78AB929A" w:rsidR="00041B3F" w:rsidRPr="0051165C" w:rsidRDefault="00041B3F" w:rsidP="00041B3F">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Se référer</w:t>
            </w:r>
            <w:r w:rsidRPr="007F0102">
              <w:rPr>
                <w:rFonts w:ascii="Times New Roman" w:hAnsi="Times New Roman" w:cs="Times New Roman"/>
                <w:bCs/>
                <w:lang w:val="fr-CA"/>
              </w:rPr>
              <w:t xml:space="preserve"> </w:t>
            </w:r>
            <w:r w:rsidR="008947DA">
              <w:rPr>
                <w:rFonts w:ascii="Times New Roman" w:hAnsi="Times New Roman" w:cs="Times New Roman"/>
                <w:bCs/>
                <w:lang w:val="fr-CA"/>
              </w:rPr>
              <w:t>à la note de bas de page 5</w:t>
            </w:r>
            <w:r w:rsidRPr="007F0102">
              <w:rPr>
                <w:rFonts w:ascii="Times New Roman" w:hAnsi="Times New Roman" w:cs="Times New Roman"/>
                <w:bCs/>
                <w:lang w:val="fr-CA"/>
              </w:rPr>
              <w:t xml:space="preserve"> </w:t>
            </w:r>
            <w:r>
              <w:rPr>
                <w:rFonts w:ascii="Times New Roman" w:hAnsi="Times New Roman" w:cs="Times New Roman"/>
                <w:bCs/>
                <w:lang w:val="fr-CA"/>
              </w:rPr>
              <w:t>de ce QRSAW</w:t>
            </w:r>
            <w:r w:rsidRPr="007F0102">
              <w:rPr>
                <w:rFonts w:ascii="Times New Roman" w:hAnsi="Times New Roman" w:cs="Times New Roman"/>
                <w:bCs/>
                <w:lang w:val="fr-CA"/>
              </w:rPr>
              <w:t xml:space="preserve"> qui stipule:</w:t>
            </w:r>
            <w:r>
              <w:rPr>
                <w:rFonts w:ascii="Times New Roman" w:hAnsi="Times New Roman" w:cs="Times New Roman"/>
                <w:bCs/>
                <w:lang w:val="fr-CA"/>
              </w:rPr>
              <w:t xml:space="preserve"> « </w:t>
            </w:r>
            <w:r w:rsidRPr="007B7802">
              <w:rPr>
                <w:rFonts w:ascii="Times New Roman" w:hAnsi="Times New Roman"/>
                <w:i/>
                <w:lang w:val="fr-CA"/>
              </w:rPr>
              <w:t>cette exigence s’applique aux relais de protection en tension qui surveillent les groupes de production individuels de ressources de production décentralisées, et aussi aux relais de protection en tension qui surveillent les équipements compris entre les groupes de production individuels de ressources de production décentralisées et le point de</w:t>
            </w:r>
            <w:r w:rsidRPr="007B7802">
              <w:rPr>
                <w:rFonts w:ascii="Times New Roman" w:hAnsi="Times New Roman"/>
                <w:i/>
                <w:spacing w:val="-7"/>
                <w:lang w:val="fr-CA"/>
              </w:rPr>
              <w:t xml:space="preserve"> </w:t>
            </w:r>
            <w:r w:rsidRPr="007B7802">
              <w:rPr>
                <w:rFonts w:ascii="Times New Roman" w:hAnsi="Times New Roman"/>
                <w:i/>
                <w:lang w:val="fr-CA"/>
              </w:rPr>
              <w:t>raccordement.</w:t>
            </w:r>
            <w:r>
              <w:rPr>
                <w:rFonts w:ascii="Times New Roman" w:hAnsi="Times New Roman" w:cs="Times New Roman"/>
                <w:bCs/>
                <w:lang w:val="fr-CA"/>
              </w:rPr>
              <w:t> </w:t>
            </w:r>
            <w:r w:rsidRPr="0051165C">
              <w:rPr>
                <w:rFonts w:ascii="Times New Roman" w:hAnsi="Times New Roman" w:cs="Times New Roman"/>
                <w:bCs/>
                <w:lang w:val="fr-CA"/>
              </w:rPr>
              <w:t>»</w:t>
            </w:r>
          </w:p>
          <w:p w14:paraId="264881A5" w14:textId="77777777" w:rsidR="00041B3F" w:rsidRPr="0051165C" w:rsidRDefault="00041B3F" w:rsidP="00041B3F">
            <w:pPr>
              <w:widowControl w:val="0"/>
              <w:tabs>
                <w:tab w:val="left" w:pos="0"/>
                <w:tab w:val="left" w:pos="900"/>
                <w:tab w:val="left" w:pos="6360"/>
              </w:tabs>
              <w:jc w:val="both"/>
              <w:rPr>
                <w:rFonts w:ascii="Times New Roman" w:hAnsi="Times New Roman" w:cs="Times New Roman"/>
                <w:bCs/>
                <w:lang w:val="fr-CA"/>
              </w:rPr>
            </w:pPr>
          </w:p>
          <w:p w14:paraId="46A2677D" w14:textId="77777777" w:rsidR="00041B3F" w:rsidRDefault="00041B3F" w:rsidP="00041B3F">
            <w:pPr>
              <w:widowControl w:val="0"/>
              <w:tabs>
                <w:tab w:val="left" w:pos="0"/>
                <w:tab w:val="left" w:pos="900"/>
                <w:tab w:val="left" w:pos="6360"/>
              </w:tabs>
              <w:jc w:val="both"/>
              <w:rPr>
                <w:rFonts w:ascii="Times New Roman" w:hAnsi="Times New Roman" w:cs="Times New Roman"/>
                <w:bCs/>
                <w:lang w:val="fr-CA"/>
              </w:rPr>
            </w:pPr>
            <w:r w:rsidRPr="0051165C">
              <w:rPr>
                <w:rFonts w:ascii="Times New Roman" w:hAnsi="Times New Roman" w:cs="Times New Roman"/>
                <w:bCs/>
                <w:lang w:val="fr-CA"/>
              </w:rPr>
              <w:t>Les rela</w:t>
            </w:r>
            <w:r>
              <w:rPr>
                <w:rFonts w:ascii="Times New Roman" w:hAnsi="Times New Roman" w:cs="Times New Roman"/>
                <w:bCs/>
                <w:lang w:val="fr-CA"/>
              </w:rPr>
              <w:t>is de protection en tension de groupe</w:t>
            </w:r>
            <w:r w:rsidRPr="0051165C">
              <w:rPr>
                <w:rFonts w:ascii="Times New Roman" w:hAnsi="Times New Roman" w:cs="Times New Roman"/>
                <w:bCs/>
                <w:lang w:val="fr-CA"/>
              </w:rPr>
              <w:t xml:space="preserve"> </w:t>
            </w:r>
            <w:r>
              <w:rPr>
                <w:rFonts w:ascii="Times New Roman" w:hAnsi="Times New Roman" w:cs="Times New Roman"/>
                <w:bCs/>
                <w:lang w:val="fr-CA"/>
              </w:rPr>
              <w:t>visés</w:t>
            </w:r>
            <w:r w:rsidRPr="0051165C">
              <w:rPr>
                <w:rFonts w:ascii="Times New Roman" w:hAnsi="Times New Roman" w:cs="Times New Roman"/>
                <w:bCs/>
                <w:lang w:val="fr-CA"/>
              </w:rPr>
              <w:t xml:space="preserve"> doivent être réglés </w:t>
            </w:r>
            <w:r>
              <w:rPr>
                <w:rFonts w:ascii="Times New Roman" w:hAnsi="Times New Roman" w:cs="Times New Roman"/>
                <w:bCs/>
                <w:lang w:val="fr-CA"/>
              </w:rPr>
              <w:t>afin de</w:t>
            </w:r>
            <w:r w:rsidRPr="0051165C">
              <w:rPr>
                <w:rFonts w:ascii="Times New Roman" w:hAnsi="Times New Roman" w:cs="Times New Roman"/>
                <w:bCs/>
                <w:lang w:val="fr-CA"/>
              </w:rPr>
              <w:t xml:space="preserve"> respecter les limites de </w:t>
            </w:r>
            <w:r>
              <w:rPr>
                <w:rFonts w:ascii="Times New Roman" w:hAnsi="Times New Roman" w:cs="Times New Roman"/>
                <w:bCs/>
                <w:lang w:val="fr-CA"/>
              </w:rPr>
              <w:t>sur</w:t>
            </w:r>
            <w:r w:rsidRPr="0051165C">
              <w:rPr>
                <w:rFonts w:ascii="Times New Roman" w:hAnsi="Times New Roman" w:cs="Times New Roman"/>
                <w:bCs/>
                <w:lang w:val="fr-CA"/>
              </w:rPr>
              <w:t>tension</w:t>
            </w:r>
            <w:r>
              <w:rPr>
                <w:rFonts w:ascii="Times New Roman" w:hAnsi="Times New Roman" w:cs="Times New Roman"/>
                <w:bCs/>
                <w:lang w:val="fr-CA"/>
              </w:rPr>
              <w:t xml:space="preserve"> et</w:t>
            </w:r>
            <w:r w:rsidRPr="0051165C">
              <w:rPr>
                <w:rFonts w:ascii="Times New Roman" w:hAnsi="Times New Roman" w:cs="Times New Roman"/>
                <w:bCs/>
                <w:lang w:val="fr-CA"/>
              </w:rPr>
              <w:t xml:space="preserve"> </w:t>
            </w:r>
            <w:r>
              <w:rPr>
                <w:rFonts w:ascii="Times New Roman" w:hAnsi="Times New Roman" w:cs="Times New Roman"/>
                <w:bCs/>
                <w:lang w:val="fr-CA"/>
              </w:rPr>
              <w:t xml:space="preserve">de creux de tension </w:t>
            </w:r>
            <w:r w:rsidRPr="0051165C">
              <w:rPr>
                <w:rFonts w:ascii="Times New Roman" w:hAnsi="Times New Roman" w:cs="Times New Roman"/>
                <w:bCs/>
                <w:lang w:val="fr-CA"/>
              </w:rPr>
              <w:t xml:space="preserve">et </w:t>
            </w:r>
            <w:r>
              <w:rPr>
                <w:rFonts w:ascii="Times New Roman" w:hAnsi="Times New Roman" w:cs="Times New Roman"/>
                <w:bCs/>
                <w:lang w:val="fr-CA"/>
              </w:rPr>
              <w:t>de</w:t>
            </w:r>
            <w:r w:rsidRPr="0051165C">
              <w:rPr>
                <w:rFonts w:ascii="Times New Roman" w:hAnsi="Times New Roman" w:cs="Times New Roman"/>
                <w:bCs/>
                <w:lang w:val="fr-CA"/>
              </w:rPr>
              <w:t xml:space="preserve"> durée</w:t>
            </w:r>
            <w:r>
              <w:rPr>
                <w:rFonts w:ascii="Times New Roman" w:hAnsi="Times New Roman" w:cs="Times New Roman"/>
                <w:bCs/>
                <w:lang w:val="fr-CA"/>
              </w:rPr>
              <w:t xml:space="preserve"> indiquées à l’annexe 2</w:t>
            </w:r>
            <w:r w:rsidRPr="0051165C">
              <w:rPr>
                <w:rFonts w:ascii="Times New Roman" w:hAnsi="Times New Roman" w:cs="Times New Roman"/>
                <w:bCs/>
                <w:lang w:val="fr-CA"/>
              </w:rPr>
              <w:t xml:space="preserve"> d</w:t>
            </w:r>
            <w:r>
              <w:rPr>
                <w:rFonts w:ascii="Times New Roman" w:hAnsi="Times New Roman" w:cs="Times New Roman"/>
                <w:bCs/>
                <w:lang w:val="fr-CA"/>
              </w:rPr>
              <w:t>e la</w:t>
            </w:r>
            <w:r w:rsidRPr="0051165C">
              <w:rPr>
                <w:rFonts w:ascii="Times New Roman" w:hAnsi="Times New Roman" w:cs="Times New Roman"/>
                <w:bCs/>
                <w:lang w:val="fr-CA"/>
              </w:rPr>
              <w:t xml:space="preserve"> </w:t>
            </w:r>
            <w:r>
              <w:rPr>
                <w:rFonts w:ascii="Times New Roman" w:hAnsi="Times New Roman" w:cs="Times New Roman"/>
                <w:bCs/>
                <w:lang w:val="fr-CA"/>
              </w:rPr>
              <w:t xml:space="preserve">norme </w:t>
            </w:r>
            <w:r w:rsidRPr="0051165C">
              <w:rPr>
                <w:rFonts w:ascii="Times New Roman" w:hAnsi="Times New Roman" w:cs="Times New Roman"/>
                <w:bCs/>
                <w:lang w:val="fr-CA"/>
              </w:rPr>
              <w:t xml:space="preserve">PRC-024. </w:t>
            </w:r>
            <w:r>
              <w:rPr>
                <w:rFonts w:ascii="Times New Roman" w:hAnsi="Times New Roman" w:cs="Times New Roman"/>
                <w:bCs/>
                <w:lang w:val="fr-CA"/>
              </w:rPr>
              <w:t>Se référer aux</w:t>
            </w:r>
            <w:r w:rsidRPr="0051165C">
              <w:rPr>
                <w:rFonts w:ascii="Times New Roman" w:hAnsi="Times New Roman" w:cs="Times New Roman"/>
                <w:bCs/>
                <w:lang w:val="fr-CA"/>
              </w:rPr>
              <w:t xml:space="preserve"> «</w:t>
            </w:r>
            <w:r>
              <w:rPr>
                <w:rFonts w:ascii="Times New Roman" w:hAnsi="Times New Roman" w:cs="Times New Roman"/>
                <w:bCs/>
                <w:lang w:val="fr-CA"/>
              </w:rPr>
              <w:t> </w:t>
            </w:r>
            <w:r w:rsidRPr="0051165C">
              <w:rPr>
                <w:rFonts w:ascii="Times New Roman" w:hAnsi="Times New Roman" w:cs="Times New Roman"/>
                <w:lang w:val="fr-CA"/>
              </w:rPr>
              <w:t>Éclaircissements sur le graphique de tenue aux excursions de tension</w:t>
            </w:r>
            <w:r>
              <w:rPr>
                <w:rFonts w:ascii="Times New Roman" w:hAnsi="Times New Roman" w:cs="Times New Roman"/>
                <w:lang w:val="fr-CA"/>
              </w:rPr>
              <w:t> </w:t>
            </w:r>
            <w:r w:rsidRPr="0051165C">
              <w:rPr>
                <w:rFonts w:ascii="Times New Roman" w:hAnsi="Times New Roman" w:cs="Times New Roman"/>
                <w:bCs/>
                <w:lang w:val="fr-CA"/>
              </w:rPr>
              <w:t>» d</w:t>
            </w:r>
            <w:r>
              <w:rPr>
                <w:rFonts w:ascii="Times New Roman" w:hAnsi="Times New Roman" w:cs="Times New Roman"/>
                <w:bCs/>
                <w:lang w:val="fr-CA"/>
              </w:rPr>
              <w:t>e</w:t>
            </w:r>
            <w:r w:rsidRPr="0051165C">
              <w:rPr>
                <w:rFonts w:ascii="Times New Roman" w:hAnsi="Times New Roman" w:cs="Times New Roman"/>
                <w:bCs/>
                <w:lang w:val="fr-CA"/>
              </w:rPr>
              <w:t xml:space="preserve"> </w:t>
            </w:r>
            <w:r>
              <w:rPr>
                <w:rFonts w:ascii="Times New Roman" w:hAnsi="Times New Roman" w:cs="Times New Roman"/>
                <w:bCs/>
                <w:lang w:val="fr-CA"/>
              </w:rPr>
              <w:t>l’annexe</w:t>
            </w:r>
            <w:r w:rsidRPr="0051165C">
              <w:rPr>
                <w:rFonts w:ascii="Times New Roman" w:hAnsi="Times New Roman" w:cs="Times New Roman"/>
                <w:bCs/>
                <w:lang w:val="fr-CA"/>
              </w:rPr>
              <w:t xml:space="preserve"> 2.</w:t>
            </w:r>
          </w:p>
          <w:p w14:paraId="5F690A5D" w14:textId="77777777" w:rsidR="00041B3F" w:rsidRDefault="00041B3F" w:rsidP="00041B3F">
            <w:pPr>
              <w:widowControl w:val="0"/>
              <w:tabs>
                <w:tab w:val="left" w:pos="0"/>
                <w:tab w:val="left" w:pos="900"/>
                <w:tab w:val="left" w:pos="6360"/>
              </w:tabs>
              <w:jc w:val="both"/>
              <w:rPr>
                <w:rFonts w:ascii="Times New Roman" w:hAnsi="Times New Roman" w:cs="Times New Roman"/>
                <w:bCs/>
                <w:lang w:val="fr-CA"/>
              </w:rPr>
            </w:pPr>
          </w:p>
          <w:p w14:paraId="159524C6" w14:textId="69242317" w:rsidR="00041B3F" w:rsidRPr="003366EB" w:rsidRDefault="00216B6A" w:rsidP="00041B3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Cs/>
                <w:lang w:val="fr-CA"/>
              </w:rPr>
              <w:t xml:space="preserve">Les auditeurs </w:t>
            </w:r>
            <w:r w:rsidR="00041B3F" w:rsidRPr="006456E3">
              <w:rPr>
                <w:rFonts w:ascii="Times New Roman" w:hAnsi="Times New Roman" w:cs="Times New Roman"/>
                <w:bCs/>
                <w:lang w:val="fr-CA"/>
              </w:rPr>
              <w:t>doi</w:t>
            </w:r>
            <w:r>
              <w:rPr>
                <w:rFonts w:ascii="Times New Roman" w:hAnsi="Times New Roman" w:cs="Times New Roman"/>
                <w:bCs/>
                <w:lang w:val="fr-CA"/>
              </w:rPr>
              <w:t>ven</w:t>
            </w:r>
            <w:r w:rsidR="00041B3F" w:rsidRPr="006456E3">
              <w:rPr>
                <w:rFonts w:ascii="Times New Roman" w:hAnsi="Times New Roman" w:cs="Times New Roman"/>
                <w:bCs/>
                <w:lang w:val="fr-CA"/>
              </w:rPr>
              <w:t xml:space="preserve">t chercher à comprendre comment le </w:t>
            </w:r>
            <w:r w:rsidR="00041B3F" w:rsidRPr="006456E3">
              <w:rPr>
                <w:rFonts w:ascii="Times New Roman" w:hAnsi="Times New Roman" w:cs="Times New Roman"/>
                <w:bCs/>
                <w:i/>
                <w:lang w:val="fr-CA"/>
              </w:rPr>
              <w:t>propriétaire d’installation de production</w:t>
            </w:r>
            <w:r w:rsidR="00041B3F" w:rsidRPr="006456E3">
              <w:rPr>
                <w:rFonts w:ascii="Times New Roman" w:hAnsi="Times New Roman" w:cs="Times New Roman"/>
                <w:bCs/>
                <w:lang w:val="fr-CA"/>
              </w:rPr>
              <w:t xml:space="preserve"> (</w:t>
            </w:r>
            <w:r w:rsidR="00041B3F" w:rsidRPr="006456E3">
              <w:rPr>
                <w:rFonts w:ascii="Times New Roman" w:hAnsi="Times New Roman" w:cs="Times New Roman"/>
                <w:bCs/>
                <w:i/>
                <w:lang w:val="fr-CA"/>
              </w:rPr>
              <w:t>GO</w:t>
            </w:r>
            <w:r w:rsidR="00041B3F" w:rsidRPr="006456E3">
              <w:rPr>
                <w:rFonts w:ascii="Times New Roman" w:hAnsi="Times New Roman" w:cs="Times New Roman"/>
                <w:bCs/>
                <w:lang w:val="fr-CA"/>
              </w:rPr>
              <w:t>) tient compte des différences de tension aux bornes du groupe de production/de l’onduleur et de la tension au point de raccordement lors du développement et de l’évaluation de ses réglages de relais de protection en tension.</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442B22C0" w:rsidR="00E209F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5E10008" w14:textId="77777777" w:rsidR="00216B6A" w:rsidRPr="00922A4F" w:rsidRDefault="00216B6A"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4607F2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41373899" w14:textId="77777777" w:rsidR="000B76C0" w:rsidRPr="00574033" w:rsidRDefault="000B76C0" w:rsidP="000B76C0">
      <w:pPr>
        <w:pStyle w:val="Paragraphedeliste"/>
        <w:numPr>
          <w:ilvl w:val="0"/>
          <w:numId w:val="28"/>
        </w:numPr>
        <w:tabs>
          <w:tab w:val="clear" w:pos="576"/>
        </w:tabs>
        <w:autoSpaceDE/>
        <w:autoSpaceDN/>
        <w:adjustRightInd/>
        <w:spacing w:before="1"/>
        <w:ind w:left="567"/>
        <w:jc w:val="both"/>
        <w:outlineLvl w:val="0"/>
        <w:rPr>
          <w:rFonts w:ascii="Times New Roman" w:hAnsi="Times New Roman"/>
          <w:i/>
          <w:sz w:val="24"/>
          <w:szCs w:val="24"/>
          <w:lang w:val="fr-CA"/>
        </w:rPr>
      </w:pPr>
      <w:r w:rsidRPr="00574033">
        <w:rPr>
          <w:rFonts w:ascii="Times New Roman" w:hAnsi="Times New Roman"/>
          <w:sz w:val="24"/>
          <w:szCs w:val="24"/>
          <w:lang w:val="fr-CA"/>
        </w:rPr>
        <w:t xml:space="preserve">Chaque </w:t>
      </w:r>
      <w:r w:rsidRPr="00574033">
        <w:rPr>
          <w:rFonts w:ascii="Times New Roman" w:hAnsi="Times New Roman"/>
          <w:i/>
          <w:sz w:val="24"/>
          <w:szCs w:val="24"/>
          <w:lang w:val="fr-CA"/>
        </w:rPr>
        <w:t xml:space="preserve">propriétaire d’installation de production </w:t>
      </w:r>
      <w:r w:rsidRPr="00574033">
        <w:rPr>
          <w:rFonts w:ascii="Times New Roman" w:hAnsi="Times New Roman"/>
          <w:sz w:val="24"/>
          <w:szCs w:val="24"/>
          <w:lang w:val="fr-CA"/>
        </w:rPr>
        <w:t>doit documenter chaque limitation réglementaire ou d’équipement</w:t>
      </w:r>
      <w:r w:rsidRPr="00DF6242">
        <w:rPr>
          <w:rStyle w:val="Appelnotedebasdep"/>
          <w:b w:val="0"/>
          <w:lang w:val="fr-CA"/>
        </w:rPr>
        <w:footnoteReference w:id="6"/>
      </w:r>
      <w:r w:rsidRPr="00574033">
        <w:rPr>
          <w:rFonts w:ascii="Times New Roman" w:hAnsi="Times New Roman"/>
          <w:position w:val="8"/>
          <w:sz w:val="24"/>
          <w:szCs w:val="24"/>
          <w:lang w:val="fr-CA"/>
        </w:rPr>
        <w:t xml:space="preserve"> </w:t>
      </w:r>
      <w:r w:rsidRPr="00574033">
        <w:rPr>
          <w:rFonts w:ascii="Times New Roman" w:hAnsi="Times New Roman"/>
          <w:sz w:val="24"/>
          <w:szCs w:val="24"/>
          <w:lang w:val="fr-CA"/>
        </w:rPr>
        <w:t>connue qui empêche un groupe de production visé ayant des relais de protection en fréquence ou en tension de groupe de respecter les critères de réglage de relais de l’exigence E1 ou E2 incluant, mais sans s’y limiter, des résultats d’études,</w:t>
      </w:r>
      <w:r w:rsidRPr="00574033">
        <w:rPr>
          <w:rFonts w:ascii="Times New Roman" w:hAnsi="Times New Roman"/>
          <w:spacing w:val="-19"/>
          <w:sz w:val="24"/>
          <w:szCs w:val="24"/>
          <w:lang w:val="fr-CA"/>
        </w:rPr>
        <w:t xml:space="preserve"> </w:t>
      </w:r>
      <w:r w:rsidRPr="00574033">
        <w:rPr>
          <w:rFonts w:ascii="Times New Roman" w:hAnsi="Times New Roman"/>
          <w:sz w:val="24"/>
          <w:szCs w:val="24"/>
          <w:lang w:val="fr-CA"/>
        </w:rPr>
        <w:t>de l’expérience d’un événement réel ou des avis d’un fabricant.</w:t>
      </w:r>
      <w:r>
        <w:rPr>
          <w:rFonts w:ascii="Times New Roman" w:hAnsi="Times New Roman"/>
          <w:sz w:val="24"/>
          <w:szCs w:val="24"/>
          <w:lang w:val="fr-CA"/>
        </w:rPr>
        <w:t xml:space="preserve"> </w:t>
      </w:r>
      <w:r w:rsidRPr="00574033">
        <w:rPr>
          <w:rFonts w:ascii="Times New Roman" w:hAnsi="Times New Roman"/>
          <w:i/>
          <w:sz w:val="24"/>
          <w:szCs w:val="24"/>
          <w:lang w:val="fr-CA"/>
        </w:rPr>
        <w:t>[Facteur de risque de non-conformité : moyen] [Horizon : planification à long terme]</w:t>
      </w:r>
    </w:p>
    <w:p w14:paraId="7E831A06" w14:textId="77777777" w:rsidR="000B76C0" w:rsidRPr="005D7E82" w:rsidRDefault="000B76C0" w:rsidP="000B76C0">
      <w:pPr>
        <w:spacing w:before="119"/>
        <w:ind w:left="1134" w:right="27" w:hanging="504"/>
        <w:jc w:val="both"/>
        <w:rPr>
          <w:rFonts w:ascii="Times New Roman" w:hAnsi="Times New Roman"/>
          <w:sz w:val="24"/>
          <w:szCs w:val="24"/>
          <w:lang w:val="fr-CA"/>
        </w:rPr>
      </w:pPr>
      <w:r>
        <w:rPr>
          <w:rFonts w:ascii="Times New Roman" w:hAnsi="Times New Roman"/>
          <w:b/>
          <w:sz w:val="24"/>
          <w:szCs w:val="24"/>
          <w:lang w:val="fr-CA"/>
        </w:rPr>
        <w:t>3.1.</w:t>
      </w:r>
      <w:r>
        <w:rPr>
          <w:rFonts w:ascii="Times New Roman" w:hAnsi="Times New Roman"/>
          <w:b/>
          <w:sz w:val="24"/>
          <w:szCs w:val="24"/>
          <w:lang w:val="fr-CA"/>
        </w:rPr>
        <w:tab/>
      </w:r>
      <w:r w:rsidRPr="005D7E82">
        <w:rPr>
          <w:rFonts w:ascii="Times New Roman" w:hAnsi="Times New Roman"/>
          <w:sz w:val="24"/>
          <w:szCs w:val="24"/>
          <w:lang w:val="fr-CA"/>
        </w:rPr>
        <w:t xml:space="preserve">Le </w:t>
      </w:r>
      <w:r w:rsidRPr="005D7E82">
        <w:rPr>
          <w:rFonts w:ascii="Times New Roman" w:hAnsi="Times New Roman"/>
          <w:i/>
          <w:sz w:val="24"/>
          <w:szCs w:val="24"/>
          <w:lang w:val="fr-CA"/>
        </w:rPr>
        <w:t xml:space="preserve">propriétaire d’installation de production </w:t>
      </w:r>
      <w:r w:rsidRPr="005D7E82">
        <w:rPr>
          <w:rFonts w:ascii="Times New Roman" w:hAnsi="Times New Roman"/>
          <w:sz w:val="24"/>
          <w:szCs w:val="24"/>
          <w:lang w:val="fr-CA"/>
        </w:rPr>
        <w:t xml:space="preserve">doit communiquer la limitation réglementaire ou d’équipement documentée, ou le retrait de la limitation réglementaire ou d’équipement documentée précédemment à son </w:t>
      </w:r>
      <w:r w:rsidRPr="005D7E82">
        <w:rPr>
          <w:rFonts w:ascii="Times New Roman" w:hAnsi="Times New Roman"/>
          <w:i/>
          <w:sz w:val="24"/>
          <w:szCs w:val="24"/>
          <w:lang w:val="fr-CA"/>
        </w:rPr>
        <w:t xml:space="preserve">coordonnateur de la planification </w:t>
      </w:r>
      <w:r w:rsidRPr="005D7E82">
        <w:rPr>
          <w:rFonts w:ascii="Times New Roman" w:hAnsi="Times New Roman"/>
          <w:sz w:val="24"/>
          <w:szCs w:val="24"/>
          <w:lang w:val="fr-CA"/>
        </w:rPr>
        <w:t xml:space="preserve">et à son </w:t>
      </w:r>
      <w:r w:rsidRPr="005D7E82">
        <w:rPr>
          <w:rFonts w:ascii="Times New Roman" w:hAnsi="Times New Roman"/>
          <w:i/>
          <w:sz w:val="24"/>
          <w:szCs w:val="24"/>
          <w:lang w:val="fr-CA"/>
        </w:rPr>
        <w:t xml:space="preserve">planificateur de réseau de transport </w:t>
      </w:r>
      <w:r w:rsidRPr="005D7E82">
        <w:rPr>
          <w:rFonts w:ascii="Times New Roman" w:hAnsi="Times New Roman"/>
          <w:sz w:val="24"/>
          <w:szCs w:val="24"/>
          <w:lang w:val="fr-CA"/>
        </w:rPr>
        <w:t>dans les 30 jours civils suivant les événements suivants :</w:t>
      </w:r>
    </w:p>
    <w:p w14:paraId="02C12CB2" w14:textId="77777777" w:rsidR="000B76C0" w:rsidRPr="0040112E" w:rsidRDefault="000B76C0" w:rsidP="000B76C0">
      <w:pPr>
        <w:pStyle w:val="Paragraphedeliste"/>
        <w:widowControl w:val="0"/>
        <w:numPr>
          <w:ilvl w:val="1"/>
          <w:numId w:val="36"/>
        </w:numPr>
        <w:adjustRightInd/>
        <w:spacing w:before="101"/>
        <w:ind w:left="1560" w:hanging="449"/>
        <w:jc w:val="both"/>
        <w:rPr>
          <w:rFonts w:ascii="Times New Roman" w:hAnsi="Times New Roman"/>
          <w:sz w:val="24"/>
          <w:szCs w:val="24"/>
          <w:lang w:val="fr-CA"/>
        </w:rPr>
      </w:pPr>
      <w:r>
        <w:rPr>
          <w:rFonts w:ascii="Times New Roman" w:hAnsi="Times New Roman"/>
          <w:sz w:val="24"/>
          <w:szCs w:val="24"/>
          <w:lang w:val="fr-CA"/>
        </w:rPr>
        <w:t>l</w:t>
      </w:r>
      <w:r w:rsidRPr="0040112E">
        <w:rPr>
          <w:rFonts w:ascii="Times New Roman" w:hAnsi="Times New Roman"/>
          <w:sz w:val="24"/>
          <w:szCs w:val="24"/>
          <w:lang w:val="fr-CA"/>
        </w:rPr>
        <w:t>’identification d’une limitation réglementaire ou d’équipement</w:t>
      </w:r>
      <w:r w:rsidRPr="0040112E">
        <w:rPr>
          <w:rFonts w:ascii="Times New Roman" w:hAnsi="Times New Roman"/>
          <w:spacing w:val="-22"/>
          <w:sz w:val="24"/>
          <w:szCs w:val="24"/>
          <w:lang w:val="fr-CA"/>
        </w:rPr>
        <w:t xml:space="preserve"> </w:t>
      </w:r>
      <w:r w:rsidRPr="0040112E">
        <w:rPr>
          <w:rFonts w:ascii="Times New Roman" w:hAnsi="Times New Roman"/>
          <w:sz w:val="24"/>
          <w:szCs w:val="24"/>
          <w:lang w:val="fr-CA"/>
        </w:rPr>
        <w:t>;</w:t>
      </w:r>
    </w:p>
    <w:p w14:paraId="47DC69DA" w14:textId="77777777" w:rsidR="000B76C0" w:rsidRPr="0040112E" w:rsidRDefault="000B76C0" w:rsidP="000B76C0">
      <w:pPr>
        <w:pStyle w:val="Paragraphedeliste"/>
        <w:widowControl w:val="0"/>
        <w:numPr>
          <w:ilvl w:val="1"/>
          <w:numId w:val="36"/>
        </w:numPr>
        <w:adjustRightInd/>
        <w:spacing w:before="119"/>
        <w:ind w:left="1560" w:hanging="449"/>
        <w:jc w:val="both"/>
        <w:rPr>
          <w:rFonts w:ascii="Times New Roman" w:hAnsi="Times New Roman"/>
          <w:sz w:val="24"/>
          <w:szCs w:val="24"/>
          <w:lang w:val="fr-CA"/>
        </w:rPr>
      </w:pPr>
      <w:r>
        <w:rPr>
          <w:rFonts w:ascii="Times New Roman" w:hAnsi="Times New Roman"/>
          <w:sz w:val="24"/>
          <w:szCs w:val="24"/>
          <w:lang w:val="fr-CA"/>
        </w:rPr>
        <w:t>l</w:t>
      </w:r>
      <w:r w:rsidRPr="0040112E">
        <w:rPr>
          <w:rFonts w:ascii="Times New Roman" w:hAnsi="Times New Roman"/>
          <w:sz w:val="24"/>
          <w:szCs w:val="24"/>
          <w:lang w:val="fr-CA"/>
        </w:rPr>
        <w:t>a</w:t>
      </w:r>
      <w:r w:rsidRPr="0040112E">
        <w:rPr>
          <w:rFonts w:ascii="Times New Roman" w:hAnsi="Times New Roman"/>
          <w:spacing w:val="-4"/>
          <w:sz w:val="24"/>
          <w:szCs w:val="24"/>
          <w:lang w:val="fr-CA"/>
        </w:rPr>
        <w:t xml:space="preserve"> </w:t>
      </w:r>
      <w:r w:rsidRPr="0040112E">
        <w:rPr>
          <w:rFonts w:ascii="Times New Roman" w:hAnsi="Times New Roman"/>
          <w:sz w:val="24"/>
          <w:szCs w:val="24"/>
          <w:lang w:val="fr-CA"/>
        </w:rPr>
        <w:t>réparation</w:t>
      </w:r>
      <w:r w:rsidRPr="0040112E">
        <w:rPr>
          <w:rFonts w:ascii="Times New Roman" w:hAnsi="Times New Roman"/>
          <w:spacing w:val="-4"/>
          <w:sz w:val="24"/>
          <w:szCs w:val="24"/>
          <w:lang w:val="fr-CA"/>
        </w:rPr>
        <w:t xml:space="preserve"> </w:t>
      </w:r>
      <w:r w:rsidRPr="0040112E">
        <w:rPr>
          <w:rFonts w:ascii="Times New Roman" w:hAnsi="Times New Roman"/>
          <w:sz w:val="24"/>
          <w:szCs w:val="24"/>
          <w:lang w:val="fr-CA"/>
        </w:rPr>
        <w:t>de</w:t>
      </w:r>
      <w:r w:rsidRPr="0040112E">
        <w:rPr>
          <w:rFonts w:ascii="Times New Roman" w:hAnsi="Times New Roman"/>
          <w:spacing w:val="-4"/>
          <w:sz w:val="24"/>
          <w:szCs w:val="24"/>
          <w:lang w:val="fr-CA"/>
        </w:rPr>
        <w:t xml:space="preserve"> </w:t>
      </w:r>
      <w:r w:rsidRPr="0040112E">
        <w:rPr>
          <w:rFonts w:ascii="Times New Roman" w:hAnsi="Times New Roman"/>
          <w:sz w:val="24"/>
          <w:szCs w:val="24"/>
          <w:lang w:val="fr-CA"/>
        </w:rPr>
        <w:t>l’équipement</w:t>
      </w:r>
      <w:r w:rsidRPr="0040112E">
        <w:rPr>
          <w:rFonts w:ascii="Times New Roman" w:hAnsi="Times New Roman"/>
          <w:spacing w:val="-2"/>
          <w:sz w:val="24"/>
          <w:szCs w:val="24"/>
          <w:lang w:val="fr-CA"/>
        </w:rPr>
        <w:t xml:space="preserve"> </w:t>
      </w:r>
      <w:r w:rsidRPr="0040112E">
        <w:rPr>
          <w:rFonts w:ascii="Times New Roman" w:hAnsi="Times New Roman"/>
          <w:sz w:val="24"/>
          <w:szCs w:val="24"/>
          <w:lang w:val="fr-CA"/>
        </w:rPr>
        <w:t>causant</w:t>
      </w:r>
      <w:r w:rsidRPr="0040112E">
        <w:rPr>
          <w:rFonts w:ascii="Times New Roman" w:hAnsi="Times New Roman"/>
          <w:spacing w:val="-4"/>
          <w:sz w:val="24"/>
          <w:szCs w:val="24"/>
          <w:lang w:val="fr-CA"/>
        </w:rPr>
        <w:t xml:space="preserve"> </w:t>
      </w:r>
      <w:r w:rsidRPr="0040112E">
        <w:rPr>
          <w:rFonts w:ascii="Times New Roman" w:hAnsi="Times New Roman"/>
          <w:sz w:val="24"/>
          <w:szCs w:val="24"/>
          <w:lang w:val="fr-CA"/>
        </w:rPr>
        <w:t>la</w:t>
      </w:r>
      <w:r w:rsidRPr="0040112E">
        <w:rPr>
          <w:rFonts w:ascii="Times New Roman" w:hAnsi="Times New Roman"/>
          <w:spacing w:val="-7"/>
          <w:sz w:val="24"/>
          <w:szCs w:val="24"/>
          <w:lang w:val="fr-CA"/>
        </w:rPr>
        <w:t xml:space="preserve"> </w:t>
      </w:r>
      <w:r w:rsidRPr="0040112E">
        <w:rPr>
          <w:rFonts w:ascii="Times New Roman" w:hAnsi="Times New Roman"/>
          <w:sz w:val="24"/>
          <w:szCs w:val="24"/>
          <w:lang w:val="fr-CA"/>
        </w:rPr>
        <w:t>limitation</w:t>
      </w:r>
      <w:r w:rsidRPr="0040112E">
        <w:rPr>
          <w:rFonts w:ascii="Times New Roman" w:hAnsi="Times New Roman"/>
          <w:spacing w:val="-4"/>
          <w:sz w:val="24"/>
          <w:szCs w:val="24"/>
          <w:lang w:val="fr-CA"/>
        </w:rPr>
        <w:t xml:space="preserve"> </w:t>
      </w:r>
      <w:r w:rsidRPr="0040112E">
        <w:rPr>
          <w:rFonts w:ascii="Times New Roman" w:hAnsi="Times New Roman"/>
          <w:sz w:val="24"/>
          <w:szCs w:val="24"/>
          <w:lang w:val="fr-CA"/>
        </w:rPr>
        <w:t>qui</w:t>
      </w:r>
      <w:r w:rsidRPr="0040112E">
        <w:rPr>
          <w:rFonts w:ascii="Times New Roman" w:hAnsi="Times New Roman"/>
          <w:spacing w:val="-5"/>
          <w:sz w:val="24"/>
          <w:szCs w:val="24"/>
          <w:lang w:val="fr-CA"/>
        </w:rPr>
        <w:t xml:space="preserve"> </w:t>
      </w:r>
      <w:r w:rsidRPr="0040112E">
        <w:rPr>
          <w:rFonts w:ascii="Times New Roman" w:hAnsi="Times New Roman"/>
          <w:sz w:val="24"/>
          <w:szCs w:val="24"/>
          <w:lang w:val="fr-CA"/>
        </w:rPr>
        <w:t>enlève</w:t>
      </w:r>
      <w:r w:rsidRPr="0040112E">
        <w:rPr>
          <w:rFonts w:ascii="Times New Roman" w:hAnsi="Times New Roman"/>
          <w:spacing w:val="-7"/>
          <w:sz w:val="24"/>
          <w:szCs w:val="24"/>
          <w:lang w:val="fr-CA"/>
        </w:rPr>
        <w:t xml:space="preserve"> </w:t>
      </w:r>
      <w:r w:rsidRPr="0040112E">
        <w:rPr>
          <w:rFonts w:ascii="Times New Roman" w:hAnsi="Times New Roman"/>
          <w:sz w:val="24"/>
          <w:szCs w:val="24"/>
          <w:lang w:val="fr-CA"/>
        </w:rPr>
        <w:t>la</w:t>
      </w:r>
      <w:r w:rsidRPr="0040112E">
        <w:rPr>
          <w:rFonts w:ascii="Times New Roman" w:hAnsi="Times New Roman"/>
          <w:spacing w:val="-6"/>
          <w:sz w:val="24"/>
          <w:szCs w:val="24"/>
          <w:lang w:val="fr-CA"/>
        </w:rPr>
        <w:t xml:space="preserve"> </w:t>
      </w:r>
      <w:r w:rsidRPr="0040112E">
        <w:rPr>
          <w:rFonts w:ascii="Times New Roman" w:hAnsi="Times New Roman"/>
          <w:sz w:val="24"/>
          <w:szCs w:val="24"/>
          <w:lang w:val="fr-CA"/>
        </w:rPr>
        <w:t>limitation</w:t>
      </w:r>
      <w:r w:rsidRPr="0040112E">
        <w:rPr>
          <w:rFonts w:ascii="Times New Roman" w:hAnsi="Times New Roman"/>
          <w:spacing w:val="-3"/>
          <w:sz w:val="24"/>
          <w:szCs w:val="24"/>
          <w:lang w:val="fr-CA"/>
        </w:rPr>
        <w:t xml:space="preserve"> </w:t>
      </w:r>
      <w:r w:rsidRPr="0040112E">
        <w:rPr>
          <w:rFonts w:ascii="Times New Roman" w:hAnsi="Times New Roman"/>
          <w:sz w:val="24"/>
          <w:szCs w:val="24"/>
          <w:lang w:val="fr-CA"/>
        </w:rPr>
        <w:t>;</w:t>
      </w:r>
    </w:p>
    <w:p w14:paraId="6DD5AB15" w14:textId="77777777" w:rsidR="000B76C0" w:rsidRPr="0040112E" w:rsidRDefault="000B76C0" w:rsidP="000B76C0">
      <w:pPr>
        <w:pStyle w:val="Paragraphedeliste"/>
        <w:widowControl w:val="0"/>
        <w:numPr>
          <w:ilvl w:val="1"/>
          <w:numId w:val="36"/>
        </w:numPr>
        <w:adjustRightInd/>
        <w:spacing w:before="120"/>
        <w:ind w:left="1560" w:right="27" w:hanging="449"/>
        <w:jc w:val="both"/>
        <w:rPr>
          <w:rFonts w:ascii="Times New Roman" w:hAnsi="Times New Roman"/>
          <w:sz w:val="24"/>
          <w:szCs w:val="24"/>
          <w:lang w:val="fr-CA"/>
        </w:rPr>
      </w:pPr>
      <w:r>
        <w:rPr>
          <w:rFonts w:ascii="Times New Roman" w:hAnsi="Times New Roman"/>
          <w:sz w:val="24"/>
          <w:szCs w:val="24"/>
          <w:lang w:val="fr-CA"/>
        </w:rPr>
        <w:t>l</w:t>
      </w:r>
      <w:r w:rsidRPr="0040112E">
        <w:rPr>
          <w:rFonts w:ascii="Times New Roman" w:hAnsi="Times New Roman"/>
          <w:sz w:val="24"/>
          <w:szCs w:val="24"/>
          <w:lang w:val="fr-CA"/>
        </w:rPr>
        <w:t>e</w:t>
      </w:r>
      <w:r w:rsidRPr="0040112E">
        <w:rPr>
          <w:rFonts w:ascii="Times New Roman" w:hAnsi="Times New Roman"/>
          <w:spacing w:val="-10"/>
          <w:sz w:val="24"/>
          <w:szCs w:val="24"/>
          <w:lang w:val="fr-CA"/>
        </w:rPr>
        <w:t xml:space="preserve"> </w:t>
      </w:r>
      <w:r w:rsidRPr="0040112E">
        <w:rPr>
          <w:rFonts w:ascii="Times New Roman" w:hAnsi="Times New Roman"/>
          <w:sz w:val="24"/>
          <w:szCs w:val="24"/>
          <w:lang w:val="fr-CA"/>
        </w:rPr>
        <w:t>remplacement</w:t>
      </w:r>
      <w:r w:rsidRPr="0040112E">
        <w:rPr>
          <w:rFonts w:ascii="Times New Roman" w:hAnsi="Times New Roman"/>
          <w:spacing w:val="-8"/>
          <w:sz w:val="24"/>
          <w:szCs w:val="24"/>
          <w:lang w:val="fr-CA"/>
        </w:rPr>
        <w:t xml:space="preserve"> </w:t>
      </w:r>
      <w:r w:rsidRPr="0040112E">
        <w:rPr>
          <w:rFonts w:ascii="Times New Roman" w:hAnsi="Times New Roman"/>
          <w:sz w:val="24"/>
          <w:szCs w:val="24"/>
          <w:lang w:val="fr-CA"/>
        </w:rPr>
        <w:t>de</w:t>
      </w:r>
      <w:r w:rsidRPr="0040112E">
        <w:rPr>
          <w:rFonts w:ascii="Times New Roman" w:hAnsi="Times New Roman"/>
          <w:spacing w:val="-9"/>
          <w:sz w:val="24"/>
          <w:szCs w:val="24"/>
          <w:lang w:val="fr-CA"/>
        </w:rPr>
        <w:t xml:space="preserve"> </w:t>
      </w:r>
      <w:r w:rsidRPr="0040112E">
        <w:rPr>
          <w:rFonts w:ascii="Times New Roman" w:hAnsi="Times New Roman"/>
          <w:sz w:val="24"/>
          <w:szCs w:val="24"/>
          <w:lang w:val="fr-CA"/>
        </w:rPr>
        <w:t>l’équipement</w:t>
      </w:r>
      <w:r w:rsidRPr="0040112E">
        <w:rPr>
          <w:rFonts w:ascii="Times New Roman" w:hAnsi="Times New Roman"/>
          <w:spacing w:val="-9"/>
          <w:sz w:val="24"/>
          <w:szCs w:val="24"/>
          <w:lang w:val="fr-CA"/>
        </w:rPr>
        <w:t xml:space="preserve"> </w:t>
      </w:r>
      <w:r w:rsidRPr="0040112E">
        <w:rPr>
          <w:rFonts w:ascii="Times New Roman" w:hAnsi="Times New Roman"/>
          <w:sz w:val="24"/>
          <w:szCs w:val="24"/>
          <w:lang w:val="fr-CA"/>
        </w:rPr>
        <w:t>causant</w:t>
      </w:r>
      <w:r w:rsidRPr="0040112E">
        <w:rPr>
          <w:rFonts w:ascii="Times New Roman" w:hAnsi="Times New Roman"/>
          <w:spacing w:val="-8"/>
          <w:sz w:val="24"/>
          <w:szCs w:val="24"/>
          <w:lang w:val="fr-CA"/>
        </w:rPr>
        <w:t xml:space="preserve"> </w:t>
      </w:r>
      <w:r w:rsidRPr="0040112E">
        <w:rPr>
          <w:rFonts w:ascii="Times New Roman" w:hAnsi="Times New Roman"/>
          <w:sz w:val="24"/>
          <w:szCs w:val="24"/>
          <w:lang w:val="fr-CA"/>
        </w:rPr>
        <w:t>la</w:t>
      </w:r>
      <w:r w:rsidRPr="0040112E">
        <w:rPr>
          <w:rFonts w:ascii="Times New Roman" w:hAnsi="Times New Roman"/>
          <w:spacing w:val="-9"/>
          <w:sz w:val="24"/>
          <w:szCs w:val="24"/>
          <w:lang w:val="fr-CA"/>
        </w:rPr>
        <w:t xml:space="preserve"> </w:t>
      </w:r>
      <w:r w:rsidRPr="0040112E">
        <w:rPr>
          <w:rFonts w:ascii="Times New Roman" w:hAnsi="Times New Roman"/>
          <w:sz w:val="24"/>
          <w:szCs w:val="24"/>
          <w:lang w:val="fr-CA"/>
        </w:rPr>
        <w:t>limitation</w:t>
      </w:r>
      <w:r w:rsidRPr="0040112E">
        <w:rPr>
          <w:rFonts w:ascii="Times New Roman" w:hAnsi="Times New Roman"/>
          <w:spacing w:val="-10"/>
          <w:sz w:val="24"/>
          <w:szCs w:val="24"/>
          <w:lang w:val="fr-CA"/>
        </w:rPr>
        <w:t xml:space="preserve"> </w:t>
      </w:r>
      <w:r w:rsidRPr="0040112E">
        <w:rPr>
          <w:rFonts w:ascii="Times New Roman" w:hAnsi="Times New Roman"/>
          <w:sz w:val="24"/>
          <w:szCs w:val="24"/>
          <w:lang w:val="fr-CA"/>
        </w:rPr>
        <w:t>par</w:t>
      </w:r>
      <w:r w:rsidRPr="0040112E">
        <w:rPr>
          <w:rFonts w:ascii="Times New Roman" w:hAnsi="Times New Roman"/>
          <w:spacing w:val="-9"/>
          <w:sz w:val="24"/>
          <w:szCs w:val="24"/>
          <w:lang w:val="fr-CA"/>
        </w:rPr>
        <w:t xml:space="preserve"> </w:t>
      </w:r>
      <w:r w:rsidRPr="0040112E">
        <w:rPr>
          <w:rFonts w:ascii="Times New Roman" w:hAnsi="Times New Roman"/>
          <w:sz w:val="24"/>
          <w:szCs w:val="24"/>
          <w:lang w:val="fr-CA"/>
        </w:rPr>
        <w:t>un</w:t>
      </w:r>
      <w:r w:rsidRPr="0040112E">
        <w:rPr>
          <w:rFonts w:ascii="Times New Roman" w:hAnsi="Times New Roman"/>
          <w:spacing w:val="-10"/>
          <w:sz w:val="24"/>
          <w:szCs w:val="24"/>
          <w:lang w:val="fr-CA"/>
        </w:rPr>
        <w:t xml:space="preserve"> </w:t>
      </w:r>
      <w:r w:rsidRPr="0040112E">
        <w:rPr>
          <w:rFonts w:ascii="Times New Roman" w:hAnsi="Times New Roman"/>
          <w:sz w:val="24"/>
          <w:szCs w:val="24"/>
          <w:lang w:val="fr-CA"/>
        </w:rPr>
        <w:t>équipement</w:t>
      </w:r>
      <w:r w:rsidRPr="0040112E">
        <w:rPr>
          <w:rFonts w:ascii="Times New Roman" w:hAnsi="Times New Roman"/>
          <w:spacing w:val="-8"/>
          <w:sz w:val="24"/>
          <w:szCs w:val="24"/>
          <w:lang w:val="fr-CA"/>
        </w:rPr>
        <w:t xml:space="preserve"> </w:t>
      </w:r>
      <w:r w:rsidRPr="0040112E">
        <w:rPr>
          <w:rFonts w:ascii="Times New Roman" w:hAnsi="Times New Roman"/>
          <w:sz w:val="24"/>
          <w:szCs w:val="24"/>
          <w:lang w:val="fr-CA"/>
        </w:rPr>
        <w:t>qui enlève la limitation</w:t>
      </w:r>
      <w:r>
        <w:rPr>
          <w:rFonts w:ascii="Times New Roman" w:hAnsi="Times New Roman"/>
          <w:spacing w:val="-13"/>
          <w:sz w:val="24"/>
          <w:szCs w:val="24"/>
          <w:lang w:val="fr-CA"/>
        </w:rPr>
        <w:t> </w:t>
      </w:r>
      <w:r w:rsidRPr="0040112E">
        <w:rPr>
          <w:rFonts w:ascii="Times New Roman" w:hAnsi="Times New Roman"/>
          <w:sz w:val="24"/>
          <w:szCs w:val="24"/>
          <w:lang w:val="fr-CA"/>
        </w:rPr>
        <w:t>;</w:t>
      </w:r>
    </w:p>
    <w:p w14:paraId="39114222" w14:textId="77777777" w:rsidR="000B76C0" w:rsidRPr="0040112E" w:rsidRDefault="000B76C0" w:rsidP="000B76C0">
      <w:pPr>
        <w:pStyle w:val="Paragraphedeliste"/>
        <w:widowControl w:val="0"/>
        <w:numPr>
          <w:ilvl w:val="1"/>
          <w:numId w:val="36"/>
        </w:numPr>
        <w:adjustRightInd/>
        <w:spacing w:before="120"/>
        <w:ind w:left="1560" w:right="27" w:hanging="449"/>
        <w:jc w:val="both"/>
        <w:rPr>
          <w:rFonts w:ascii="Times New Roman" w:hAnsi="Times New Roman"/>
          <w:sz w:val="24"/>
          <w:szCs w:val="24"/>
          <w:lang w:val="fr-CA"/>
        </w:rPr>
      </w:pPr>
      <w:r>
        <w:rPr>
          <w:rFonts w:ascii="Times New Roman" w:hAnsi="Times New Roman"/>
          <w:sz w:val="24"/>
          <w:szCs w:val="24"/>
          <w:lang w:val="fr-CA"/>
        </w:rPr>
        <w:t>l</w:t>
      </w:r>
      <w:r w:rsidRPr="0040112E">
        <w:rPr>
          <w:rFonts w:ascii="Times New Roman" w:hAnsi="Times New Roman"/>
          <w:sz w:val="24"/>
          <w:szCs w:val="24"/>
          <w:lang w:val="fr-CA"/>
        </w:rPr>
        <w:t>a</w:t>
      </w:r>
      <w:r w:rsidRPr="0040112E">
        <w:rPr>
          <w:rFonts w:ascii="Times New Roman" w:hAnsi="Times New Roman"/>
          <w:spacing w:val="-11"/>
          <w:sz w:val="24"/>
          <w:szCs w:val="24"/>
          <w:lang w:val="fr-CA"/>
        </w:rPr>
        <w:t xml:space="preserve"> </w:t>
      </w:r>
      <w:r w:rsidRPr="0040112E">
        <w:rPr>
          <w:rFonts w:ascii="Times New Roman" w:hAnsi="Times New Roman"/>
          <w:sz w:val="24"/>
          <w:szCs w:val="24"/>
          <w:lang w:val="fr-CA"/>
        </w:rPr>
        <w:t>création</w:t>
      </w:r>
      <w:r w:rsidRPr="0040112E">
        <w:rPr>
          <w:rFonts w:ascii="Times New Roman" w:hAnsi="Times New Roman"/>
          <w:spacing w:val="-12"/>
          <w:sz w:val="24"/>
          <w:szCs w:val="24"/>
          <w:lang w:val="fr-CA"/>
        </w:rPr>
        <w:t xml:space="preserve"> </w:t>
      </w:r>
      <w:r w:rsidRPr="0040112E">
        <w:rPr>
          <w:rFonts w:ascii="Times New Roman" w:hAnsi="Times New Roman"/>
          <w:sz w:val="24"/>
          <w:szCs w:val="24"/>
          <w:lang w:val="fr-CA"/>
        </w:rPr>
        <w:t>ou</w:t>
      </w:r>
      <w:r w:rsidRPr="0040112E">
        <w:rPr>
          <w:rFonts w:ascii="Times New Roman" w:hAnsi="Times New Roman"/>
          <w:spacing w:val="-11"/>
          <w:sz w:val="24"/>
          <w:szCs w:val="24"/>
          <w:lang w:val="fr-CA"/>
        </w:rPr>
        <w:t xml:space="preserve"> </w:t>
      </w:r>
      <w:r w:rsidRPr="0040112E">
        <w:rPr>
          <w:rFonts w:ascii="Times New Roman" w:hAnsi="Times New Roman"/>
          <w:sz w:val="24"/>
          <w:szCs w:val="24"/>
          <w:lang w:val="fr-CA"/>
        </w:rPr>
        <w:t>l’ajustement</w:t>
      </w:r>
      <w:r w:rsidRPr="0040112E">
        <w:rPr>
          <w:rFonts w:ascii="Times New Roman" w:hAnsi="Times New Roman"/>
          <w:spacing w:val="-13"/>
          <w:sz w:val="24"/>
          <w:szCs w:val="24"/>
          <w:lang w:val="fr-CA"/>
        </w:rPr>
        <w:t xml:space="preserve"> </w:t>
      </w:r>
      <w:r w:rsidRPr="0040112E">
        <w:rPr>
          <w:rFonts w:ascii="Times New Roman" w:hAnsi="Times New Roman"/>
          <w:sz w:val="24"/>
          <w:szCs w:val="24"/>
          <w:lang w:val="fr-CA"/>
        </w:rPr>
        <w:t>d’une</w:t>
      </w:r>
      <w:r w:rsidRPr="0040112E">
        <w:rPr>
          <w:rFonts w:ascii="Times New Roman" w:hAnsi="Times New Roman"/>
          <w:spacing w:val="-13"/>
          <w:sz w:val="24"/>
          <w:szCs w:val="24"/>
          <w:lang w:val="fr-CA"/>
        </w:rPr>
        <w:t xml:space="preserve"> </w:t>
      </w:r>
      <w:r w:rsidRPr="0040112E">
        <w:rPr>
          <w:rFonts w:ascii="Times New Roman" w:hAnsi="Times New Roman"/>
          <w:sz w:val="24"/>
          <w:szCs w:val="24"/>
          <w:lang w:val="fr-CA"/>
        </w:rPr>
        <w:t>limitation</w:t>
      </w:r>
      <w:r w:rsidRPr="0040112E">
        <w:rPr>
          <w:rFonts w:ascii="Times New Roman" w:hAnsi="Times New Roman"/>
          <w:spacing w:val="-11"/>
          <w:sz w:val="24"/>
          <w:szCs w:val="24"/>
          <w:lang w:val="fr-CA"/>
        </w:rPr>
        <w:t xml:space="preserve"> </w:t>
      </w:r>
      <w:r w:rsidRPr="0040112E">
        <w:rPr>
          <w:rFonts w:ascii="Times New Roman" w:hAnsi="Times New Roman"/>
          <w:sz w:val="24"/>
          <w:szCs w:val="24"/>
          <w:lang w:val="fr-CA"/>
        </w:rPr>
        <w:t>d’équipement</w:t>
      </w:r>
      <w:r w:rsidRPr="0040112E">
        <w:rPr>
          <w:rFonts w:ascii="Times New Roman" w:hAnsi="Times New Roman"/>
          <w:spacing w:val="-11"/>
          <w:sz w:val="24"/>
          <w:szCs w:val="24"/>
          <w:lang w:val="fr-CA"/>
        </w:rPr>
        <w:t xml:space="preserve"> </w:t>
      </w:r>
      <w:r w:rsidRPr="0040112E">
        <w:rPr>
          <w:rFonts w:ascii="Times New Roman" w:hAnsi="Times New Roman"/>
          <w:sz w:val="24"/>
          <w:szCs w:val="24"/>
          <w:lang w:val="fr-CA"/>
        </w:rPr>
        <w:t>causée</w:t>
      </w:r>
      <w:r w:rsidRPr="0040112E">
        <w:rPr>
          <w:rFonts w:ascii="Times New Roman" w:hAnsi="Times New Roman"/>
          <w:spacing w:val="-11"/>
          <w:sz w:val="24"/>
          <w:szCs w:val="24"/>
          <w:lang w:val="fr-CA"/>
        </w:rPr>
        <w:t xml:space="preserve"> </w:t>
      </w:r>
      <w:r w:rsidRPr="0040112E">
        <w:rPr>
          <w:rFonts w:ascii="Times New Roman" w:hAnsi="Times New Roman"/>
          <w:sz w:val="24"/>
          <w:szCs w:val="24"/>
          <w:lang w:val="fr-CA"/>
        </w:rPr>
        <w:t>par</w:t>
      </w:r>
      <w:r w:rsidRPr="0040112E">
        <w:rPr>
          <w:rFonts w:ascii="Times New Roman" w:hAnsi="Times New Roman"/>
          <w:spacing w:val="-11"/>
          <w:sz w:val="24"/>
          <w:szCs w:val="24"/>
          <w:lang w:val="fr-CA"/>
        </w:rPr>
        <w:t xml:space="preserve"> </w:t>
      </w:r>
      <w:r w:rsidRPr="0040112E">
        <w:rPr>
          <w:rFonts w:ascii="Times New Roman" w:hAnsi="Times New Roman"/>
          <w:sz w:val="24"/>
          <w:szCs w:val="24"/>
          <w:lang w:val="fr-CA"/>
        </w:rPr>
        <w:t>l’épuisement de la tolérance cumulative d’excursion de fréquence pour la durée de vie d’une turbine.</w:t>
      </w:r>
    </w:p>
    <w:p w14:paraId="52C9400B" w14:textId="77777777" w:rsidR="000854D1" w:rsidRPr="00922A4F" w:rsidRDefault="000854D1" w:rsidP="00C222A0">
      <w:pPr>
        <w:autoSpaceDE/>
        <w:autoSpaceDN/>
        <w:adjustRightInd/>
        <w:jc w:val="both"/>
        <w:outlineLvl w:val="0"/>
        <w:rPr>
          <w:rFonts w:ascii="Times New Roman" w:hAnsi="Times New Roman" w:cs="Times New Roman"/>
          <w:sz w:val="24"/>
          <w:szCs w:val="22"/>
          <w:lang w:val="fr-CA"/>
        </w:rPr>
      </w:pPr>
    </w:p>
    <w:p w14:paraId="0DAADA70" w14:textId="6CC93CC9" w:rsidR="00927C96" w:rsidRPr="00922A4F" w:rsidRDefault="00C222A0"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40112E">
        <w:rPr>
          <w:rFonts w:ascii="Times New Roman" w:hAnsi="Times New Roman"/>
          <w:sz w:val="24"/>
          <w:szCs w:val="24"/>
          <w:lang w:val="fr-CA"/>
        </w:rPr>
        <w:t xml:space="preserve">Chaque </w:t>
      </w:r>
      <w:r w:rsidRPr="0040112E">
        <w:rPr>
          <w:rFonts w:ascii="Times New Roman" w:hAnsi="Times New Roman"/>
          <w:i/>
          <w:sz w:val="24"/>
          <w:szCs w:val="24"/>
          <w:lang w:val="fr-CA"/>
        </w:rPr>
        <w:t xml:space="preserve">propriétaire d’installation de production </w:t>
      </w:r>
      <w:r w:rsidRPr="0040112E">
        <w:rPr>
          <w:rFonts w:ascii="Times New Roman" w:hAnsi="Times New Roman"/>
          <w:sz w:val="24"/>
          <w:szCs w:val="24"/>
          <w:lang w:val="fr-CA"/>
        </w:rPr>
        <w:t xml:space="preserve">doit avoir les pièces justificatives attestant qu’il a documenté et communiqué toutes les limitations réglementaires ou d’équipement connues (sous réserve des </w:t>
      </w:r>
      <w:r>
        <w:rPr>
          <w:rFonts w:ascii="Times New Roman" w:hAnsi="Times New Roman"/>
          <w:sz w:val="24"/>
          <w:szCs w:val="24"/>
          <w:lang w:val="fr-CA"/>
        </w:rPr>
        <w:t>exceptions indiquées à la note 6</w:t>
      </w:r>
      <w:r w:rsidRPr="0040112E">
        <w:rPr>
          <w:rFonts w:ascii="Times New Roman" w:hAnsi="Times New Roman"/>
          <w:sz w:val="24"/>
          <w:szCs w:val="24"/>
          <w:lang w:val="fr-CA"/>
        </w:rPr>
        <w:t>) qui ont entraîné une dérogation aux exigences E1 ou E2 conformément à l’exigence E3, comme un courriel ou une lettre qui contient de la documentation pertinente (résultats d’étude, expérience d’un événement réel, avis d’un fabricant,</w:t>
      </w:r>
      <w:r w:rsidRPr="0040112E">
        <w:rPr>
          <w:rFonts w:ascii="Times New Roman" w:hAnsi="Times New Roman"/>
          <w:spacing w:val="-3"/>
          <w:sz w:val="24"/>
          <w:szCs w:val="24"/>
          <w:lang w:val="fr-CA"/>
        </w:rPr>
        <w:t xml:space="preserve"> </w:t>
      </w:r>
      <w:r w:rsidRPr="0040112E">
        <w:rPr>
          <w:rFonts w:ascii="Times New Roman" w:hAnsi="Times New Roman"/>
          <w:sz w:val="24"/>
          <w:szCs w:val="24"/>
          <w:lang w:val="fr-CA"/>
        </w:rPr>
        <w:t>etc.).</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F2029CD" w14:textId="2FBC9366" w:rsidR="00C222A0" w:rsidRDefault="00ED6764"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C222A0" w:rsidRPr="0040112E">
        <w:rPr>
          <w:rFonts w:ascii="Times New Roman" w:hAnsi="Times New Roman" w:cs="Times New Roman"/>
          <w:color w:val="000000"/>
          <w:sz w:val="24"/>
          <w:szCs w:val="24"/>
          <w:lang w:val="fr-CA"/>
        </w:rPr>
        <w:t>Votre entité avait-elle des limitations réglementaires ou d</w:t>
      </w:r>
      <w:r w:rsidR="00C222A0">
        <w:rPr>
          <w:rFonts w:ascii="Times New Roman" w:hAnsi="Times New Roman" w:cs="Times New Roman"/>
          <w:color w:val="000000"/>
          <w:sz w:val="24"/>
          <w:szCs w:val="24"/>
          <w:lang w:val="fr-CA"/>
        </w:rPr>
        <w:t>’</w:t>
      </w:r>
      <w:r w:rsidR="00C222A0" w:rsidRPr="0040112E">
        <w:rPr>
          <w:rFonts w:ascii="Times New Roman" w:hAnsi="Times New Roman" w:cs="Times New Roman"/>
          <w:color w:val="000000"/>
          <w:sz w:val="24"/>
          <w:szCs w:val="24"/>
          <w:lang w:val="fr-CA"/>
        </w:rPr>
        <w:t>équipement connues qui empêchent un</w:t>
      </w:r>
      <w:r w:rsidR="00C222A0">
        <w:rPr>
          <w:rFonts w:ascii="Times New Roman" w:hAnsi="Times New Roman" w:cs="Times New Roman"/>
          <w:color w:val="000000"/>
          <w:sz w:val="24"/>
          <w:szCs w:val="24"/>
          <w:lang w:val="fr-CA"/>
        </w:rPr>
        <w:t xml:space="preserve"> groupe</w:t>
      </w:r>
      <w:r w:rsidR="00C222A0" w:rsidRPr="0040112E">
        <w:rPr>
          <w:rFonts w:ascii="Times New Roman" w:hAnsi="Times New Roman" w:cs="Times New Roman"/>
          <w:color w:val="000000"/>
          <w:sz w:val="24"/>
          <w:szCs w:val="24"/>
          <w:lang w:val="fr-CA"/>
        </w:rPr>
        <w:t xml:space="preserve"> de production </w:t>
      </w:r>
      <w:r w:rsidR="00C222A0">
        <w:rPr>
          <w:rFonts w:ascii="Times New Roman" w:hAnsi="Times New Roman" w:cs="Times New Roman"/>
          <w:color w:val="000000"/>
          <w:sz w:val="24"/>
          <w:szCs w:val="24"/>
          <w:lang w:val="fr-CA"/>
        </w:rPr>
        <w:t>visé ayant</w:t>
      </w:r>
      <w:r w:rsidR="00C222A0" w:rsidRPr="0040112E">
        <w:rPr>
          <w:rFonts w:ascii="Times New Roman" w:hAnsi="Times New Roman" w:cs="Times New Roman"/>
          <w:color w:val="000000"/>
          <w:sz w:val="24"/>
          <w:szCs w:val="24"/>
          <w:lang w:val="fr-CA"/>
        </w:rPr>
        <w:t xml:space="preserve"> des relais de protection </w:t>
      </w:r>
      <w:r w:rsidR="00C222A0">
        <w:rPr>
          <w:rFonts w:ascii="Times New Roman" w:hAnsi="Times New Roman" w:cs="Times New Roman"/>
          <w:color w:val="000000"/>
          <w:sz w:val="24"/>
          <w:szCs w:val="24"/>
          <w:lang w:val="fr-CA"/>
        </w:rPr>
        <w:t xml:space="preserve">en </w:t>
      </w:r>
      <w:r w:rsidR="00C222A0" w:rsidRPr="0040112E">
        <w:rPr>
          <w:rFonts w:ascii="Times New Roman" w:hAnsi="Times New Roman" w:cs="Times New Roman"/>
          <w:color w:val="000000"/>
          <w:sz w:val="24"/>
          <w:szCs w:val="24"/>
          <w:lang w:val="fr-CA"/>
        </w:rPr>
        <w:t xml:space="preserve">fréquence ou </w:t>
      </w:r>
      <w:r w:rsidR="00C222A0">
        <w:rPr>
          <w:rFonts w:ascii="Times New Roman" w:hAnsi="Times New Roman" w:cs="Times New Roman"/>
          <w:color w:val="000000"/>
          <w:sz w:val="24"/>
          <w:szCs w:val="24"/>
          <w:lang w:val="fr-CA"/>
        </w:rPr>
        <w:t xml:space="preserve">en </w:t>
      </w:r>
      <w:r w:rsidR="00C222A0" w:rsidRPr="0040112E">
        <w:rPr>
          <w:rFonts w:ascii="Times New Roman" w:hAnsi="Times New Roman" w:cs="Times New Roman"/>
          <w:color w:val="000000"/>
          <w:sz w:val="24"/>
          <w:szCs w:val="24"/>
          <w:lang w:val="fr-CA"/>
        </w:rPr>
        <w:t xml:space="preserve">tension de </w:t>
      </w:r>
      <w:r w:rsidR="00C222A0">
        <w:rPr>
          <w:rFonts w:ascii="Times New Roman" w:hAnsi="Times New Roman" w:cs="Times New Roman"/>
          <w:color w:val="000000"/>
          <w:sz w:val="24"/>
          <w:szCs w:val="24"/>
          <w:lang w:val="fr-CA"/>
        </w:rPr>
        <w:t>groupe, de respecter les</w:t>
      </w:r>
      <w:r w:rsidR="00C222A0" w:rsidRPr="0040112E">
        <w:rPr>
          <w:rFonts w:ascii="Times New Roman" w:hAnsi="Times New Roman" w:cs="Times New Roman"/>
          <w:color w:val="000000"/>
          <w:sz w:val="24"/>
          <w:szCs w:val="24"/>
          <w:lang w:val="fr-CA"/>
        </w:rPr>
        <w:t xml:space="preserve"> critères de réglage</w:t>
      </w:r>
      <w:r w:rsidR="00C222A0">
        <w:rPr>
          <w:rFonts w:ascii="Times New Roman" w:hAnsi="Times New Roman" w:cs="Times New Roman"/>
          <w:color w:val="000000"/>
          <w:sz w:val="24"/>
          <w:szCs w:val="24"/>
          <w:lang w:val="fr-CA"/>
        </w:rPr>
        <w:t xml:space="preserve"> de relais de l’exigence E1 ou E2 conformément à l’exigence E</w:t>
      </w:r>
      <w:r w:rsidR="00C222A0" w:rsidRPr="0040112E">
        <w:rPr>
          <w:rFonts w:ascii="Times New Roman" w:hAnsi="Times New Roman" w:cs="Times New Roman"/>
          <w:color w:val="000000"/>
          <w:sz w:val="24"/>
          <w:szCs w:val="24"/>
          <w:lang w:val="fr-CA"/>
        </w:rPr>
        <w:t xml:space="preserve">3 </w:t>
      </w:r>
      <w:r w:rsidR="00C222A0">
        <w:rPr>
          <w:rFonts w:ascii="Times New Roman" w:hAnsi="Times New Roman" w:cs="Times New Roman"/>
          <w:color w:val="000000"/>
          <w:sz w:val="24"/>
          <w:szCs w:val="24"/>
          <w:lang w:val="fr-CA"/>
        </w:rPr>
        <w:t>durant</w:t>
      </w:r>
      <w:r w:rsidR="00C222A0" w:rsidRPr="0040112E">
        <w:rPr>
          <w:rFonts w:ascii="Times New Roman" w:hAnsi="Times New Roman" w:cs="Times New Roman"/>
          <w:color w:val="000000"/>
          <w:sz w:val="24"/>
          <w:szCs w:val="24"/>
          <w:lang w:val="fr-CA"/>
        </w:rPr>
        <w:t xml:space="preserve"> la période d</w:t>
      </w:r>
      <w:r w:rsidR="00C222A0">
        <w:rPr>
          <w:rFonts w:ascii="Times New Roman" w:hAnsi="Times New Roman" w:cs="Times New Roman"/>
          <w:color w:val="000000"/>
          <w:sz w:val="24"/>
          <w:szCs w:val="24"/>
          <w:lang w:val="fr-CA"/>
        </w:rPr>
        <w:t>’</w:t>
      </w:r>
      <w:r w:rsidR="00C222A0" w:rsidRPr="0040112E">
        <w:rPr>
          <w:rFonts w:ascii="Times New Roman" w:hAnsi="Times New Roman" w:cs="Times New Roman"/>
          <w:color w:val="000000"/>
          <w:sz w:val="24"/>
          <w:szCs w:val="24"/>
          <w:lang w:val="fr-CA"/>
        </w:rPr>
        <w:t>audit</w:t>
      </w:r>
      <w:r w:rsidR="00C222A0">
        <w:rPr>
          <w:rFonts w:ascii="Times New Roman" w:hAnsi="Times New Roman" w:cs="Times New Roman"/>
          <w:color w:val="000000"/>
          <w:sz w:val="24"/>
          <w:szCs w:val="24"/>
          <w:lang w:val="fr-CA"/>
        </w:rPr>
        <w:t> </w:t>
      </w:r>
      <w:r w:rsidR="00C222A0" w:rsidRPr="0040112E">
        <w:rPr>
          <w:rFonts w:ascii="Times New Roman" w:hAnsi="Times New Roman" w:cs="Times New Roman"/>
          <w:color w:val="000000"/>
          <w:sz w:val="24"/>
          <w:szCs w:val="24"/>
          <w:lang w:val="fr-CA"/>
        </w:rPr>
        <w:t>?</w:t>
      </w:r>
    </w:p>
    <w:p w14:paraId="15537FC2" w14:textId="42F2FEA7" w:rsidR="00ED6764" w:rsidRPr="00CC651A" w:rsidRDefault="001D3D22"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234E841C" w14:textId="77777777" w:rsidR="00C222A0" w:rsidRDefault="00C222A0" w:rsidP="00F00C86">
      <w:pPr>
        <w:jc w:val="both"/>
        <w:rPr>
          <w:rFonts w:ascii="Times New Roman" w:hAnsi="Times New Roman" w:cs="Times New Roman"/>
          <w:color w:val="000000"/>
          <w:sz w:val="24"/>
          <w:szCs w:val="24"/>
          <w:lang w:val="fr-CA"/>
        </w:rPr>
      </w:pPr>
    </w:p>
    <w:p w14:paraId="5D3AEE25" w14:textId="77777777" w:rsidR="00C222A0" w:rsidRDefault="00C222A0" w:rsidP="00C222A0">
      <w:pPr>
        <w:jc w:val="both"/>
        <w:rPr>
          <w:rFonts w:ascii="Times New Roman" w:hAnsi="Times New Roman" w:cs="Times New Roman"/>
          <w:sz w:val="24"/>
          <w:szCs w:val="24"/>
          <w:lang w:val="fr-CA"/>
        </w:rPr>
      </w:pPr>
      <w:r>
        <w:rPr>
          <w:rFonts w:ascii="Times New Roman" w:hAnsi="Times New Roman" w:cs="Times New Roman"/>
          <w:sz w:val="24"/>
          <w:szCs w:val="24"/>
          <w:lang w:val="fr-CA"/>
        </w:rPr>
        <w:t>Si oui</w:t>
      </w:r>
      <w:r w:rsidRPr="0040112E">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veuillez </w:t>
      </w:r>
      <w:r w:rsidRPr="0040112E">
        <w:rPr>
          <w:rFonts w:ascii="Times New Roman" w:hAnsi="Times New Roman" w:cs="Times New Roman"/>
          <w:sz w:val="24"/>
          <w:szCs w:val="24"/>
          <w:lang w:val="fr-CA"/>
        </w:rPr>
        <w:t>fourni</w:t>
      </w:r>
      <w:r>
        <w:rPr>
          <w:rFonts w:ascii="Times New Roman" w:hAnsi="Times New Roman" w:cs="Times New Roman"/>
          <w:sz w:val="24"/>
          <w:szCs w:val="24"/>
          <w:lang w:val="fr-CA"/>
        </w:rPr>
        <w:t>r</w:t>
      </w:r>
      <w:r w:rsidRPr="0040112E">
        <w:rPr>
          <w:rFonts w:ascii="Times New Roman" w:hAnsi="Times New Roman" w:cs="Times New Roman"/>
          <w:sz w:val="24"/>
          <w:szCs w:val="24"/>
          <w:lang w:val="fr-CA"/>
        </w:rPr>
        <w:t xml:space="preserve"> un</w:t>
      </w:r>
      <w:r>
        <w:rPr>
          <w:rFonts w:ascii="Times New Roman" w:hAnsi="Times New Roman" w:cs="Times New Roman"/>
          <w:sz w:val="24"/>
          <w:szCs w:val="24"/>
          <w:lang w:val="fr-CA"/>
        </w:rPr>
        <w:t>e liste</w:t>
      </w:r>
      <w:r w:rsidRPr="0040112E">
        <w:rPr>
          <w:rFonts w:ascii="Times New Roman" w:hAnsi="Times New Roman" w:cs="Times New Roman"/>
          <w:sz w:val="24"/>
          <w:szCs w:val="24"/>
          <w:lang w:val="fr-CA"/>
        </w:rPr>
        <w:t xml:space="preserve"> des limitations réglementaires ou d</w:t>
      </w:r>
      <w:r>
        <w:rPr>
          <w:rFonts w:ascii="Times New Roman" w:hAnsi="Times New Roman" w:cs="Times New Roman"/>
          <w:sz w:val="24"/>
          <w:szCs w:val="24"/>
          <w:lang w:val="fr-CA"/>
        </w:rPr>
        <w:t>’</w:t>
      </w:r>
      <w:r w:rsidRPr="0040112E">
        <w:rPr>
          <w:rFonts w:ascii="Times New Roman" w:hAnsi="Times New Roman" w:cs="Times New Roman"/>
          <w:sz w:val="24"/>
          <w:szCs w:val="24"/>
          <w:lang w:val="fr-CA"/>
        </w:rPr>
        <w:t xml:space="preserve">équipement connues dans </w:t>
      </w:r>
      <w:r w:rsidRPr="003A2C57">
        <w:rPr>
          <w:rFonts w:ascii="Times New Roman" w:hAnsi="Times New Roman" w:cs="Times New Roman"/>
          <w:sz w:val="24"/>
          <w:szCs w:val="24"/>
          <w:lang w:val="fr-CA"/>
        </w:rPr>
        <w:t>l’encadré ci-après</w:t>
      </w:r>
      <w:r w:rsidRPr="0040112E">
        <w:rPr>
          <w:rFonts w:ascii="Times New Roman" w:hAnsi="Times New Roman" w:cs="Times New Roman"/>
          <w:sz w:val="24"/>
          <w:szCs w:val="24"/>
          <w:lang w:val="fr-CA"/>
        </w:rPr>
        <w:t xml:space="preserve"> et passe</w:t>
      </w:r>
      <w:r>
        <w:rPr>
          <w:rFonts w:ascii="Times New Roman" w:hAnsi="Times New Roman" w:cs="Times New Roman"/>
          <w:sz w:val="24"/>
          <w:szCs w:val="24"/>
          <w:lang w:val="fr-CA"/>
        </w:rPr>
        <w:t>r</w:t>
      </w:r>
      <w:r w:rsidRPr="0040112E">
        <w:rPr>
          <w:rFonts w:ascii="Times New Roman" w:hAnsi="Times New Roman" w:cs="Times New Roman"/>
          <w:sz w:val="24"/>
          <w:szCs w:val="24"/>
          <w:lang w:val="fr-CA"/>
        </w:rPr>
        <w:t xml:space="preserve"> à la </w:t>
      </w:r>
      <w:r>
        <w:rPr>
          <w:rFonts w:ascii="Times New Roman" w:hAnsi="Times New Roman" w:cs="Times New Roman"/>
          <w:sz w:val="24"/>
          <w:szCs w:val="24"/>
          <w:lang w:val="fr-CA"/>
        </w:rPr>
        <w:t>question suivante</w:t>
      </w:r>
      <w:r w:rsidRPr="0040112E">
        <w:rPr>
          <w:rFonts w:ascii="Times New Roman" w:hAnsi="Times New Roman" w:cs="Times New Roman"/>
          <w:sz w:val="24"/>
          <w:szCs w:val="24"/>
          <w:lang w:val="fr-CA"/>
        </w:rPr>
        <w:t>.</w:t>
      </w:r>
    </w:p>
    <w:p w14:paraId="4BEC1CD1" w14:textId="77777777" w:rsidR="00C222A0" w:rsidRDefault="00C222A0" w:rsidP="00F00C86">
      <w:pPr>
        <w:jc w:val="both"/>
        <w:rPr>
          <w:rFonts w:ascii="Times New Roman" w:hAnsi="Times New Roman" w:cs="Times New Roman"/>
          <w:color w:val="000000"/>
          <w:sz w:val="24"/>
          <w:szCs w:val="24"/>
          <w:lang w:val="fr-CA"/>
        </w:rPr>
      </w:pPr>
    </w:p>
    <w:p w14:paraId="3F590547" w14:textId="6D21FCCC"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540ACCA1" w:rsidR="00ED6764" w:rsidRDefault="00ED6764" w:rsidP="00F00C86">
      <w:pPr>
        <w:jc w:val="both"/>
        <w:rPr>
          <w:rFonts w:ascii="Times New Roman" w:hAnsi="Times New Roman" w:cs="Times New Roman"/>
          <w:color w:val="000000"/>
          <w:sz w:val="24"/>
          <w:szCs w:val="24"/>
          <w:lang w:val="fr-CA"/>
        </w:rPr>
      </w:pPr>
    </w:p>
    <w:p w14:paraId="71C75498" w14:textId="0AF7EDAD" w:rsidR="00C222A0" w:rsidRDefault="00C222A0" w:rsidP="00C222A0">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40112E">
        <w:rPr>
          <w:rFonts w:ascii="Times New Roman" w:hAnsi="Times New Roman" w:cs="Times New Roman"/>
          <w:color w:val="000000"/>
          <w:sz w:val="24"/>
          <w:szCs w:val="24"/>
          <w:lang w:val="fr-CA"/>
        </w:rPr>
        <w:t xml:space="preserve">Votre entité a-t-elle </w:t>
      </w:r>
      <w:r>
        <w:rPr>
          <w:rFonts w:ascii="Times New Roman" w:hAnsi="Times New Roman" w:cs="Times New Roman"/>
          <w:color w:val="000000"/>
          <w:sz w:val="24"/>
          <w:szCs w:val="24"/>
          <w:lang w:val="fr-CA"/>
        </w:rPr>
        <w:t>retiré</w:t>
      </w:r>
      <w:r w:rsidRPr="0040112E">
        <w:rPr>
          <w:rFonts w:ascii="Times New Roman" w:hAnsi="Times New Roman" w:cs="Times New Roman"/>
          <w:color w:val="000000"/>
          <w:sz w:val="24"/>
          <w:szCs w:val="24"/>
          <w:lang w:val="fr-CA"/>
        </w:rPr>
        <w:t xml:space="preserve"> une limitation réglementaire ou d</w:t>
      </w:r>
      <w:r>
        <w:rPr>
          <w:rFonts w:ascii="Times New Roman" w:hAnsi="Times New Roman" w:cs="Times New Roman"/>
          <w:color w:val="000000"/>
          <w:sz w:val="24"/>
          <w:szCs w:val="24"/>
          <w:lang w:val="fr-CA"/>
        </w:rPr>
        <w:t>’</w:t>
      </w:r>
      <w:r w:rsidRPr="0040112E">
        <w:rPr>
          <w:rFonts w:ascii="Times New Roman" w:hAnsi="Times New Roman" w:cs="Times New Roman"/>
          <w:color w:val="000000"/>
          <w:sz w:val="24"/>
          <w:szCs w:val="24"/>
          <w:lang w:val="fr-CA"/>
        </w:rPr>
        <w:t>équipement</w:t>
      </w:r>
      <w:r>
        <w:rPr>
          <w:rFonts w:ascii="Times New Roman" w:hAnsi="Times New Roman" w:cs="Times New Roman"/>
          <w:color w:val="000000"/>
          <w:sz w:val="24"/>
          <w:szCs w:val="24"/>
          <w:lang w:val="fr-CA"/>
        </w:rPr>
        <w:t xml:space="preserve"> ayant été</w:t>
      </w:r>
      <w:r w:rsidRPr="0040112E">
        <w:rPr>
          <w:rFonts w:ascii="Times New Roman" w:hAnsi="Times New Roman" w:cs="Times New Roman"/>
          <w:color w:val="000000"/>
          <w:sz w:val="24"/>
          <w:szCs w:val="24"/>
          <w:lang w:val="fr-CA"/>
        </w:rPr>
        <w:t xml:space="preserve"> précédemment docume</w:t>
      </w:r>
      <w:r>
        <w:rPr>
          <w:rFonts w:ascii="Times New Roman" w:hAnsi="Times New Roman" w:cs="Times New Roman"/>
          <w:color w:val="000000"/>
          <w:sz w:val="24"/>
          <w:szCs w:val="24"/>
          <w:lang w:val="fr-CA"/>
        </w:rPr>
        <w:t>ntée pendant la période d’audit, conformément à l’exigence E</w:t>
      </w:r>
      <w:r w:rsidRPr="0040112E">
        <w:rPr>
          <w:rFonts w:ascii="Times New Roman" w:hAnsi="Times New Roman" w:cs="Times New Roman"/>
          <w:color w:val="000000"/>
          <w:sz w:val="24"/>
          <w:szCs w:val="24"/>
          <w:lang w:val="fr-CA"/>
        </w:rPr>
        <w:t>3</w:t>
      </w:r>
      <w:r>
        <w:rPr>
          <w:rFonts w:ascii="Times New Roman" w:hAnsi="Times New Roman" w:cs="Times New Roman"/>
          <w:color w:val="000000"/>
          <w:sz w:val="24"/>
          <w:szCs w:val="24"/>
          <w:lang w:val="fr-CA"/>
        </w:rPr>
        <w:t> </w:t>
      </w:r>
      <w:r w:rsidRPr="0040112E">
        <w:rPr>
          <w:rFonts w:ascii="Times New Roman" w:hAnsi="Times New Roman" w:cs="Times New Roman"/>
          <w:color w:val="000000"/>
          <w:sz w:val="24"/>
          <w:szCs w:val="24"/>
          <w:lang w:val="fr-CA"/>
        </w:rPr>
        <w:t>?</w:t>
      </w:r>
    </w:p>
    <w:p w14:paraId="4A797FCD" w14:textId="3BBD8C97" w:rsidR="00C222A0" w:rsidRPr="00CC651A" w:rsidRDefault="001D3D22" w:rsidP="00C222A0">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185714558"/>
        </w:sdtPr>
        <w:sdtEndPr/>
        <w:sdtContent>
          <w:r w:rsidR="00C222A0" w:rsidRPr="00F807AB">
            <w:rPr>
              <w:rFonts w:ascii="Times New Roman" w:eastAsia="MS Gothic" w:hAnsi="MS Gothic" w:cs="Times New Roman"/>
              <w:sz w:val="24"/>
              <w:szCs w:val="24"/>
              <w:lang w:val="fr-CA"/>
            </w:rPr>
            <w:t>☐</w:t>
          </w:r>
        </w:sdtContent>
      </w:sdt>
      <w:r w:rsidR="00C222A0"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308177630"/>
        </w:sdtPr>
        <w:sdtEndPr/>
        <w:sdtContent>
          <w:r w:rsidR="00C222A0" w:rsidRPr="00F807AB">
            <w:rPr>
              <w:rFonts w:ascii="Times New Roman" w:eastAsia="MS Gothic" w:hAnsi="MS Gothic" w:cs="Times New Roman"/>
              <w:sz w:val="24"/>
              <w:szCs w:val="24"/>
              <w:lang w:val="fr-CA"/>
            </w:rPr>
            <w:t>☐</w:t>
          </w:r>
        </w:sdtContent>
      </w:sdt>
      <w:r w:rsidR="00C222A0" w:rsidRPr="00F807AB">
        <w:rPr>
          <w:rFonts w:ascii="Times New Roman" w:hAnsi="Times New Roman" w:cs="Times New Roman"/>
          <w:sz w:val="24"/>
          <w:szCs w:val="24"/>
          <w:lang w:val="fr-CA"/>
        </w:rPr>
        <w:t xml:space="preserve"> Non</w:t>
      </w:r>
    </w:p>
    <w:p w14:paraId="05EA1801" w14:textId="77777777" w:rsidR="00C222A0" w:rsidRDefault="00C222A0" w:rsidP="00C222A0">
      <w:pPr>
        <w:jc w:val="both"/>
        <w:rPr>
          <w:rFonts w:ascii="Times New Roman" w:hAnsi="Times New Roman" w:cs="Times New Roman"/>
          <w:color w:val="000000"/>
          <w:sz w:val="24"/>
          <w:szCs w:val="24"/>
          <w:lang w:val="fr-CA"/>
        </w:rPr>
      </w:pPr>
    </w:p>
    <w:p w14:paraId="6179BAA5" w14:textId="734E801E" w:rsidR="00C222A0" w:rsidRDefault="00C222A0" w:rsidP="00C222A0">
      <w:pPr>
        <w:jc w:val="both"/>
        <w:rPr>
          <w:rFonts w:ascii="Times New Roman" w:hAnsi="Times New Roman" w:cs="Times New Roman"/>
          <w:color w:val="000000"/>
          <w:sz w:val="24"/>
          <w:szCs w:val="24"/>
          <w:lang w:val="fr-CA"/>
        </w:rPr>
      </w:pPr>
      <w:r w:rsidRPr="003A2C57">
        <w:rPr>
          <w:rFonts w:ascii="Times New Roman" w:hAnsi="Times New Roman" w:cs="Times New Roman"/>
          <w:sz w:val="24"/>
          <w:szCs w:val="24"/>
          <w:lang w:val="fr-CA"/>
        </w:rPr>
        <w:t>Si oui, veuillez fournir un</w:t>
      </w:r>
      <w:r>
        <w:rPr>
          <w:rFonts w:ascii="Times New Roman" w:hAnsi="Times New Roman" w:cs="Times New Roman"/>
          <w:sz w:val="24"/>
          <w:szCs w:val="24"/>
          <w:lang w:val="fr-CA"/>
        </w:rPr>
        <w:t>e liste</w:t>
      </w:r>
      <w:r w:rsidRPr="003A2C57">
        <w:rPr>
          <w:rFonts w:ascii="Times New Roman" w:hAnsi="Times New Roman" w:cs="Times New Roman"/>
          <w:sz w:val="24"/>
          <w:szCs w:val="24"/>
          <w:lang w:val="fr-CA"/>
        </w:rPr>
        <w:t xml:space="preserve"> </w:t>
      </w:r>
      <w:r>
        <w:rPr>
          <w:rFonts w:ascii="Times New Roman" w:hAnsi="Times New Roman" w:cs="Times New Roman"/>
          <w:sz w:val="24"/>
          <w:szCs w:val="24"/>
          <w:lang w:val="fr-CA"/>
        </w:rPr>
        <w:t>des retraits</w:t>
      </w:r>
      <w:r w:rsidRPr="0040112E">
        <w:rPr>
          <w:rFonts w:ascii="Times New Roman" w:hAnsi="Times New Roman" w:cs="Times New Roman"/>
          <w:sz w:val="24"/>
          <w:szCs w:val="24"/>
          <w:lang w:val="fr-CA"/>
        </w:rPr>
        <w:t xml:space="preserve"> des limitations réglementaires ou d</w:t>
      </w:r>
      <w:r>
        <w:rPr>
          <w:rFonts w:ascii="Times New Roman" w:hAnsi="Times New Roman" w:cs="Times New Roman"/>
          <w:sz w:val="24"/>
          <w:szCs w:val="24"/>
          <w:lang w:val="fr-CA"/>
        </w:rPr>
        <w:t>’</w:t>
      </w:r>
      <w:r w:rsidRPr="0040112E">
        <w:rPr>
          <w:rFonts w:ascii="Times New Roman" w:hAnsi="Times New Roman" w:cs="Times New Roman"/>
          <w:sz w:val="24"/>
          <w:szCs w:val="24"/>
          <w:lang w:val="fr-CA"/>
        </w:rPr>
        <w:t xml:space="preserve">équipement précédemment documentés dans </w:t>
      </w:r>
      <w:r w:rsidRPr="003A2C57">
        <w:rPr>
          <w:rFonts w:ascii="Times New Roman" w:hAnsi="Times New Roman" w:cs="Times New Roman"/>
          <w:sz w:val="24"/>
          <w:szCs w:val="24"/>
          <w:lang w:val="fr-CA"/>
        </w:rPr>
        <w:t>l’encadré</w:t>
      </w:r>
      <w:r w:rsidRPr="0040112E">
        <w:rPr>
          <w:rFonts w:ascii="Times New Roman" w:hAnsi="Times New Roman" w:cs="Times New Roman"/>
          <w:sz w:val="24"/>
          <w:szCs w:val="24"/>
          <w:lang w:val="fr-CA"/>
        </w:rPr>
        <w:t xml:space="preserve"> ci-dessous, et passe</w:t>
      </w:r>
      <w:r>
        <w:rPr>
          <w:rFonts w:ascii="Times New Roman" w:hAnsi="Times New Roman" w:cs="Times New Roman"/>
          <w:sz w:val="24"/>
          <w:szCs w:val="24"/>
          <w:lang w:val="fr-CA"/>
        </w:rPr>
        <w:t>r</w:t>
      </w:r>
      <w:r w:rsidRPr="0040112E">
        <w:rPr>
          <w:rFonts w:ascii="Times New Roman" w:hAnsi="Times New Roman" w:cs="Times New Roman"/>
          <w:sz w:val="24"/>
          <w:szCs w:val="24"/>
          <w:lang w:val="fr-CA"/>
        </w:rPr>
        <w:t xml:space="preserve"> à la section Réponse de l</w:t>
      </w:r>
      <w:r w:rsidR="00016179">
        <w:rPr>
          <w:rFonts w:ascii="Times New Roman" w:hAnsi="Times New Roman" w:cs="Times New Roman"/>
          <w:sz w:val="24"/>
          <w:szCs w:val="24"/>
          <w:lang w:val="fr-CA"/>
        </w:rPr>
        <w:t>’</w:t>
      </w:r>
      <w:r w:rsidRPr="0040112E">
        <w:rPr>
          <w:rFonts w:ascii="Times New Roman" w:hAnsi="Times New Roman" w:cs="Times New Roman"/>
          <w:sz w:val="24"/>
          <w:szCs w:val="24"/>
          <w:lang w:val="fr-CA"/>
        </w:rPr>
        <w:t>entité</w:t>
      </w:r>
      <w:r>
        <w:rPr>
          <w:rFonts w:ascii="Times New Roman" w:hAnsi="Times New Roman" w:cs="Times New Roman"/>
          <w:sz w:val="24"/>
          <w:szCs w:val="24"/>
          <w:lang w:val="fr-CA"/>
        </w:rPr>
        <w:t xml:space="preserve"> visée</w:t>
      </w:r>
      <w:r w:rsidRPr="0040112E">
        <w:rPr>
          <w:rFonts w:ascii="Times New Roman" w:hAnsi="Times New Roman" w:cs="Times New Roman"/>
          <w:sz w:val="24"/>
          <w:szCs w:val="24"/>
          <w:lang w:val="fr-CA"/>
        </w:rPr>
        <w:t>.</w:t>
      </w:r>
    </w:p>
    <w:p w14:paraId="4D1DFF77" w14:textId="77777777" w:rsidR="00C222A0" w:rsidRDefault="00C222A0" w:rsidP="00C222A0">
      <w:pPr>
        <w:jc w:val="both"/>
        <w:rPr>
          <w:rFonts w:ascii="Times New Roman" w:hAnsi="Times New Roman" w:cs="Times New Roman"/>
          <w:color w:val="000000"/>
          <w:sz w:val="24"/>
          <w:szCs w:val="24"/>
          <w:lang w:val="fr-CA"/>
        </w:rPr>
      </w:pPr>
    </w:p>
    <w:p w14:paraId="3228B324" w14:textId="223101C7" w:rsidR="00C222A0" w:rsidRPr="007732ED" w:rsidRDefault="00C222A0" w:rsidP="00C222A0">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lastRenderedPageBreak/>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E6D337C" w14:textId="77777777" w:rsidR="00C222A0" w:rsidRPr="00922A4F" w:rsidRDefault="00C222A0" w:rsidP="00C222A0">
      <w:pPr>
        <w:widowControl w:val="0"/>
        <w:shd w:val="clear" w:color="auto" w:fill="CDFFCD"/>
        <w:jc w:val="both"/>
        <w:rPr>
          <w:rFonts w:ascii="Times New Roman" w:hAnsi="Times New Roman" w:cs="Times New Roman"/>
          <w:bCs/>
          <w:sz w:val="22"/>
          <w:szCs w:val="22"/>
          <w:lang w:val="fr-CA"/>
        </w:rPr>
      </w:pPr>
    </w:p>
    <w:p w14:paraId="1E5CF9DC" w14:textId="77777777" w:rsidR="00C222A0" w:rsidRPr="00922A4F" w:rsidRDefault="00C222A0" w:rsidP="00C222A0">
      <w:pPr>
        <w:widowControl w:val="0"/>
        <w:shd w:val="clear" w:color="auto" w:fill="CDFFCD"/>
        <w:jc w:val="both"/>
        <w:rPr>
          <w:rFonts w:ascii="Times New Roman" w:hAnsi="Times New Roman" w:cs="Times New Roman"/>
          <w:bCs/>
          <w:sz w:val="22"/>
          <w:szCs w:val="22"/>
          <w:lang w:val="fr-CA"/>
        </w:rPr>
      </w:pPr>
    </w:p>
    <w:p w14:paraId="5F021507" w14:textId="77777777" w:rsidR="00C222A0" w:rsidRPr="00922A4F" w:rsidRDefault="00C222A0" w:rsidP="00F00C86">
      <w:pPr>
        <w:jc w:val="both"/>
        <w:rPr>
          <w:rFonts w:ascii="Times New Roman" w:hAnsi="Times New Roman" w:cs="Times New Roman"/>
          <w:color w:val="000000"/>
          <w:sz w:val="24"/>
          <w:szCs w:val="24"/>
          <w:lang w:val="fr-CA"/>
        </w:rPr>
      </w:pPr>
    </w:p>
    <w:p w14:paraId="1E6D995F"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DA19698"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1B3130"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D3AF4E7"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29D1FC24"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77C2A9B9" w14:textId="77777777" w:rsidR="00E3644A" w:rsidRPr="00922A4F" w:rsidRDefault="00E3644A" w:rsidP="00E3644A">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504F2F"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C222A0" w:rsidRPr="00504F2F" w14:paraId="65767CE4" w14:textId="77777777" w:rsidTr="00C30780">
        <w:tc>
          <w:tcPr>
            <w:tcW w:w="10910" w:type="dxa"/>
            <w:shd w:val="clear" w:color="auto" w:fill="DCDCFF"/>
          </w:tcPr>
          <w:p w14:paraId="73858CC6" w14:textId="39BC3A06" w:rsidR="00C222A0" w:rsidRPr="00C13E14" w:rsidRDefault="00C222A0" w:rsidP="00C222A0">
            <w:pPr>
              <w:widowControl w:val="0"/>
              <w:jc w:val="both"/>
              <w:rPr>
                <w:rFonts w:ascii="Times New Roman" w:hAnsi="Times New Roman" w:cs="Times New Roman"/>
                <w:sz w:val="24"/>
                <w:szCs w:val="24"/>
                <w:lang w:val="fr-CA"/>
              </w:rPr>
            </w:pPr>
            <w:r w:rsidRPr="00CB0D97">
              <w:rPr>
                <w:rFonts w:ascii="Times New Roman" w:hAnsi="Times New Roman" w:cs="Times New Roman"/>
                <w:sz w:val="24"/>
                <w:szCs w:val="24"/>
                <w:lang w:val="fr-CA"/>
              </w:rPr>
              <w:t xml:space="preserve">Fournir </w:t>
            </w:r>
            <w:r>
              <w:rPr>
                <w:rFonts w:ascii="Times New Roman" w:hAnsi="Times New Roman" w:cs="Times New Roman"/>
                <w:sz w:val="24"/>
                <w:szCs w:val="24"/>
                <w:lang w:val="fr-CA"/>
              </w:rPr>
              <w:t xml:space="preserve">une </w:t>
            </w:r>
            <w:r w:rsidRPr="003A2C57">
              <w:rPr>
                <w:rFonts w:ascii="Times New Roman" w:hAnsi="Times New Roman" w:cs="Times New Roman"/>
                <w:sz w:val="24"/>
                <w:szCs w:val="24"/>
                <w:lang w:val="fr-CA"/>
              </w:rPr>
              <w:t>liste de chaque limitation réglementaire ou d’équipement connue qui empêche un groupe de production visé ayant des relais de protection en fréquence ou en tension de groupe de respecter les critères de réglage de relais de l’exigence E1 ou E2, conformément à l’exigence E3.</w:t>
            </w:r>
          </w:p>
        </w:tc>
      </w:tr>
      <w:tr w:rsidR="00C222A0" w:rsidRPr="00504F2F" w14:paraId="333DFC52" w14:textId="77777777" w:rsidTr="00C30780">
        <w:tc>
          <w:tcPr>
            <w:tcW w:w="10910" w:type="dxa"/>
            <w:shd w:val="clear" w:color="auto" w:fill="DCDCFF"/>
          </w:tcPr>
          <w:p w14:paraId="0767C6B0" w14:textId="6C0599F9" w:rsidR="00C222A0" w:rsidRPr="00CB0D97" w:rsidRDefault="00C222A0" w:rsidP="00C222A0">
            <w:pPr>
              <w:widowControl w:val="0"/>
              <w:jc w:val="both"/>
              <w:rPr>
                <w:rFonts w:ascii="Times New Roman" w:hAnsi="Times New Roman" w:cs="Times New Roman"/>
                <w:sz w:val="24"/>
                <w:szCs w:val="24"/>
                <w:lang w:val="fr-CA"/>
              </w:rPr>
            </w:pPr>
            <w:r w:rsidRPr="003A2C57">
              <w:rPr>
                <w:rFonts w:ascii="Times New Roman" w:hAnsi="Times New Roman" w:cs="Times New Roman"/>
                <w:sz w:val="24"/>
                <w:szCs w:val="24"/>
                <w:lang w:val="fr-CA"/>
              </w:rPr>
              <w:t>Pour l’ensemble, ou pour un échantillon sélectionné par l’auditeur, fournir de la documentation pour chacune des limitations qui empêche un groupe de production visé ayant des relais de protection en fréquence ou en tension de groupe de respecter les critères de réglage de relais de l’exigence E1 ou E2, conformément à l’exigence E3, attestant que l’entité respecte le plan de mise en œuvre.</w:t>
            </w:r>
          </w:p>
        </w:tc>
      </w:tr>
      <w:tr w:rsidR="00C222A0" w:rsidRPr="00504F2F" w14:paraId="780EC703" w14:textId="77777777" w:rsidTr="00C30780">
        <w:tc>
          <w:tcPr>
            <w:tcW w:w="10910" w:type="dxa"/>
            <w:shd w:val="clear" w:color="auto" w:fill="DCDCFF"/>
          </w:tcPr>
          <w:p w14:paraId="0996C4F6" w14:textId="69F5C063" w:rsidR="00C222A0" w:rsidRPr="003A2C57" w:rsidRDefault="00C222A0" w:rsidP="00C222A0">
            <w:pPr>
              <w:widowControl w:val="0"/>
              <w:jc w:val="both"/>
              <w:rPr>
                <w:rFonts w:ascii="Times New Roman" w:hAnsi="Times New Roman" w:cs="Times New Roman"/>
                <w:sz w:val="24"/>
                <w:szCs w:val="24"/>
                <w:lang w:val="fr-CA"/>
              </w:rPr>
            </w:pPr>
            <w:r w:rsidRPr="00CB0D97">
              <w:rPr>
                <w:rFonts w:ascii="Times New Roman" w:hAnsi="Times New Roman" w:cs="Times New Roman"/>
                <w:sz w:val="24"/>
                <w:szCs w:val="24"/>
                <w:lang w:val="fr-CA"/>
              </w:rPr>
              <w:t xml:space="preserve">Fournir </w:t>
            </w:r>
            <w:r>
              <w:rPr>
                <w:rFonts w:ascii="Times New Roman" w:hAnsi="Times New Roman" w:cs="Times New Roman"/>
                <w:sz w:val="24"/>
                <w:szCs w:val="24"/>
                <w:lang w:val="fr-CA"/>
              </w:rPr>
              <w:t>u</w:t>
            </w:r>
            <w:r w:rsidRPr="003A2C57">
              <w:rPr>
                <w:rFonts w:ascii="Times New Roman" w:hAnsi="Times New Roman" w:cs="Times New Roman"/>
                <w:sz w:val="24"/>
                <w:szCs w:val="24"/>
                <w:lang w:val="fr-CA"/>
              </w:rPr>
              <w:t>ne liste des retraits de</w:t>
            </w:r>
            <w:r>
              <w:rPr>
                <w:rFonts w:ascii="Times New Roman" w:hAnsi="Times New Roman" w:cs="Times New Roman"/>
                <w:sz w:val="24"/>
                <w:szCs w:val="24"/>
                <w:lang w:val="fr-CA"/>
              </w:rPr>
              <w:t>s</w:t>
            </w:r>
            <w:r w:rsidRPr="003A2C57">
              <w:rPr>
                <w:rFonts w:ascii="Times New Roman" w:hAnsi="Times New Roman" w:cs="Times New Roman"/>
                <w:sz w:val="24"/>
                <w:szCs w:val="24"/>
                <w:lang w:val="fr-CA"/>
              </w:rPr>
              <w:t xml:space="preserve"> limitations réglementaires ou d’équipement précédemment documentées</w:t>
            </w:r>
            <w:r>
              <w:rPr>
                <w:rFonts w:ascii="Times New Roman" w:hAnsi="Times New Roman" w:cs="Times New Roman"/>
                <w:sz w:val="24"/>
                <w:szCs w:val="24"/>
                <w:lang w:val="fr-CA"/>
              </w:rPr>
              <w:t>,</w:t>
            </w:r>
            <w:r w:rsidRPr="003A2C57">
              <w:rPr>
                <w:rFonts w:ascii="Times New Roman" w:hAnsi="Times New Roman" w:cs="Times New Roman"/>
                <w:sz w:val="24"/>
                <w:szCs w:val="24"/>
                <w:lang w:val="fr-CA"/>
              </w:rPr>
              <w:t xml:space="preserve"> conformément à l’exigence E3.</w:t>
            </w:r>
          </w:p>
        </w:tc>
      </w:tr>
      <w:tr w:rsidR="00C222A0" w:rsidRPr="00504F2F" w14:paraId="0B14BAA3" w14:textId="77777777" w:rsidTr="00C30780">
        <w:tc>
          <w:tcPr>
            <w:tcW w:w="10910" w:type="dxa"/>
            <w:shd w:val="clear" w:color="auto" w:fill="DCDCFF"/>
          </w:tcPr>
          <w:p w14:paraId="75EFC991" w14:textId="18C99338" w:rsidR="00C222A0" w:rsidRPr="00CB0D97" w:rsidRDefault="00C222A0" w:rsidP="00C222A0">
            <w:pPr>
              <w:widowControl w:val="0"/>
              <w:jc w:val="both"/>
              <w:rPr>
                <w:rFonts w:ascii="Times New Roman" w:hAnsi="Times New Roman" w:cs="Times New Roman"/>
                <w:sz w:val="24"/>
                <w:szCs w:val="24"/>
                <w:lang w:val="fr-CA"/>
              </w:rPr>
            </w:pPr>
            <w:r w:rsidRPr="003A2C57">
              <w:rPr>
                <w:rFonts w:ascii="Times New Roman" w:hAnsi="Times New Roman" w:cs="Times New Roman"/>
                <w:sz w:val="24"/>
                <w:szCs w:val="24"/>
                <w:lang w:val="fr-CA"/>
              </w:rPr>
              <w:t xml:space="preserve">Pour l’ensemble, ou pour un échantillon sélectionné par l’auditeur, fournir un courriel daté, </w:t>
            </w:r>
            <w:r w:rsidRPr="003A2C57">
              <w:rPr>
                <w:rFonts w:ascii="Times New Roman" w:hAnsi="Times New Roman" w:cs="Times New Roman"/>
                <w:sz w:val="24"/>
                <w:szCs w:val="22"/>
                <w:lang w:val="fr-CA"/>
              </w:rPr>
              <w:t>ou une lettre datée attest</w:t>
            </w:r>
            <w:r>
              <w:rPr>
                <w:rFonts w:ascii="Times New Roman" w:hAnsi="Times New Roman" w:cs="Times New Roman"/>
                <w:sz w:val="24"/>
                <w:szCs w:val="22"/>
                <w:lang w:val="fr-CA"/>
              </w:rPr>
              <w:t>ant</w:t>
            </w:r>
            <w:r w:rsidRPr="003A2C57">
              <w:rPr>
                <w:rFonts w:ascii="Times New Roman" w:hAnsi="Times New Roman" w:cs="Times New Roman"/>
                <w:sz w:val="24"/>
                <w:szCs w:val="22"/>
                <w:lang w:val="fr-CA"/>
              </w:rPr>
              <w:t xml:space="preserve"> que le </w:t>
            </w:r>
            <w:r w:rsidRPr="003A2C57">
              <w:rPr>
                <w:rFonts w:ascii="Times New Roman" w:hAnsi="Times New Roman" w:cs="Times New Roman"/>
                <w:i/>
                <w:sz w:val="24"/>
                <w:szCs w:val="22"/>
                <w:lang w:val="fr-CA"/>
              </w:rPr>
              <w:t>propriétaire d’installation de production</w:t>
            </w:r>
            <w:r w:rsidRPr="003A2C57">
              <w:rPr>
                <w:rFonts w:ascii="Times New Roman" w:hAnsi="Times New Roman" w:cs="Times New Roman"/>
                <w:sz w:val="24"/>
                <w:szCs w:val="22"/>
                <w:lang w:val="fr-CA"/>
              </w:rPr>
              <w:t xml:space="preserve"> a communiqué toute limitation réglementaire ou d’équipement, et tout retrait de </w:t>
            </w:r>
            <w:r>
              <w:rPr>
                <w:rFonts w:ascii="Times New Roman" w:hAnsi="Times New Roman" w:cs="Times New Roman"/>
                <w:sz w:val="24"/>
                <w:szCs w:val="22"/>
                <w:lang w:val="fr-CA"/>
              </w:rPr>
              <w:t xml:space="preserve">la </w:t>
            </w:r>
            <w:r w:rsidRPr="003A2C57">
              <w:rPr>
                <w:rFonts w:ascii="Times New Roman" w:hAnsi="Times New Roman" w:cs="Times New Roman"/>
                <w:sz w:val="24"/>
                <w:szCs w:val="22"/>
                <w:lang w:val="fr-CA"/>
              </w:rPr>
              <w:t xml:space="preserve">limitation réglementaire ou d’équipement précédemment documentée, à son </w:t>
            </w:r>
            <w:r w:rsidRPr="003A2C57">
              <w:rPr>
                <w:rFonts w:ascii="Times New Roman" w:hAnsi="Times New Roman" w:cs="Times New Roman"/>
                <w:i/>
                <w:sz w:val="24"/>
                <w:szCs w:val="22"/>
                <w:lang w:val="fr-CA"/>
              </w:rPr>
              <w:t>coordonnateur de la planification</w:t>
            </w:r>
            <w:r w:rsidRPr="003A2C57">
              <w:rPr>
                <w:rFonts w:ascii="Times New Roman" w:hAnsi="Times New Roman" w:cs="Times New Roman"/>
                <w:sz w:val="24"/>
                <w:szCs w:val="22"/>
                <w:lang w:val="fr-CA"/>
              </w:rPr>
              <w:t xml:space="preserve"> et </w:t>
            </w:r>
            <w:r w:rsidRPr="003A2C57">
              <w:rPr>
                <w:rFonts w:ascii="Times New Roman" w:hAnsi="Times New Roman" w:cs="Times New Roman"/>
                <w:i/>
                <w:sz w:val="24"/>
                <w:szCs w:val="22"/>
                <w:lang w:val="fr-CA"/>
              </w:rPr>
              <w:t>planificateur du réseau de transport</w:t>
            </w:r>
            <w:r w:rsidRPr="003A2C57">
              <w:rPr>
                <w:rFonts w:ascii="Times New Roman" w:hAnsi="Times New Roman" w:cs="Times New Roman"/>
                <w:sz w:val="24"/>
                <w:szCs w:val="22"/>
                <w:lang w:val="fr-CA"/>
              </w:rPr>
              <w:t xml:space="preserve"> dans un délai de 30 jours civils conformément à l’exigence E3.</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504F2F"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504F2F"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504F2F"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504F2F"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504F2F"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504F2F"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504F2F"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504F2F"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7E1F1563"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222A0">
        <w:rPr>
          <w:rFonts w:ascii="Times New Roman" w:hAnsi="Times New Roman" w:cs="Times New Roman"/>
          <w:b/>
          <w:bCs/>
          <w:sz w:val="24"/>
          <w:szCs w:val="24"/>
          <w:lang w:val="fr-CA"/>
        </w:rPr>
        <w:t>PRC-024-2</w:t>
      </w:r>
      <w:r w:rsidR="00C222A0" w:rsidRPr="00922A4F">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C222A0" w:rsidRPr="00504F2F" w14:paraId="65856A27" w14:textId="77777777" w:rsidTr="00253C44">
        <w:tc>
          <w:tcPr>
            <w:tcW w:w="376" w:type="dxa"/>
          </w:tcPr>
          <w:p w14:paraId="22F5E5A6" w14:textId="77777777" w:rsidR="00C222A0" w:rsidRPr="00922A4F" w:rsidRDefault="00C222A0" w:rsidP="00C222A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544B03D1" w:rsidR="00C222A0" w:rsidRPr="003366EB" w:rsidRDefault="00C222A0" w:rsidP="00C222A0">
            <w:pPr>
              <w:widowControl w:val="0"/>
              <w:tabs>
                <w:tab w:val="left" w:pos="0"/>
                <w:tab w:val="left" w:pos="900"/>
                <w:tab w:val="left" w:pos="6360"/>
              </w:tabs>
              <w:jc w:val="both"/>
              <w:rPr>
                <w:rFonts w:ascii="Times New Roman" w:hAnsi="Times New Roman" w:cs="Times New Roman"/>
                <w:color w:val="auto"/>
                <w:highlight w:val="cyan"/>
                <w:lang w:val="fr-CA"/>
              </w:rPr>
            </w:pPr>
            <w:r w:rsidRPr="003A2C57">
              <w:rPr>
                <w:rFonts w:ascii="Times New Roman" w:hAnsi="Times New Roman"/>
                <w:color w:val="auto"/>
                <w:lang w:val="fr-CA"/>
              </w:rPr>
              <w:t>Sélectionner l’ensemble, ou un échantillon</w:t>
            </w:r>
            <w:r>
              <w:rPr>
                <w:rFonts w:ascii="Times New Roman" w:hAnsi="Times New Roman"/>
                <w:color w:val="auto"/>
                <w:lang w:val="fr-CA"/>
              </w:rPr>
              <w:t>,</w:t>
            </w:r>
            <w:r w:rsidRPr="003A2C57">
              <w:rPr>
                <w:rFonts w:ascii="Times New Roman" w:hAnsi="Times New Roman"/>
                <w:color w:val="auto"/>
                <w:lang w:val="fr-CA"/>
              </w:rPr>
              <w:t xml:space="preserve"> des limitations réglementaires ou d’équipement </w:t>
            </w:r>
            <w:r>
              <w:rPr>
                <w:rFonts w:ascii="Times New Roman" w:hAnsi="Times New Roman"/>
                <w:color w:val="auto"/>
                <w:lang w:val="fr-CA"/>
              </w:rPr>
              <w:t xml:space="preserve">connues </w:t>
            </w:r>
            <w:r w:rsidRPr="003A2C57">
              <w:rPr>
                <w:rFonts w:ascii="Times New Roman" w:hAnsi="Times New Roman"/>
                <w:color w:val="auto"/>
                <w:lang w:val="fr-CA"/>
              </w:rPr>
              <w:t xml:space="preserve">et vérifier que l’entité a documenté chacune des limitations réglementaires ou d’équipement qui empêche </w:t>
            </w:r>
            <w:r w:rsidRPr="003A2C57">
              <w:rPr>
                <w:rFonts w:ascii="Times New Roman" w:hAnsi="Times New Roman"/>
                <w:lang w:val="fr-CA"/>
              </w:rPr>
              <w:t xml:space="preserve">un </w:t>
            </w:r>
            <w:r w:rsidRPr="003A2C57">
              <w:rPr>
                <w:rFonts w:ascii="Times New Roman" w:hAnsi="Times New Roman"/>
                <w:lang w:val="fr-CA"/>
              </w:rPr>
              <w:lastRenderedPageBreak/>
              <w:t>groupe de production visé ayant des relais de protection en fréquence ou en tension de groupe de respecter les critères de réglage de relais de l’exigence E1 ou E2</w:t>
            </w:r>
            <w:r>
              <w:rPr>
                <w:rFonts w:ascii="Times New Roman" w:hAnsi="Times New Roman"/>
                <w:lang w:val="fr-CA"/>
              </w:rPr>
              <w:t xml:space="preserve">, </w:t>
            </w:r>
            <w:r>
              <w:rPr>
                <w:rFonts w:ascii="Times New Roman" w:hAnsi="Times New Roman"/>
                <w:color w:val="auto"/>
                <w:lang w:val="fr-CA"/>
              </w:rPr>
              <w:t>conformément à l'exigence E</w:t>
            </w:r>
            <w:r w:rsidRPr="00CB0D97">
              <w:rPr>
                <w:rFonts w:ascii="Times New Roman" w:hAnsi="Times New Roman"/>
                <w:color w:val="auto"/>
                <w:lang w:val="fr-CA"/>
              </w:rPr>
              <w:t xml:space="preserve">3, et </w:t>
            </w:r>
            <w:r>
              <w:rPr>
                <w:rFonts w:ascii="Times New Roman" w:hAnsi="Times New Roman"/>
                <w:color w:val="auto"/>
                <w:lang w:val="fr-CA"/>
              </w:rPr>
              <w:t xml:space="preserve">que </w:t>
            </w:r>
            <w:r w:rsidRPr="00CB0D97">
              <w:rPr>
                <w:rFonts w:ascii="Times New Roman" w:hAnsi="Times New Roman"/>
                <w:color w:val="auto"/>
                <w:lang w:val="fr-CA"/>
              </w:rPr>
              <w:t xml:space="preserve">l'entité respecte le plan </w:t>
            </w:r>
            <w:r>
              <w:rPr>
                <w:rFonts w:ascii="Times New Roman" w:hAnsi="Times New Roman"/>
                <w:color w:val="auto"/>
                <w:lang w:val="fr-CA"/>
              </w:rPr>
              <w:t>de mise en œuvre</w:t>
            </w:r>
            <w:r w:rsidRPr="00CB0D97">
              <w:rPr>
                <w:rFonts w:ascii="Times New Roman" w:hAnsi="Times New Roman"/>
                <w:color w:val="auto"/>
                <w:lang w:val="fr-CA"/>
              </w:rPr>
              <w:t>.</w:t>
            </w:r>
          </w:p>
        </w:tc>
      </w:tr>
      <w:tr w:rsidR="00C222A0" w:rsidRPr="00504F2F" w14:paraId="05C352B4" w14:textId="77777777" w:rsidTr="00253C44">
        <w:tc>
          <w:tcPr>
            <w:tcW w:w="376" w:type="dxa"/>
          </w:tcPr>
          <w:p w14:paraId="37C48BCC" w14:textId="77777777" w:rsidR="00C222A0" w:rsidRPr="00922A4F" w:rsidRDefault="00C222A0" w:rsidP="00C222A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CDE453C" w14:textId="77777777" w:rsidR="00C222A0" w:rsidRPr="00F60193" w:rsidRDefault="00C222A0" w:rsidP="00C222A0">
            <w:pPr>
              <w:pStyle w:val="Default"/>
              <w:jc w:val="both"/>
              <w:rPr>
                <w:rFonts w:ascii="Times New Roman" w:hAnsi="Times New Roman"/>
                <w:color w:val="auto"/>
                <w:lang w:val="fr-CA"/>
              </w:rPr>
            </w:pPr>
            <w:r w:rsidRPr="00F60193">
              <w:rPr>
                <w:rFonts w:ascii="Times New Roman" w:hAnsi="Times New Roman"/>
                <w:color w:val="auto"/>
                <w:lang w:val="fr-CA"/>
              </w:rPr>
              <w:t xml:space="preserve">Sélectionner l’ensemble ou un échantillon, des limitations réglementaires ou d’équipement connues et vérifier que l’entité a communiqué les limitations réglementaires ou d’équipement documentées, ou le retrait d’une limitation réglementaire ou d’équipement ayant été préalablement documentée, à son </w:t>
            </w:r>
            <w:r w:rsidRPr="00F60193">
              <w:rPr>
                <w:rFonts w:ascii="Times New Roman" w:hAnsi="Times New Roman"/>
                <w:i/>
                <w:color w:val="auto"/>
                <w:lang w:val="fr-CA"/>
              </w:rPr>
              <w:t>coordonnateur de la planification</w:t>
            </w:r>
            <w:r w:rsidRPr="00F60193">
              <w:rPr>
                <w:rFonts w:ascii="Times New Roman" w:hAnsi="Times New Roman"/>
                <w:color w:val="auto"/>
                <w:lang w:val="fr-CA"/>
              </w:rPr>
              <w:t xml:space="preserve"> et son </w:t>
            </w:r>
            <w:r w:rsidRPr="00F60193">
              <w:rPr>
                <w:rFonts w:ascii="Times New Roman" w:hAnsi="Times New Roman"/>
                <w:i/>
                <w:color w:val="auto"/>
                <w:lang w:val="fr-CA"/>
              </w:rPr>
              <w:t>planificateur du réseau de transport</w:t>
            </w:r>
            <w:r w:rsidRPr="00F60193">
              <w:rPr>
                <w:rFonts w:ascii="Times New Roman" w:hAnsi="Times New Roman"/>
                <w:color w:val="auto"/>
                <w:lang w:val="fr-CA"/>
              </w:rPr>
              <w:t xml:space="preserve"> </w:t>
            </w:r>
            <w:r w:rsidRPr="00F60193">
              <w:rPr>
                <w:rFonts w:ascii="Times New Roman" w:hAnsi="Times New Roman"/>
                <w:lang w:val="fr-CA"/>
              </w:rPr>
              <w:t>dans les 30 jours civils suivant les événements suivants :</w:t>
            </w:r>
          </w:p>
          <w:p w14:paraId="5613069B" w14:textId="77777777" w:rsidR="00C222A0" w:rsidRPr="00F60193" w:rsidRDefault="00C222A0" w:rsidP="00C222A0">
            <w:pPr>
              <w:pStyle w:val="Paragraphedeliste"/>
              <w:numPr>
                <w:ilvl w:val="0"/>
                <w:numId w:val="37"/>
              </w:numPr>
              <w:autoSpaceDE/>
              <w:autoSpaceDN/>
              <w:adjustRightInd/>
              <w:jc w:val="both"/>
              <w:outlineLvl w:val="0"/>
              <w:rPr>
                <w:rFonts w:ascii="Times New Roman" w:hAnsi="Times New Roman" w:cs="Times New Roman"/>
                <w:lang w:val="fr-CA"/>
              </w:rPr>
            </w:pPr>
            <w:r w:rsidRPr="00F60193">
              <w:rPr>
                <w:rFonts w:ascii="Times New Roman" w:hAnsi="Times New Roman" w:cs="Times New Roman"/>
                <w:lang w:val="fr-CA"/>
              </w:rPr>
              <w:t>L’identification d’une limitation réglementaire ou d’équipement ;</w:t>
            </w:r>
          </w:p>
          <w:p w14:paraId="32F15328" w14:textId="77777777" w:rsidR="00C222A0" w:rsidRPr="00F60193" w:rsidRDefault="00C222A0" w:rsidP="00C222A0">
            <w:pPr>
              <w:pStyle w:val="Paragraphedeliste"/>
              <w:numPr>
                <w:ilvl w:val="0"/>
                <w:numId w:val="37"/>
              </w:numPr>
              <w:autoSpaceDE/>
              <w:autoSpaceDN/>
              <w:adjustRightInd/>
              <w:jc w:val="both"/>
              <w:outlineLvl w:val="0"/>
              <w:rPr>
                <w:rFonts w:ascii="Times New Roman" w:hAnsi="Times New Roman" w:cs="Times New Roman"/>
                <w:lang w:val="fr-CA"/>
              </w:rPr>
            </w:pPr>
            <w:r w:rsidRPr="00F60193">
              <w:rPr>
                <w:rFonts w:ascii="Times New Roman" w:hAnsi="Times New Roman" w:cs="Times New Roman"/>
                <w:lang w:val="fr-CA"/>
              </w:rPr>
              <w:t>La réparation de l’équipement causant la limitation qui enlève la limitation ;</w:t>
            </w:r>
          </w:p>
          <w:p w14:paraId="6F10001E" w14:textId="0AEE3BBC" w:rsidR="00C222A0" w:rsidRDefault="00C222A0" w:rsidP="00C222A0">
            <w:pPr>
              <w:pStyle w:val="Paragraphedeliste"/>
              <w:numPr>
                <w:ilvl w:val="0"/>
                <w:numId w:val="37"/>
              </w:numPr>
              <w:autoSpaceDE/>
              <w:autoSpaceDN/>
              <w:adjustRightInd/>
              <w:jc w:val="both"/>
              <w:outlineLvl w:val="0"/>
              <w:rPr>
                <w:rFonts w:ascii="Times New Roman" w:hAnsi="Times New Roman" w:cs="Times New Roman"/>
                <w:lang w:val="fr-CA"/>
              </w:rPr>
            </w:pPr>
            <w:r w:rsidRPr="00F60193">
              <w:rPr>
                <w:rFonts w:ascii="Times New Roman" w:hAnsi="Times New Roman" w:cs="Times New Roman"/>
                <w:lang w:val="fr-CA"/>
              </w:rPr>
              <w:t>Le remplacement de l’équipement causant la limitation par un équipement qui enlève la limitation ;</w:t>
            </w:r>
          </w:p>
          <w:p w14:paraId="0A33F179" w14:textId="7E7121E3" w:rsidR="00C222A0" w:rsidRPr="00C222A0" w:rsidRDefault="00C222A0" w:rsidP="00C222A0">
            <w:pPr>
              <w:pStyle w:val="Paragraphedeliste"/>
              <w:numPr>
                <w:ilvl w:val="0"/>
                <w:numId w:val="37"/>
              </w:numPr>
              <w:autoSpaceDE/>
              <w:autoSpaceDN/>
              <w:adjustRightInd/>
              <w:jc w:val="both"/>
              <w:outlineLvl w:val="0"/>
              <w:rPr>
                <w:rFonts w:ascii="Times New Roman" w:hAnsi="Times New Roman" w:cs="Times New Roman"/>
                <w:lang w:val="fr-CA"/>
              </w:rPr>
            </w:pPr>
            <w:r w:rsidRPr="00C222A0">
              <w:rPr>
                <w:rFonts w:ascii="Times New Roman" w:hAnsi="Times New Roman" w:cs="Times New Roman"/>
                <w:lang w:val="fr-CA"/>
              </w:rPr>
              <w:t>La création ou l’ajustement d’une limitation d’équipement causée par l’épuisement de la tolérance cumulative d’excursion de fréquence pour la durée de vie d’une turbine.</w:t>
            </w:r>
          </w:p>
        </w:tc>
      </w:tr>
      <w:tr w:rsidR="00C222A0" w:rsidRPr="00504F2F" w14:paraId="03993324" w14:textId="77777777" w:rsidTr="00253C44">
        <w:tc>
          <w:tcPr>
            <w:tcW w:w="10910" w:type="dxa"/>
            <w:gridSpan w:val="2"/>
            <w:tcBorders>
              <w:bottom w:val="single" w:sz="4" w:space="0" w:color="auto"/>
            </w:tcBorders>
            <w:shd w:val="clear" w:color="auto" w:fill="DCDCFF"/>
          </w:tcPr>
          <w:p w14:paraId="4A463CD9" w14:textId="02CBCC00" w:rsidR="00C222A0" w:rsidRPr="003366EB" w:rsidRDefault="00C222A0" w:rsidP="00C222A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411AB2">
              <w:rPr>
                <w:rFonts w:ascii="Times New Roman" w:hAnsi="Times New Roman" w:cs="Times New Roman"/>
                <w:bCs/>
                <w:lang w:val="fr-CA"/>
              </w:rPr>
              <w:t xml:space="preserve">Se </w:t>
            </w:r>
            <w:r>
              <w:rPr>
                <w:rFonts w:ascii="Times New Roman" w:hAnsi="Times New Roman" w:cs="Times New Roman"/>
                <w:bCs/>
                <w:lang w:val="fr-CA"/>
              </w:rPr>
              <w:t>r</w:t>
            </w:r>
            <w:r w:rsidRPr="00453BF8">
              <w:rPr>
                <w:rFonts w:ascii="Times New Roman" w:hAnsi="Times New Roman" w:cs="Times New Roman"/>
                <w:bCs/>
                <w:lang w:val="fr-CA"/>
              </w:rPr>
              <w:t>éfére</w:t>
            </w:r>
            <w:r>
              <w:rPr>
                <w:rFonts w:ascii="Times New Roman" w:hAnsi="Times New Roman" w:cs="Times New Roman"/>
                <w:bCs/>
                <w:lang w:val="fr-CA"/>
              </w:rPr>
              <w:t>r</w:t>
            </w:r>
            <w:r w:rsidRPr="00453BF8">
              <w:rPr>
                <w:rFonts w:ascii="Times New Roman" w:hAnsi="Times New Roman" w:cs="Times New Roman"/>
                <w:bCs/>
                <w:lang w:val="fr-CA"/>
              </w:rPr>
              <w:t xml:space="preserve"> à la note de bas de </w:t>
            </w:r>
            <w:r w:rsidR="005E0406">
              <w:rPr>
                <w:rFonts w:ascii="Times New Roman" w:hAnsi="Times New Roman" w:cs="Times New Roman"/>
                <w:bCs/>
                <w:lang w:val="fr-CA"/>
              </w:rPr>
              <w:t>page 6</w:t>
            </w:r>
            <w:r w:rsidRPr="00765621">
              <w:rPr>
                <w:rFonts w:ascii="Times New Roman" w:hAnsi="Times New Roman" w:cs="Times New Roman"/>
                <w:bCs/>
                <w:lang w:val="fr-CA"/>
              </w:rPr>
              <w:t xml:space="preserve"> </w:t>
            </w:r>
            <w:r>
              <w:rPr>
                <w:rFonts w:ascii="Times New Roman" w:hAnsi="Times New Roman" w:cs="Times New Roman"/>
                <w:bCs/>
                <w:lang w:val="fr-CA"/>
              </w:rPr>
              <w:t>de ce QRSAW qui stipule : « </w:t>
            </w:r>
            <w:r w:rsidRPr="00001679">
              <w:rPr>
                <w:rFonts w:ascii="Times New Roman" w:hAnsi="Times New Roman" w:cs="Times New Roman"/>
                <w:i/>
                <w:szCs w:val="18"/>
                <w:lang w:val="fr-CA"/>
              </w:rPr>
              <w:t>À l’exclusion des limitations qui découlent de la capacité de réglage des relais utilisés pour la protection en fréquence et en tension du groupe de production; toutefois, cette exclusion ne s’étend pas aux limitations qui ont leur origine dans l’équipement protégé par ces relais</w:t>
            </w:r>
            <w:r w:rsidRPr="003A2C57">
              <w:rPr>
                <w:rFonts w:ascii="Times New Roman" w:hAnsi="Times New Roman" w:cs="Times New Roman"/>
                <w:szCs w:val="18"/>
                <w:lang w:val="fr-CA"/>
              </w:rPr>
              <w:t>.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3BAA2C42"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A70ADE8" w14:textId="26AC8A06" w:rsidR="004C498F" w:rsidRDefault="004C498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437CC37" w14:textId="77777777" w:rsidR="004C498F" w:rsidRPr="00922A4F" w:rsidRDefault="004C498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43D32C5" w14:textId="04C9DD66" w:rsidR="001F4D20" w:rsidRPr="00922A4F" w:rsidRDefault="001F4D20" w:rsidP="001F4D2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AD1A2E1" w14:textId="77777777" w:rsidR="001F4D20" w:rsidRPr="00922A4F" w:rsidRDefault="001F4D20" w:rsidP="001F4D20">
      <w:pPr>
        <w:autoSpaceDE/>
        <w:autoSpaceDN/>
        <w:adjustRightInd/>
        <w:jc w:val="both"/>
        <w:outlineLvl w:val="0"/>
        <w:rPr>
          <w:rFonts w:ascii="Times New Roman" w:hAnsi="Times New Roman" w:cs="Times New Roman"/>
          <w:b/>
          <w:sz w:val="24"/>
          <w:szCs w:val="22"/>
          <w:u w:val="single"/>
          <w:lang w:val="fr-CA"/>
        </w:rPr>
      </w:pPr>
    </w:p>
    <w:p w14:paraId="36CCB92A" w14:textId="77777777" w:rsidR="00CF5465" w:rsidRPr="009D2C13" w:rsidRDefault="00CF5465" w:rsidP="00CF5465">
      <w:pPr>
        <w:pStyle w:val="Paragraphedeliste"/>
        <w:numPr>
          <w:ilvl w:val="0"/>
          <w:numId w:val="28"/>
        </w:numPr>
        <w:tabs>
          <w:tab w:val="clear" w:pos="576"/>
        </w:tabs>
        <w:autoSpaceDE/>
        <w:autoSpaceDN/>
        <w:adjustRightInd/>
        <w:spacing w:before="2"/>
        <w:ind w:left="567"/>
        <w:jc w:val="both"/>
        <w:outlineLvl w:val="0"/>
        <w:rPr>
          <w:rFonts w:ascii="Times New Roman" w:hAnsi="Times New Roman"/>
          <w:i/>
          <w:sz w:val="24"/>
          <w:szCs w:val="24"/>
          <w:lang w:val="fr-CA"/>
        </w:rPr>
      </w:pPr>
      <w:r w:rsidRPr="00AD01E6">
        <w:rPr>
          <w:rFonts w:ascii="Times New Roman" w:hAnsi="Times New Roman"/>
          <w:sz w:val="24"/>
          <w:szCs w:val="24"/>
          <w:lang w:val="fr-CA"/>
        </w:rPr>
        <w:t xml:space="preserve">Chaque </w:t>
      </w:r>
      <w:r w:rsidRPr="00AD01E6">
        <w:rPr>
          <w:rFonts w:ascii="Times New Roman" w:hAnsi="Times New Roman"/>
          <w:i/>
          <w:sz w:val="24"/>
          <w:szCs w:val="24"/>
          <w:lang w:val="fr-CA"/>
        </w:rPr>
        <w:t xml:space="preserve">propriétaire d’installation de production </w:t>
      </w:r>
      <w:r w:rsidRPr="00AD01E6">
        <w:rPr>
          <w:rFonts w:ascii="Times New Roman" w:hAnsi="Times New Roman"/>
          <w:sz w:val="24"/>
          <w:szCs w:val="24"/>
          <w:lang w:val="fr-CA"/>
        </w:rPr>
        <w:t xml:space="preserve">doit fournir ses réglages de déclenchement de protection de groupe visés associés aux exigences E1 et E2 au </w:t>
      </w:r>
      <w:r w:rsidRPr="00AD01E6">
        <w:rPr>
          <w:rFonts w:ascii="Times New Roman" w:hAnsi="Times New Roman"/>
          <w:i/>
          <w:sz w:val="24"/>
          <w:szCs w:val="24"/>
          <w:lang w:val="fr-CA"/>
        </w:rPr>
        <w:t xml:space="preserve">coordonnateur de la planification </w:t>
      </w:r>
      <w:r w:rsidRPr="00AD01E6">
        <w:rPr>
          <w:rFonts w:ascii="Times New Roman" w:hAnsi="Times New Roman"/>
          <w:sz w:val="24"/>
          <w:szCs w:val="24"/>
          <w:lang w:val="fr-CA"/>
        </w:rPr>
        <w:t xml:space="preserve">ou au </w:t>
      </w:r>
      <w:r w:rsidRPr="00AD01E6">
        <w:rPr>
          <w:rFonts w:ascii="Times New Roman" w:hAnsi="Times New Roman"/>
          <w:i/>
          <w:sz w:val="24"/>
          <w:szCs w:val="24"/>
          <w:lang w:val="fr-CA"/>
        </w:rPr>
        <w:t xml:space="preserve">planificateur de réseau de transport </w:t>
      </w:r>
      <w:r w:rsidRPr="00AD01E6">
        <w:rPr>
          <w:rFonts w:ascii="Times New Roman" w:hAnsi="Times New Roman"/>
          <w:sz w:val="24"/>
          <w:szCs w:val="24"/>
          <w:lang w:val="fr-CA"/>
        </w:rPr>
        <w:t xml:space="preserve">qui modélisent le groupe en cause, dans un délai de 60 jours civils après avoir reçu la demande écrite pour les données, et dans un délai de 60 jours civils après tout changement aux réglages de déclenchement demandés précédemment à moins que le </w:t>
      </w:r>
      <w:r w:rsidRPr="00AD01E6">
        <w:rPr>
          <w:rFonts w:ascii="Times New Roman" w:hAnsi="Times New Roman"/>
          <w:i/>
          <w:sz w:val="24"/>
          <w:szCs w:val="24"/>
          <w:lang w:val="fr-CA"/>
        </w:rPr>
        <w:t xml:space="preserve">coordonnateur de la planification </w:t>
      </w:r>
      <w:r w:rsidRPr="00AD01E6">
        <w:rPr>
          <w:rFonts w:ascii="Times New Roman" w:hAnsi="Times New Roman"/>
          <w:sz w:val="24"/>
          <w:szCs w:val="24"/>
          <w:lang w:val="fr-CA"/>
        </w:rPr>
        <w:t xml:space="preserve">ou le </w:t>
      </w:r>
      <w:r w:rsidRPr="00AD01E6">
        <w:rPr>
          <w:rFonts w:ascii="Times New Roman" w:hAnsi="Times New Roman"/>
          <w:i/>
          <w:sz w:val="24"/>
          <w:szCs w:val="24"/>
          <w:lang w:val="fr-CA"/>
        </w:rPr>
        <w:t xml:space="preserve">planificateur de réseau de transport </w:t>
      </w:r>
      <w:r w:rsidRPr="00AD01E6">
        <w:rPr>
          <w:rFonts w:ascii="Times New Roman" w:hAnsi="Times New Roman"/>
          <w:sz w:val="24"/>
          <w:szCs w:val="24"/>
          <w:lang w:val="fr-CA"/>
        </w:rPr>
        <w:t>requérant indique que la déclaration des changements de réglage de relais n’est pas</w:t>
      </w:r>
      <w:r w:rsidRPr="00AD01E6">
        <w:rPr>
          <w:rFonts w:ascii="Times New Roman" w:hAnsi="Times New Roman"/>
          <w:spacing w:val="1"/>
          <w:sz w:val="24"/>
          <w:szCs w:val="24"/>
          <w:lang w:val="fr-CA"/>
        </w:rPr>
        <w:t xml:space="preserve"> </w:t>
      </w:r>
      <w:r w:rsidRPr="00AD01E6">
        <w:rPr>
          <w:rFonts w:ascii="Times New Roman" w:hAnsi="Times New Roman"/>
          <w:sz w:val="24"/>
          <w:szCs w:val="24"/>
          <w:lang w:val="fr-CA"/>
        </w:rPr>
        <w:t>requise.</w:t>
      </w:r>
    </w:p>
    <w:p w14:paraId="66E84018" w14:textId="77777777" w:rsidR="00CF5465" w:rsidRPr="00AD01E6" w:rsidRDefault="00CF5465" w:rsidP="00CF5465">
      <w:pPr>
        <w:pStyle w:val="Paragraphedeliste"/>
        <w:autoSpaceDE/>
        <w:autoSpaceDN/>
        <w:adjustRightInd/>
        <w:spacing w:before="2"/>
        <w:ind w:left="567"/>
        <w:jc w:val="both"/>
        <w:outlineLvl w:val="0"/>
        <w:rPr>
          <w:rFonts w:ascii="Times New Roman" w:hAnsi="Times New Roman"/>
          <w:i/>
          <w:sz w:val="24"/>
          <w:szCs w:val="24"/>
          <w:lang w:val="fr-CA"/>
        </w:rPr>
      </w:pPr>
      <w:r w:rsidRPr="00AD01E6">
        <w:rPr>
          <w:rFonts w:ascii="Times New Roman" w:hAnsi="Times New Roman"/>
          <w:i/>
          <w:sz w:val="24"/>
          <w:szCs w:val="24"/>
          <w:lang w:val="fr-CA"/>
        </w:rPr>
        <w:t>[Facteur de risque de non-conformité : faible] [Horizon : planification de l’exploitation]</w:t>
      </w:r>
    </w:p>
    <w:p w14:paraId="48E7DA5B" w14:textId="77777777" w:rsidR="001F4D20" w:rsidRPr="00922A4F" w:rsidRDefault="001F4D20" w:rsidP="001F4D20">
      <w:pPr>
        <w:autoSpaceDE/>
        <w:autoSpaceDN/>
        <w:adjustRightInd/>
        <w:spacing w:after="60"/>
        <w:jc w:val="both"/>
        <w:outlineLvl w:val="0"/>
        <w:rPr>
          <w:rFonts w:ascii="Times New Roman" w:hAnsi="Times New Roman" w:cs="Times New Roman"/>
          <w:sz w:val="24"/>
          <w:szCs w:val="22"/>
          <w:lang w:val="fr-CA"/>
        </w:rPr>
      </w:pPr>
    </w:p>
    <w:p w14:paraId="01B0AF93" w14:textId="7C8F583B" w:rsidR="001F4D20" w:rsidRPr="00922A4F" w:rsidRDefault="00CF5465" w:rsidP="001F4D2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353CBA">
        <w:rPr>
          <w:rFonts w:ascii="Times New Roman" w:hAnsi="Times New Roman"/>
          <w:sz w:val="24"/>
          <w:szCs w:val="24"/>
          <w:lang w:val="fr-CA"/>
        </w:rPr>
        <w:t xml:space="preserve">Chaque </w:t>
      </w:r>
      <w:r w:rsidRPr="00353CBA">
        <w:rPr>
          <w:rFonts w:ascii="Times New Roman" w:hAnsi="Times New Roman"/>
          <w:i/>
          <w:sz w:val="24"/>
          <w:szCs w:val="24"/>
          <w:lang w:val="fr-CA"/>
        </w:rPr>
        <w:t xml:space="preserve">propriétaire d’installation de production </w:t>
      </w:r>
      <w:r w:rsidRPr="00353CBA">
        <w:rPr>
          <w:rFonts w:ascii="Times New Roman" w:hAnsi="Times New Roman"/>
          <w:sz w:val="24"/>
          <w:szCs w:val="24"/>
          <w:lang w:val="fr-CA"/>
        </w:rPr>
        <w:t>doit avoir les pièces justificatives attestant qu’il a communiqué les réglages de déclenchement de protection de groupes conformément à l’exigence E4, comme des courriels, des lettres ou d’autres documents, ainsi que des copies de toute demande reçue pour cette information.</w:t>
      </w:r>
    </w:p>
    <w:p w14:paraId="724C5E0F" w14:textId="77777777" w:rsidR="001F4D20" w:rsidRDefault="001F4D20" w:rsidP="001F4D20">
      <w:pPr>
        <w:jc w:val="both"/>
        <w:rPr>
          <w:rFonts w:ascii="Times New Roman" w:hAnsi="Times New Roman" w:cs="Times New Roman"/>
          <w:color w:val="000000"/>
          <w:sz w:val="24"/>
          <w:szCs w:val="24"/>
          <w:lang w:val="fr-CA"/>
        </w:rPr>
      </w:pPr>
    </w:p>
    <w:p w14:paraId="76C1667A" w14:textId="77777777" w:rsidR="001F4D20" w:rsidRPr="00922A4F" w:rsidRDefault="001F4D20" w:rsidP="001F4D2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ACEB753" w14:textId="1549BB45" w:rsidR="00CF5465" w:rsidRDefault="001F4D20" w:rsidP="001F4D20">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CF5465" w:rsidRPr="009F691C">
        <w:rPr>
          <w:rFonts w:ascii="Times New Roman" w:hAnsi="Times New Roman" w:cs="Times New Roman"/>
          <w:color w:val="000000"/>
          <w:sz w:val="24"/>
          <w:szCs w:val="24"/>
          <w:lang w:val="fr-CA"/>
        </w:rPr>
        <w:t xml:space="preserve">Votre entité a-t-elle reçu </w:t>
      </w:r>
      <w:r w:rsidR="00CF5465" w:rsidRPr="00927863">
        <w:rPr>
          <w:rFonts w:ascii="Times New Roman" w:hAnsi="Times New Roman" w:cs="Times New Roman"/>
          <w:color w:val="000000"/>
          <w:sz w:val="24"/>
          <w:szCs w:val="24"/>
          <w:lang w:val="fr-CA"/>
        </w:rPr>
        <w:t xml:space="preserve">une demande écrite </w:t>
      </w:r>
      <w:r w:rsidR="00CF5465">
        <w:rPr>
          <w:rFonts w:ascii="Times New Roman" w:hAnsi="Times New Roman" w:cs="Times New Roman"/>
          <w:color w:val="000000"/>
          <w:sz w:val="24"/>
          <w:szCs w:val="24"/>
          <w:lang w:val="fr-CA"/>
        </w:rPr>
        <w:t>pour des</w:t>
      </w:r>
      <w:r w:rsidR="00CF5465" w:rsidRPr="00927863">
        <w:rPr>
          <w:rFonts w:ascii="Times New Roman" w:hAnsi="Times New Roman" w:cs="Times New Roman"/>
          <w:color w:val="000000"/>
          <w:sz w:val="24"/>
          <w:szCs w:val="24"/>
          <w:lang w:val="fr-CA"/>
        </w:rPr>
        <w:t xml:space="preserve"> données (</w:t>
      </w:r>
      <w:r w:rsidR="00CF5465">
        <w:rPr>
          <w:rFonts w:ascii="Times New Roman" w:hAnsi="Times New Roman" w:cs="Times New Roman"/>
          <w:color w:val="000000"/>
          <w:sz w:val="24"/>
          <w:szCs w:val="24"/>
          <w:lang w:val="fr-CA"/>
        </w:rPr>
        <w:t>tels que s</w:t>
      </w:r>
      <w:r w:rsidR="00CF5465" w:rsidRPr="00927863">
        <w:rPr>
          <w:rFonts w:ascii="Times New Roman" w:hAnsi="Times New Roman" w:cs="Times New Roman"/>
          <w:color w:val="000000"/>
          <w:sz w:val="24"/>
          <w:szCs w:val="24"/>
          <w:lang w:val="fr-CA"/>
        </w:rPr>
        <w:t xml:space="preserve">es </w:t>
      </w:r>
      <w:r w:rsidR="00CF5465" w:rsidRPr="00927863">
        <w:rPr>
          <w:rFonts w:ascii="Times New Roman" w:hAnsi="Times New Roman" w:cs="Times New Roman"/>
          <w:sz w:val="24"/>
          <w:szCs w:val="22"/>
          <w:lang w:val="fr-CA"/>
        </w:rPr>
        <w:t xml:space="preserve">réglages de déclenchement de protection de groupe visés </w:t>
      </w:r>
      <w:r w:rsidR="00CF5465">
        <w:rPr>
          <w:rFonts w:ascii="Times New Roman" w:hAnsi="Times New Roman" w:cs="Times New Roman"/>
          <w:sz w:val="24"/>
          <w:szCs w:val="22"/>
          <w:lang w:val="fr-CA"/>
        </w:rPr>
        <w:t>relatifs</w:t>
      </w:r>
      <w:r w:rsidR="00CF5465" w:rsidRPr="00927863">
        <w:rPr>
          <w:rFonts w:ascii="Times New Roman" w:hAnsi="Times New Roman" w:cs="Times New Roman"/>
          <w:sz w:val="24"/>
          <w:szCs w:val="22"/>
          <w:lang w:val="fr-CA"/>
        </w:rPr>
        <w:t xml:space="preserve"> aux exigences E1 et E2</w:t>
      </w:r>
      <w:r w:rsidR="00CF5465" w:rsidRPr="00927863">
        <w:rPr>
          <w:rFonts w:ascii="Times New Roman" w:hAnsi="Times New Roman" w:cs="Times New Roman"/>
          <w:color w:val="000000"/>
          <w:sz w:val="24"/>
          <w:szCs w:val="24"/>
          <w:lang w:val="fr-CA"/>
        </w:rPr>
        <w:t xml:space="preserve">) </w:t>
      </w:r>
      <w:r w:rsidR="00CF5465">
        <w:rPr>
          <w:rFonts w:ascii="Times New Roman" w:hAnsi="Times New Roman" w:cs="Times New Roman"/>
          <w:color w:val="000000"/>
          <w:sz w:val="24"/>
          <w:szCs w:val="24"/>
          <w:lang w:val="fr-CA"/>
        </w:rPr>
        <w:t xml:space="preserve">de la part </w:t>
      </w:r>
      <w:r w:rsidR="00CF5465" w:rsidRPr="00927863">
        <w:rPr>
          <w:rFonts w:ascii="Times New Roman" w:hAnsi="Times New Roman" w:cs="Times New Roman"/>
          <w:color w:val="000000"/>
          <w:sz w:val="24"/>
          <w:szCs w:val="24"/>
          <w:lang w:val="fr-CA"/>
        </w:rPr>
        <w:t xml:space="preserve">du </w:t>
      </w:r>
      <w:r w:rsidR="00CF5465" w:rsidRPr="00927863">
        <w:rPr>
          <w:rFonts w:ascii="Times New Roman" w:hAnsi="Times New Roman" w:cs="Times New Roman"/>
          <w:i/>
          <w:color w:val="000000"/>
          <w:sz w:val="24"/>
          <w:szCs w:val="24"/>
          <w:lang w:val="fr-CA"/>
        </w:rPr>
        <w:t>coordonnateur de la planification</w:t>
      </w:r>
      <w:r w:rsidR="00CF5465" w:rsidRPr="00927863">
        <w:rPr>
          <w:rFonts w:ascii="Times New Roman" w:hAnsi="Times New Roman" w:cs="Times New Roman"/>
          <w:color w:val="000000"/>
          <w:sz w:val="24"/>
          <w:szCs w:val="24"/>
          <w:lang w:val="fr-CA"/>
        </w:rPr>
        <w:t xml:space="preserve"> ou du </w:t>
      </w:r>
      <w:r w:rsidR="00CF5465" w:rsidRPr="00927863">
        <w:rPr>
          <w:rFonts w:ascii="Times New Roman" w:hAnsi="Times New Roman" w:cs="Times New Roman"/>
          <w:i/>
          <w:color w:val="000000"/>
          <w:sz w:val="24"/>
          <w:szCs w:val="24"/>
          <w:lang w:val="fr-CA"/>
        </w:rPr>
        <w:t>planificateur du réseau de transport</w:t>
      </w:r>
      <w:r w:rsidR="00CF5465" w:rsidRPr="00927863">
        <w:rPr>
          <w:rFonts w:ascii="Times New Roman" w:hAnsi="Times New Roman" w:cs="Times New Roman"/>
          <w:color w:val="000000"/>
          <w:sz w:val="24"/>
          <w:szCs w:val="24"/>
          <w:lang w:val="fr-CA"/>
        </w:rPr>
        <w:t xml:space="preserve"> qui modélisent le groupe en cause pendant la période d’audit?</w:t>
      </w:r>
    </w:p>
    <w:p w14:paraId="74853EFE" w14:textId="40E4F66E" w:rsidR="001F4D20" w:rsidRPr="00CC651A" w:rsidRDefault="001D3D22" w:rsidP="001F4D20">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842154540"/>
        </w:sdtPr>
        <w:sdtEndPr/>
        <w:sdtContent>
          <w:r w:rsidR="001F4D20" w:rsidRPr="00F807AB">
            <w:rPr>
              <w:rFonts w:ascii="Times New Roman" w:eastAsia="MS Gothic" w:hAnsi="MS Gothic" w:cs="Times New Roman"/>
              <w:sz w:val="24"/>
              <w:szCs w:val="24"/>
              <w:lang w:val="fr-CA"/>
            </w:rPr>
            <w:t>☐</w:t>
          </w:r>
        </w:sdtContent>
      </w:sdt>
      <w:r w:rsidR="001F4D20"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2051796879"/>
        </w:sdtPr>
        <w:sdtEndPr/>
        <w:sdtContent>
          <w:r w:rsidR="001F4D20" w:rsidRPr="00F807AB">
            <w:rPr>
              <w:rFonts w:ascii="Times New Roman" w:eastAsia="MS Gothic" w:hAnsi="MS Gothic" w:cs="Times New Roman"/>
              <w:sz w:val="24"/>
              <w:szCs w:val="24"/>
              <w:lang w:val="fr-CA"/>
            </w:rPr>
            <w:t>☐</w:t>
          </w:r>
        </w:sdtContent>
      </w:sdt>
      <w:r w:rsidR="001F4D20" w:rsidRPr="00F807AB">
        <w:rPr>
          <w:rFonts w:ascii="Times New Roman" w:hAnsi="Times New Roman" w:cs="Times New Roman"/>
          <w:sz w:val="24"/>
          <w:szCs w:val="24"/>
          <w:lang w:val="fr-CA"/>
        </w:rPr>
        <w:t xml:space="preserve"> Non</w:t>
      </w:r>
    </w:p>
    <w:p w14:paraId="0563F263" w14:textId="77777777" w:rsidR="00CF5465" w:rsidRDefault="00CF5465" w:rsidP="001F4D20">
      <w:pPr>
        <w:jc w:val="both"/>
        <w:rPr>
          <w:rFonts w:ascii="Times New Roman" w:hAnsi="Times New Roman" w:cs="Times New Roman"/>
          <w:color w:val="000000"/>
          <w:sz w:val="24"/>
          <w:szCs w:val="24"/>
          <w:lang w:val="fr-CA"/>
        </w:rPr>
      </w:pPr>
    </w:p>
    <w:p w14:paraId="2FC07471" w14:textId="70FF7A95" w:rsidR="00CF5465" w:rsidRDefault="00CF5465" w:rsidP="001F4D20">
      <w:pPr>
        <w:jc w:val="both"/>
        <w:rPr>
          <w:rFonts w:ascii="Times New Roman" w:hAnsi="Times New Roman" w:cs="Times New Roman"/>
          <w:color w:val="000000"/>
          <w:sz w:val="24"/>
          <w:szCs w:val="24"/>
          <w:lang w:val="fr-CA"/>
        </w:rPr>
      </w:pPr>
      <w:r w:rsidRPr="009F691C">
        <w:rPr>
          <w:rFonts w:ascii="Times New Roman" w:hAnsi="Times New Roman" w:cs="Times New Roman"/>
          <w:sz w:val="24"/>
          <w:szCs w:val="24"/>
          <w:lang w:val="fr-CA"/>
        </w:rPr>
        <w:t xml:space="preserve">Si oui, </w:t>
      </w:r>
      <w:r w:rsidRPr="00927863">
        <w:rPr>
          <w:rFonts w:ascii="Times New Roman" w:hAnsi="Times New Roman" w:cs="Times New Roman"/>
          <w:sz w:val="24"/>
          <w:szCs w:val="24"/>
          <w:lang w:val="fr-CA"/>
        </w:rPr>
        <w:t>veuillez fournir un</w:t>
      </w:r>
      <w:r>
        <w:rPr>
          <w:rFonts w:ascii="Times New Roman" w:hAnsi="Times New Roman" w:cs="Times New Roman"/>
          <w:sz w:val="24"/>
          <w:szCs w:val="24"/>
          <w:lang w:val="fr-CA"/>
        </w:rPr>
        <w:t>e liste</w:t>
      </w:r>
      <w:r w:rsidRPr="00927863">
        <w:rPr>
          <w:rFonts w:ascii="Times New Roman" w:hAnsi="Times New Roman" w:cs="Times New Roman"/>
          <w:sz w:val="24"/>
          <w:szCs w:val="24"/>
          <w:lang w:val="fr-CA"/>
        </w:rPr>
        <w:t xml:space="preserve"> </w:t>
      </w:r>
      <w:r w:rsidRPr="009F691C">
        <w:rPr>
          <w:rFonts w:ascii="Times New Roman" w:hAnsi="Times New Roman" w:cs="Times New Roman"/>
          <w:sz w:val="24"/>
          <w:szCs w:val="24"/>
          <w:lang w:val="fr-CA"/>
        </w:rPr>
        <w:t xml:space="preserve">des demandes écrites dans </w:t>
      </w:r>
      <w:r w:rsidRPr="00927863">
        <w:rPr>
          <w:rFonts w:ascii="Times New Roman" w:hAnsi="Times New Roman" w:cs="Times New Roman"/>
          <w:sz w:val="24"/>
          <w:szCs w:val="24"/>
          <w:lang w:val="fr-CA"/>
        </w:rPr>
        <w:t>l’encadré ci-après</w:t>
      </w:r>
      <w:r w:rsidRPr="009F691C">
        <w:rPr>
          <w:rFonts w:ascii="Times New Roman" w:hAnsi="Times New Roman" w:cs="Times New Roman"/>
          <w:sz w:val="24"/>
          <w:szCs w:val="24"/>
          <w:lang w:val="fr-CA"/>
        </w:rPr>
        <w:t xml:space="preserve">, y compris le nom du </w:t>
      </w:r>
      <w:r w:rsidRPr="009F691C">
        <w:rPr>
          <w:rFonts w:ascii="Times New Roman" w:hAnsi="Times New Roman" w:cs="Times New Roman"/>
          <w:i/>
          <w:sz w:val="24"/>
          <w:szCs w:val="24"/>
          <w:lang w:val="fr-CA"/>
        </w:rPr>
        <w:t>coordonnateur de la planification</w:t>
      </w:r>
      <w:r w:rsidRPr="009F691C">
        <w:rPr>
          <w:rFonts w:ascii="Times New Roman" w:hAnsi="Times New Roman" w:cs="Times New Roman"/>
          <w:sz w:val="24"/>
          <w:szCs w:val="24"/>
          <w:lang w:val="fr-CA"/>
        </w:rPr>
        <w:t xml:space="preserve"> et du </w:t>
      </w:r>
      <w:r w:rsidRPr="009F691C">
        <w:rPr>
          <w:rFonts w:ascii="Times New Roman" w:hAnsi="Times New Roman" w:cs="Times New Roman"/>
          <w:i/>
          <w:sz w:val="24"/>
          <w:szCs w:val="24"/>
          <w:lang w:val="fr-CA"/>
        </w:rPr>
        <w:t xml:space="preserve">planificateur de </w:t>
      </w:r>
      <w:r>
        <w:rPr>
          <w:rFonts w:ascii="Times New Roman" w:hAnsi="Times New Roman" w:cs="Times New Roman"/>
          <w:i/>
          <w:sz w:val="24"/>
          <w:szCs w:val="24"/>
          <w:lang w:val="fr-CA"/>
        </w:rPr>
        <w:t xml:space="preserve">réseau de </w:t>
      </w:r>
      <w:r w:rsidRPr="009F691C">
        <w:rPr>
          <w:rFonts w:ascii="Times New Roman" w:hAnsi="Times New Roman" w:cs="Times New Roman"/>
          <w:i/>
          <w:sz w:val="24"/>
          <w:szCs w:val="24"/>
          <w:lang w:val="fr-CA"/>
        </w:rPr>
        <w:t>transport</w:t>
      </w:r>
      <w:r w:rsidRPr="009F691C">
        <w:rPr>
          <w:rFonts w:ascii="Times New Roman" w:hAnsi="Times New Roman" w:cs="Times New Roman"/>
          <w:sz w:val="24"/>
          <w:szCs w:val="24"/>
          <w:lang w:val="fr-CA"/>
        </w:rPr>
        <w:t>, et passe</w:t>
      </w:r>
      <w:r>
        <w:rPr>
          <w:rFonts w:ascii="Times New Roman" w:hAnsi="Times New Roman" w:cs="Times New Roman"/>
          <w:sz w:val="24"/>
          <w:szCs w:val="24"/>
          <w:lang w:val="fr-CA"/>
        </w:rPr>
        <w:t>r</w:t>
      </w:r>
      <w:r w:rsidRPr="009F691C">
        <w:rPr>
          <w:rFonts w:ascii="Times New Roman" w:hAnsi="Times New Roman" w:cs="Times New Roman"/>
          <w:sz w:val="24"/>
          <w:szCs w:val="24"/>
          <w:lang w:val="fr-CA"/>
        </w:rPr>
        <w:t xml:space="preserve"> à la </w:t>
      </w:r>
      <w:r>
        <w:rPr>
          <w:rFonts w:ascii="Times New Roman" w:hAnsi="Times New Roman" w:cs="Times New Roman"/>
          <w:sz w:val="24"/>
          <w:szCs w:val="22"/>
          <w:lang w:val="fr-CA"/>
        </w:rPr>
        <w:t>question suivante</w:t>
      </w:r>
      <w:r w:rsidRPr="009F691C">
        <w:rPr>
          <w:rFonts w:ascii="Times New Roman" w:hAnsi="Times New Roman" w:cs="Times New Roman"/>
          <w:sz w:val="24"/>
          <w:szCs w:val="24"/>
          <w:lang w:val="fr-CA"/>
        </w:rPr>
        <w:t>.</w:t>
      </w:r>
    </w:p>
    <w:p w14:paraId="6DE17356" w14:textId="77777777" w:rsidR="00CF5465" w:rsidRDefault="00CF5465" w:rsidP="001F4D20">
      <w:pPr>
        <w:jc w:val="both"/>
        <w:rPr>
          <w:rFonts w:ascii="Times New Roman" w:hAnsi="Times New Roman" w:cs="Times New Roman"/>
          <w:color w:val="000000"/>
          <w:sz w:val="24"/>
          <w:szCs w:val="24"/>
          <w:lang w:val="fr-CA"/>
        </w:rPr>
      </w:pPr>
    </w:p>
    <w:p w14:paraId="36CE8D09" w14:textId="3791C28D" w:rsidR="001F4D20" w:rsidRPr="007732ED" w:rsidRDefault="001F4D20" w:rsidP="001F4D20">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2D05685D" w14:textId="77777777" w:rsidR="001F4D20" w:rsidRPr="00922A4F" w:rsidRDefault="001F4D20" w:rsidP="001F4D20">
      <w:pPr>
        <w:widowControl w:val="0"/>
        <w:shd w:val="clear" w:color="auto" w:fill="CDFFCD"/>
        <w:jc w:val="both"/>
        <w:rPr>
          <w:rFonts w:ascii="Times New Roman" w:hAnsi="Times New Roman" w:cs="Times New Roman"/>
          <w:bCs/>
          <w:sz w:val="22"/>
          <w:szCs w:val="22"/>
          <w:lang w:val="fr-CA"/>
        </w:rPr>
      </w:pPr>
    </w:p>
    <w:p w14:paraId="4381864F" w14:textId="77777777" w:rsidR="001F4D20" w:rsidRPr="00922A4F" w:rsidRDefault="001F4D20" w:rsidP="001F4D20">
      <w:pPr>
        <w:widowControl w:val="0"/>
        <w:shd w:val="clear" w:color="auto" w:fill="CDFFCD"/>
        <w:jc w:val="both"/>
        <w:rPr>
          <w:rFonts w:ascii="Times New Roman" w:hAnsi="Times New Roman" w:cs="Times New Roman"/>
          <w:bCs/>
          <w:sz w:val="22"/>
          <w:szCs w:val="22"/>
          <w:lang w:val="fr-CA"/>
        </w:rPr>
      </w:pPr>
    </w:p>
    <w:p w14:paraId="5B0A6C53" w14:textId="5B2CC9FF" w:rsidR="001F4D20" w:rsidRDefault="001F4D20" w:rsidP="001F4D20">
      <w:pPr>
        <w:jc w:val="both"/>
        <w:rPr>
          <w:rFonts w:ascii="Times New Roman" w:hAnsi="Times New Roman" w:cs="Times New Roman"/>
          <w:color w:val="000000"/>
          <w:sz w:val="24"/>
          <w:szCs w:val="24"/>
          <w:lang w:val="fr-CA"/>
        </w:rPr>
      </w:pPr>
    </w:p>
    <w:p w14:paraId="720CF3F3" w14:textId="5E6B56BE" w:rsidR="00CF5465" w:rsidRDefault="00CF5465" w:rsidP="00CF5465">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E536D2">
        <w:rPr>
          <w:rFonts w:ascii="Times New Roman" w:hAnsi="Times New Roman" w:cs="Times New Roman"/>
          <w:color w:val="000000"/>
          <w:sz w:val="24"/>
          <w:szCs w:val="24"/>
          <w:lang w:val="fr-CA"/>
        </w:rPr>
        <w:t xml:space="preserve">Votre entité a-t-elle </w:t>
      </w:r>
      <w:r w:rsidRPr="00927863">
        <w:rPr>
          <w:rFonts w:ascii="Times New Roman" w:hAnsi="Times New Roman" w:cs="Times New Roman"/>
          <w:color w:val="000000"/>
          <w:sz w:val="24"/>
          <w:szCs w:val="24"/>
          <w:lang w:val="fr-CA"/>
        </w:rPr>
        <w:t>a effectué des changements aux réglages de déclenchement demandés précédemment?</w:t>
      </w:r>
    </w:p>
    <w:p w14:paraId="3A47B064" w14:textId="6C5ACA3A" w:rsidR="00CF5465" w:rsidRPr="00CC651A" w:rsidRDefault="001D3D22" w:rsidP="00CF5465">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769813771"/>
        </w:sdtPr>
        <w:sdtEndPr/>
        <w:sdtContent>
          <w:r w:rsidR="00CF5465" w:rsidRPr="00F807AB">
            <w:rPr>
              <w:rFonts w:ascii="Times New Roman" w:eastAsia="MS Gothic" w:hAnsi="MS Gothic" w:cs="Times New Roman"/>
              <w:sz w:val="24"/>
              <w:szCs w:val="24"/>
              <w:lang w:val="fr-CA"/>
            </w:rPr>
            <w:t>☐</w:t>
          </w:r>
        </w:sdtContent>
      </w:sdt>
      <w:r w:rsidR="00CF5465"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09517903"/>
        </w:sdtPr>
        <w:sdtEndPr/>
        <w:sdtContent>
          <w:r w:rsidR="00CF5465" w:rsidRPr="00F807AB">
            <w:rPr>
              <w:rFonts w:ascii="Times New Roman" w:eastAsia="MS Gothic" w:hAnsi="MS Gothic" w:cs="Times New Roman"/>
              <w:sz w:val="24"/>
              <w:szCs w:val="24"/>
              <w:lang w:val="fr-CA"/>
            </w:rPr>
            <w:t>☐</w:t>
          </w:r>
        </w:sdtContent>
      </w:sdt>
      <w:r w:rsidR="00CF5465" w:rsidRPr="00F807AB">
        <w:rPr>
          <w:rFonts w:ascii="Times New Roman" w:hAnsi="Times New Roman" w:cs="Times New Roman"/>
          <w:sz w:val="24"/>
          <w:szCs w:val="24"/>
          <w:lang w:val="fr-CA"/>
        </w:rPr>
        <w:t xml:space="preserve"> Non</w:t>
      </w:r>
    </w:p>
    <w:p w14:paraId="7C91E67A" w14:textId="77777777" w:rsidR="00CF5465" w:rsidRDefault="00CF5465" w:rsidP="00CF5465">
      <w:pPr>
        <w:jc w:val="both"/>
        <w:rPr>
          <w:rFonts w:ascii="Times New Roman" w:hAnsi="Times New Roman" w:cs="Times New Roman"/>
          <w:color w:val="000000"/>
          <w:sz w:val="24"/>
          <w:szCs w:val="24"/>
          <w:lang w:val="fr-CA"/>
        </w:rPr>
      </w:pPr>
    </w:p>
    <w:p w14:paraId="2A9D2A72" w14:textId="2705A9DA" w:rsidR="00CF5465" w:rsidRDefault="00CF5465" w:rsidP="00CF5465">
      <w:pPr>
        <w:jc w:val="both"/>
        <w:rPr>
          <w:rFonts w:ascii="Times New Roman" w:hAnsi="Times New Roman" w:cs="Times New Roman"/>
          <w:color w:val="000000"/>
          <w:sz w:val="24"/>
          <w:szCs w:val="24"/>
          <w:lang w:val="fr-CA"/>
        </w:rPr>
      </w:pPr>
      <w:r w:rsidRPr="00927863">
        <w:rPr>
          <w:rFonts w:ascii="Times New Roman" w:hAnsi="Times New Roman" w:cs="Times New Roman"/>
          <w:sz w:val="24"/>
          <w:szCs w:val="24"/>
          <w:lang w:val="fr-CA"/>
        </w:rPr>
        <w:t>Si oui, veuillez fournir un</w:t>
      </w:r>
      <w:r>
        <w:rPr>
          <w:rFonts w:ascii="Times New Roman" w:hAnsi="Times New Roman" w:cs="Times New Roman"/>
          <w:sz w:val="24"/>
          <w:szCs w:val="24"/>
          <w:lang w:val="fr-CA"/>
        </w:rPr>
        <w:t>e liste</w:t>
      </w:r>
      <w:r w:rsidRPr="00927863">
        <w:rPr>
          <w:rFonts w:ascii="Times New Roman" w:hAnsi="Times New Roman" w:cs="Times New Roman"/>
          <w:sz w:val="24"/>
          <w:szCs w:val="24"/>
          <w:lang w:val="fr-CA"/>
        </w:rPr>
        <w:t xml:space="preserve"> des réglages de déclenchement demandés précédemment et </w:t>
      </w:r>
      <w:r>
        <w:rPr>
          <w:rFonts w:ascii="Times New Roman" w:hAnsi="Times New Roman" w:cs="Times New Roman"/>
          <w:sz w:val="24"/>
          <w:szCs w:val="24"/>
          <w:lang w:val="fr-CA"/>
        </w:rPr>
        <w:t>toute pièce justificative démontrant que</w:t>
      </w:r>
      <w:r w:rsidRPr="0092786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votre entité a été avisée par </w:t>
      </w:r>
      <w:r w:rsidRPr="00927863">
        <w:rPr>
          <w:rFonts w:ascii="Times New Roman" w:hAnsi="Times New Roman" w:cs="Times New Roman"/>
          <w:sz w:val="24"/>
          <w:szCs w:val="22"/>
          <w:lang w:val="fr-CA"/>
        </w:rPr>
        <w:t xml:space="preserve">le </w:t>
      </w:r>
      <w:r w:rsidRPr="00927863">
        <w:rPr>
          <w:rFonts w:ascii="Times New Roman" w:hAnsi="Times New Roman" w:cs="Times New Roman"/>
          <w:i/>
          <w:iCs/>
          <w:sz w:val="24"/>
          <w:szCs w:val="22"/>
          <w:lang w:val="fr-CA"/>
        </w:rPr>
        <w:t xml:space="preserve">coordonnateur de la planification </w:t>
      </w:r>
      <w:r w:rsidRPr="00927863">
        <w:rPr>
          <w:rFonts w:ascii="Times New Roman" w:hAnsi="Times New Roman" w:cs="Times New Roman"/>
          <w:sz w:val="24"/>
          <w:szCs w:val="22"/>
          <w:lang w:val="fr-CA"/>
        </w:rPr>
        <w:t xml:space="preserve">ou le </w:t>
      </w:r>
      <w:r w:rsidRPr="00927863">
        <w:rPr>
          <w:rFonts w:ascii="Times New Roman" w:hAnsi="Times New Roman" w:cs="Times New Roman"/>
          <w:i/>
          <w:iCs/>
          <w:sz w:val="24"/>
          <w:szCs w:val="22"/>
          <w:lang w:val="fr-CA"/>
        </w:rPr>
        <w:t xml:space="preserve">planificateur de réseau de transport </w:t>
      </w:r>
      <w:r w:rsidRPr="00927863">
        <w:rPr>
          <w:rFonts w:ascii="Times New Roman" w:hAnsi="Times New Roman" w:cs="Times New Roman"/>
          <w:sz w:val="24"/>
          <w:szCs w:val="22"/>
          <w:lang w:val="fr-CA"/>
        </w:rPr>
        <w:t xml:space="preserve">requérant que la déclaration des changements de réglage de relais n’était pas requise, </w:t>
      </w:r>
      <w:r>
        <w:rPr>
          <w:rFonts w:ascii="Times New Roman" w:hAnsi="Times New Roman" w:cs="Times New Roman"/>
          <w:sz w:val="24"/>
          <w:szCs w:val="22"/>
          <w:lang w:val="fr-CA"/>
        </w:rPr>
        <w:t>et passer</w:t>
      </w:r>
      <w:r w:rsidRPr="00927863">
        <w:rPr>
          <w:rFonts w:ascii="Times New Roman" w:hAnsi="Times New Roman" w:cs="Times New Roman"/>
          <w:sz w:val="24"/>
          <w:szCs w:val="22"/>
          <w:lang w:val="fr-CA"/>
        </w:rPr>
        <w:t xml:space="preserve"> à la section Réponse de l’entité visée</w:t>
      </w:r>
      <w:r>
        <w:rPr>
          <w:rFonts w:ascii="Times New Roman" w:hAnsi="Times New Roman" w:cs="Times New Roman"/>
          <w:sz w:val="24"/>
          <w:szCs w:val="22"/>
          <w:lang w:val="fr-CA"/>
        </w:rPr>
        <w:t xml:space="preserve"> ci-dessous</w:t>
      </w:r>
      <w:r w:rsidRPr="00927863">
        <w:rPr>
          <w:rFonts w:ascii="Times New Roman" w:hAnsi="Times New Roman" w:cs="Times New Roman"/>
          <w:sz w:val="24"/>
          <w:szCs w:val="22"/>
          <w:lang w:val="fr-CA"/>
        </w:rPr>
        <w:t>.</w:t>
      </w:r>
    </w:p>
    <w:p w14:paraId="536F7FBE" w14:textId="77777777" w:rsidR="00CF5465" w:rsidRDefault="00CF5465" w:rsidP="00CF5465">
      <w:pPr>
        <w:jc w:val="both"/>
        <w:rPr>
          <w:rFonts w:ascii="Times New Roman" w:hAnsi="Times New Roman" w:cs="Times New Roman"/>
          <w:color w:val="000000"/>
          <w:sz w:val="24"/>
          <w:szCs w:val="24"/>
          <w:lang w:val="fr-CA"/>
        </w:rPr>
      </w:pPr>
    </w:p>
    <w:p w14:paraId="6B46BC6D" w14:textId="40DC0318" w:rsidR="00CF5465" w:rsidRPr="007732ED" w:rsidRDefault="00CF5465" w:rsidP="00CF5465">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13B7821C" w14:textId="77777777" w:rsidR="00CF5465" w:rsidRPr="00922A4F" w:rsidRDefault="00CF5465" w:rsidP="00CF5465">
      <w:pPr>
        <w:widowControl w:val="0"/>
        <w:shd w:val="clear" w:color="auto" w:fill="CDFFCD"/>
        <w:jc w:val="both"/>
        <w:rPr>
          <w:rFonts w:ascii="Times New Roman" w:hAnsi="Times New Roman" w:cs="Times New Roman"/>
          <w:bCs/>
          <w:sz w:val="22"/>
          <w:szCs w:val="22"/>
          <w:lang w:val="fr-CA"/>
        </w:rPr>
      </w:pPr>
    </w:p>
    <w:p w14:paraId="02071DDA" w14:textId="77777777" w:rsidR="00CF5465" w:rsidRPr="00922A4F" w:rsidRDefault="00CF5465" w:rsidP="00CF5465">
      <w:pPr>
        <w:widowControl w:val="0"/>
        <w:shd w:val="clear" w:color="auto" w:fill="CDFFCD"/>
        <w:jc w:val="both"/>
        <w:rPr>
          <w:rFonts w:ascii="Times New Roman" w:hAnsi="Times New Roman" w:cs="Times New Roman"/>
          <w:bCs/>
          <w:sz w:val="22"/>
          <w:szCs w:val="22"/>
          <w:lang w:val="fr-CA"/>
        </w:rPr>
      </w:pPr>
    </w:p>
    <w:p w14:paraId="07732B7D" w14:textId="77777777" w:rsidR="00CF5465" w:rsidRPr="00922A4F" w:rsidRDefault="00CF5465" w:rsidP="001F4D20">
      <w:pPr>
        <w:jc w:val="both"/>
        <w:rPr>
          <w:rFonts w:ascii="Times New Roman" w:hAnsi="Times New Roman" w:cs="Times New Roman"/>
          <w:color w:val="000000"/>
          <w:sz w:val="24"/>
          <w:szCs w:val="24"/>
          <w:lang w:val="fr-CA"/>
        </w:rPr>
      </w:pPr>
    </w:p>
    <w:p w14:paraId="39EA8E02" w14:textId="77777777" w:rsidR="001F4D20" w:rsidRPr="00922A4F" w:rsidRDefault="001F4D20" w:rsidP="001F4D20">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656C51B" w14:textId="77777777" w:rsidR="001F4D20" w:rsidRPr="00922A4F" w:rsidRDefault="001F4D20" w:rsidP="001F4D2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9D4899A" w14:textId="77777777" w:rsidR="001F4D20" w:rsidRPr="00922A4F" w:rsidRDefault="001F4D20" w:rsidP="001F4D2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9AFCF41" w14:textId="77777777" w:rsidR="001F4D20" w:rsidRPr="00922A4F" w:rsidRDefault="001F4D20" w:rsidP="001F4D20">
      <w:pPr>
        <w:widowControl w:val="0"/>
        <w:shd w:val="clear" w:color="auto" w:fill="CDFFCD"/>
        <w:jc w:val="both"/>
        <w:rPr>
          <w:rFonts w:ascii="Times New Roman" w:hAnsi="Times New Roman" w:cs="Times New Roman"/>
          <w:bCs/>
          <w:sz w:val="22"/>
          <w:szCs w:val="22"/>
          <w:lang w:val="fr-CA"/>
        </w:rPr>
      </w:pPr>
    </w:p>
    <w:p w14:paraId="18AEE9A0" w14:textId="77777777" w:rsidR="001F4D20" w:rsidRPr="00922A4F" w:rsidRDefault="001F4D20" w:rsidP="001F4D20">
      <w:pPr>
        <w:widowControl w:val="0"/>
        <w:shd w:val="clear" w:color="auto" w:fill="CDFFCD"/>
        <w:jc w:val="both"/>
        <w:rPr>
          <w:rFonts w:ascii="Times New Roman" w:hAnsi="Times New Roman" w:cs="Times New Roman"/>
          <w:bCs/>
          <w:sz w:val="22"/>
          <w:szCs w:val="22"/>
          <w:lang w:val="fr-CA"/>
        </w:rPr>
      </w:pPr>
    </w:p>
    <w:p w14:paraId="09456004" w14:textId="77777777" w:rsidR="001F4D20" w:rsidRPr="00922A4F" w:rsidRDefault="001F4D20" w:rsidP="001F4D20">
      <w:pPr>
        <w:pStyle w:val="RqtSection"/>
        <w:jc w:val="both"/>
        <w:rPr>
          <w:rFonts w:ascii="Times New Roman" w:hAnsi="Times New Roman"/>
          <w:highlight w:val="yellow"/>
          <w:lang w:val="fr-CA"/>
        </w:rPr>
      </w:pPr>
    </w:p>
    <w:p w14:paraId="45813878" w14:textId="77777777" w:rsidR="001F4D20" w:rsidRPr="00922A4F" w:rsidRDefault="001F4D20" w:rsidP="001F4D2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1F4D20" w:rsidRPr="00504F2F" w14:paraId="485A3CE7" w14:textId="77777777" w:rsidTr="002F59E5">
        <w:tc>
          <w:tcPr>
            <w:tcW w:w="10910" w:type="dxa"/>
            <w:shd w:val="clear" w:color="auto" w:fill="DCDCFF"/>
          </w:tcPr>
          <w:p w14:paraId="09602438" w14:textId="77777777" w:rsidR="001F4D20" w:rsidRPr="00922A4F" w:rsidRDefault="001F4D20" w:rsidP="002F59E5">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CF5465" w:rsidRPr="00504F2F" w14:paraId="395F4DD4" w14:textId="77777777" w:rsidTr="002F59E5">
        <w:tc>
          <w:tcPr>
            <w:tcW w:w="10910" w:type="dxa"/>
            <w:shd w:val="clear" w:color="auto" w:fill="DCDCFF"/>
          </w:tcPr>
          <w:p w14:paraId="48DF4B79" w14:textId="100DE1A3" w:rsidR="00CF5465" w:rsidRPr="00C13E14" w:rsidRDefault="00CF5465" w:rsidP="00CF5465">
            <w:pPr>
              <w:widowControl w:val="0"/>
              <w:jc w:val="both"/>
              <w:rPr>
                <w:rFonts w:ascii="Times New Roman" w:hAnsi="Times New Roman" w:cs="Times New Roman"/>
                <w:sz w:val="24"/>
                <w:szCs w:val="24"/>
                <w:lang w:val="fr-CA"/>
              </w:rPr>
            </w:pPr>
            <w:r w:rsidRPr="00166292">
              <w:rPr>
                <w:rFonts w:ascii="Times New Roman" w:hAnsi="Times New Roman" w:cs="Times New Roman"/>
                <w:sz w:val="24"/>
                <w:szCs w:val="24"/>
                <w:lang w:val="fr-CA"/>
              </w:rPr>
              <w:t>Fourni</w:t>
            </w:r>
            <w:r>
              <w:rPr>
                <w:rFonts w:ascii="Times New Roman" w:hAnsi="Times New Roman" w:cs="Times New Roman"/>
                <w:sz w:val="24"/>
                <w:szCs w:val="24"/>
                <w:lang w:val="fr-CA"/>
              </w:rPr>
              <w:t>r</w:t>
            </w:r>
            <w:r w:rsidRPr="00166292">
              <w:rPr>
                <w:rFonts w:ascii="Times New Roman" w:hAnsi="Times New Roman" w:cs="Times New Roman"/>
                <w:sz w:val="24"/>
                <w:szCs w:val="24"/>
                <w:lang w:val="fr-CA"/>
              </w:rPr>
              <w:t xml:space="preserve"> </w:t>
            </w:r>
            <w:r>
              <w:rPr>
                <w:rFonts w:ascii="Times New Roman" w:hAnsi="Times New Roman" w:cs="Times New Roman"/>
                <w:sz w:val="24"/>
                <w:szCs w:val="24"/>
                <w:lang w:val="fr-CA"/>
              </w:rPr>
              <w:t>u</w:t>
            </w:r>
            <w:r w:rsidRPr="006F02A9">
              <w:rPr>
                <w:rFonts w:ascii="Times New Roman" w:hAnsi="Times New Roman" w:cs="Times New Roman"/>
                <w:sz w:val="24"/>
                <w:szCs w:val="24"/>
                <w:lang w:val="fr-CA"/>
              </w:rPr>
              <w:t xml:space="preserve">ne liste de l’ensemble des </w:t>
            </w:r>
            <w:r w:rsidRPr="006F02A9">
              <w:rPr>
                <w:rFonts w:ascii="Times New Roman" w:hAnsi="Times New Roman" w:cs="Times New Roman"/>
                <w:sz w:val="24"/>
                <w:szCs w:val="22"/>
                <w:lang w:val="fr-CA"/>
              </w:rPr>
              <w:t xml:space="preserve">réglages de déclenchement de protection de groupe visés </w:t>
            </w:r>
            <w:r>
              <w:rPr>
                <w:rFonts w:ascii="Times New Roman" w:hAnsi="Times New Roman" w:cs="Times New Roman"/>
                <w:sz w:val="24"/>
                <w:szCs w:val="22"/>
                <w:lang w:val="fr-CA"/>
              </w:rPr>
              <w:t>relatifs</w:t>
            </w:r>
            <w:r w:rsidRPr="006F02A9">
              <w:rPr>
                <w:rFonts w:ascii="Times New Roman" w:hAnsi="Times New Roman" w:cs="Times New Roman"/>
                <w:sz w:val="24"/>
                <w:szCs w:val="22"/>
                <w:lang w:val="fr-CA"/>
              </w:rPr>
              <w:t xml:space="preserve"> aux exigences E1 et E2 qui font l’objet d’une demande de données </w:t>
            </w:r>
            <w:r>
              <w:rPr>
                <w:rFonts w:ascii="Times New Roman" w:hAnsi="Times New Roman" w:cs="Times New Roman"/>
                <w:sz w:val="24"/>
                <w:szCs w:val="22"/>
                <w:lang w:val="fr-CA"/>
              </w:rPr>
              <w:t>de la part</w:t>
            </w:r>
            <w:r w:rsidRPr="006F02A9">
              <w:rPr>
                <w:rFonts w:ascii="Times New Roman" w:hAnsi="Times New Roman" w:cs="Times New Roman"/>
                <w:sz w:val="24"/>
                <w:szCs w:val="22"/>
                <w:lang w:val="fr-CA"/>
              </w:rPr>
              <w:t xml:space="preserve"> du </w:t>
            </w:r>
            <w:r w:rsidRPr="006F02A9">
              <w:rPr>
                <w:rFonts w:ascii="Times New Roman" w:hAnsi="Times New Roman" w:cs="Times New Roman"/>
                <w:i/>
                <w:sz w:val="24"/>
                <w:szCs w:val="22"/>
                <w:lang w:val="fr-CA"/>
              </w:rPr>
              <w:t>coordonnateur de la planification</w:t>
            </w:r>
            <w:r w:rsidRPr="006F02A9">
              <w:rPr>
                <w:rFonts w:ascii="Times New Roman" w:hAnsi="Times New Roman" w:cs="Times New Roman"/>
                <w:sz w:val="24"/>
                <w:szCs w:val="22"/>
                <w:lang w:val="fr-CA"/>
              </w:rPr>
              <w:t xml:space="preserve"> ou du </w:t>
            </w:r>
            <w:r w:rsidRPr="006F02A9">
              <w:rPr>
                <w:rFonts w:ascii="Times New Roman" w:hAnsi="Times New Roman" w:cs="Times New Roman"/>
                <w:i/>
                <w:sz w:val="24"/>
                <w:szCs w:val="22"/>
                <w:lang w:val="fr-CA"/>
              </w:rPr>
              <w:t>planificateur du réseau de transport</w:t>
            </w:r>
            <w:r w:rsidRPr="006F02A9">
              <w:rPr>
                <w:rFonts w:ascii="Times New Roman" w:hAnsi="Times New Roman" w:cs="Times New Roman"/>
                <w:sz w:val="24"/>
                <w:szCs w:val="22"/>
                <w:lang w:val="fr-CA"/>
              </w:rPr>
              <w:t xml:space="preserve"> qui modélise le groupe en cause.</w:t>
            </w:r>
          </w:p>
        </w:tc>
      </w:tr>
      <w:tr w:rsidR="00CF5465" w:rsidRPr="00504F2F" w14:paraId="5589FAD1" w14:textId="77777777" w:rsidTr="002F59E5">
        <w:tc>
          <w:tcPr>
            <w:tcW w:w="10910" w:type="dxa"/>
            <w:shd w:val="clear" w:color="auto" w:fill="DCDCFF"/>
          </w:tcPr>
          <w:p w14:paraId="35C8058E" w14:textId="296802C9" w:rsidR="00CF5465" w:rsidRPr="00166292" w:rsidRDefault="00CF5465" w:rsidP="00CF5465">
            <w:pPr>
              <w:widowControl w:val="0"/>
              <w:jc w:val="both"/>
              <w:rPr>
                <w:rFonts w:ascii="Times New Roman" w:hAnsi="Times New Roman" w:cs="Times New Roman"/>
                <w:sz w:val="24"/>
                <w:szCs w:val="24"/>
                <w:lang w:val="fr-CA"/>
              </w:rPr>
            </w:pPr>
            <w:r w:rsidRPr="00166292">
              <w:rPr>
                <w:rFonts w:ascii="Times New Roman" w:hAnsi="Times New Roman" w:cs="Times New Roman"/>
                <w:sz w:val="24"/>
                <w:szCs w:val="24"/>
                <w:lang w:val="fr-CA"/>
              </w:rPr>
              <w:t>Fourni</w:t>
            </w:r>
            <w:r>
              <w:rPr>
                <w:rFonts w:ascii="Times New Roman" w:hAnsi="Times New Roman" w:cs="Times New Roman"/>
                <w:sz w:val="24"/>
                <w:szCs w:val="24"/>
                <w:lang w:val="fr-CA"/>
              </w:rPr>
              <w:t>r</w:t>
            </w:r>
            <w:r w:rsidRPr="00166292">
              <w:rPr>
                <w:rFonts w:ascii="Times New Roman" w:hAnsi="Times New Roman" w:cs="Times New Roman"/>
                <w:sz w:val="24"/>
                <w:szCs w:val="24"/>
                <w:lang w:val="fr-CA"/>
              </w:rPr>
              <w:t xml:space="preserve"> </w:t>
            </w:r>
            <w:r>
              <w:rPr>
                <w:rFonts w:ascii="Times New Roman" w:hAnsi="Times New Roman" w:cs="Times New Roman"/>
                <w:sz w:val="24"/>
                <w:szCs w:val="24"/>
                <w:lang w:val="fr-CA"/>
              </w:rPr>
              <w:t>u</w:t>
            </w:r>
            <w:r w:rsidRPr="006F02A9">
              <w:rPr>
                <w:rFonts w:ascii="Times New Roman" w:hAnsi="Times New Roman" w:cs="Times New Roman"/>
                <w:sz w:val="24"/>
                <w:szCs w:val="24"/>
                <w:lang w:val="fr-CA"/>
              </w:rPr>
              <w:t>ne liste des changements qui ont été apportés aux réglages de déclenchement précédemment demandés (</w:t>
            </w:r>
            <w:r w:rsidRPr="006F02A9">
              <w:rPr>
                <w:rFonts w:ascii="Times New Roman" w:hAnsi="Times New Roman" w:cs="Times New Roman"/>
                <w:sz w:val="24"/>
                <w:szCs w:val="22"/>
                <w:lang w:val="fr-CA"/>
              </w:rPr>
              <w:t xml:space="preserve">à moins que le </w:t>
            </w:r>
            <w:r w:rsidRPr="006F02A9">
              <w:rPr>
                <w:rFonts w:ascii="Times New Roman" w:hAnsi="Times New Roman" w:cs="Times New Roman"/>
                <w:i/>
                <w:iCs/>
                <w:sz w:val="24"/>
                <w:szCs w:val="22"/>
                <w:lang w:val="fr-CA"/>
              </w:rPr>
              <w:t xml:space="preserve">coordonnateur de la planification </w:t>
            </w:r>
            <w:r w:rsidRPr="006F02A9">
              <w:rPr>
                <w:rFonts w:ascii="Times New Roman" w:hAnsi="Times New Roman" w:cs="Times New Roman"/>
                <w:sz w:val="24"/>
                <w:szCs w:val="22"/>
                <w:lang w:val="fr-CA"/>
              </w:rPr>
              <w:t xml:space="preserve">ou le </w:t>
            </w:r>
            <w:r w:rsidRPr="006F02A9">
              <w:rPr>
                <w:rFonts w:ascii="Times New Roman" w:hAnsi="Times New Roman" w:cs="Times New Roman"/>
                <w:i/>
                <w:iCs/>
                <w:sz w:val="24"/>
                <w:szCs w:val="22"/>
                <w:lang w:val="fr-CA"/>
              </w:rPr>
              <w:t xml:space="preserve">planificateur de réseau de transport </w:t>
            </w:r>
            <w:r w:rsidRPr="006F02A9">
              <w:rPr>
                <w:rFonts w:ascii="Times New Roman" w:hAnsi="Times New Roman" w:cs="Times New Roman"/>
                <w:sz w:val="24"/>
                <w:szCs w:val="22"/>
                <w:lang w:val="fr-CA"/>
              </w:rPr>
              <w:t xml:space="preserve">requérant </w:t>
            </w:r>
            <w:r>
              <w:rPr>
                <w:rFonts w:ascii="Times New Roman" w:hAnsi="Times New Roman" w:cs="Times New Roman"/>
                <w:sz w:val="24"/>
                <w:szCs w:val="22"/>
                <w:lang w:val="fr-CA"/>
              </w:rPr>
              <w:t>ait demandé à l’entité visée</w:t>
            </w:r>
            <w:r w:rsidRPr="006F02A9">
              <w:rPr>
                <w:rFonts w:ascii="Times New Roman" w:hAnsi="Times New Roman" w:cs="Times New Roman"/>
                <w:sz w:val="24"/>
                <w:szCs w:val="22"/>
                <w:lang w:val="fr-CA"/>
              </w:rPr>
              <w:t xml:space="preserve"> </w:t>
            </w:r>
            <w:r>
              <w:rPr>
                <w:rFonts w:ascii="Times New Roman" w:hAnsi="Times New Roman" w:cs="Times New Roman"/>
                <w:sz w:val="24"/>
                <w:szCs w:val="22"/>
                <w:lang w:val="fr-CA"/>
              </w:rPr>
              <w:t>de ne pas déclarer</w:t>
            </w:r>
            <w:r w:rsidRPr="006F02A9">
              <w:rPr>
                <w:rFonts w:ascii="Times New Roman" w:hAnsi="Times New Roman" w:cs="Times New Roman"/>
                <w:sz w:val="24"/>
                <w:szCs w:val="22"/>
                <w:lang w:val="fr-CA"/>
              </w:rPr>
              <w:t xml:space="preserve"> </w:t>
            </w:r>
            <w:r>
              <w:rPr>
                <w:rFonts w:ascii="Times New Roman" w:hAnsi="Times New Roman" w:cs="Times New Roman"/>
                <w:sz w:val="24"/>
                <w:szCs w:val="22"/>
                <w:lang w:val="fr-CA"/>
              </w:rPr>
              <w:t>l</w:t>
            </w:r>
            <w:r w:rsidRPr="006F02A9">
              <w:rPr>
                <w:rFonts w:ascii="Times New Roman" w:hAnsi="Times New Roman" w:cs="Times New Roman"/>
                <w:sz w:val="24"/>
                <w:szCs w:val="22"/>
                <w:lang w:val="fr-CA"/>
              </w:rPr>
              <w:t>es changements de réglage de relais</w:t>
            </w:r>
            <w:r w:rsidRPr="006F02A9">
              <w:rPr>
                <w:rFonts w:ascii="Times New Roman" w:hAnsi="Times New Roman" w:cs="Times New Roman"/>
                <w:sz w:val="24"/>
                <w:szCs w:val="24"/>
                <w:lang w:val="fr-CA"/>
              </w:rPr>
              <w:t>).</w:t>
            </w:r>
          </w:p>
        </w:tc>
      </w:tr>
      <w:tr w:rsidR="00CF5465" w:rsidRPr="00504F2F" w14:paraId="18FB4E04" w14:textId="77777777" w:rsidTr="002F59E5">
        <w:tc>
          <w:tcPr>
            <w:tcW w:w="10910" w:type="dxa"/>
            <w:shd w:val="clear" w:color="auto" w:fill="DCDCFF"/>
          </w:tcPr>
          <w:p w14:paraId="247E3671" w14:textId="7BECB56F" w:rsidR="00CF5465" w:rsidRPr="00166292" w:rsidRDefault="00CF5465" w:rsidP="00CF5465">
            <w:pPr>
              <w:widowControl w:val="0"/>
              <w:jc w:val="both"/>
              <w:rPr>
                <w:rFonts w:ascii="Times New Roman" w:hAnsi="Times New Roman" w:cs="Times New Roman"/>
                <w:sz w:val="24"/>
                <w:szCs w:val="24"/>
                <w:lang w:val="fr-CA"/>
              </w:rPr>
            </w:pPr>
            <w:r w:rsidRPr="006F02A9">
              <w:rPr>
                <w:rFonts w:ascii="Times New Roman" w:hAnsi="Times New Roman" w:cs="Times New Roman"/>
                <w:sz w:val="24"/>
                <w:szCs w:val="24"/>
                <w:lang w:val="fr-CA"/>
              </w:rPr>
              <w:t xml:space="preserve">Pour l’ensemble, ou pour un échantillon des réglages de déclenchement de protection de groupe visés sélectionné par l’auditeur, fournir des courriels, des lettres ou </w:t>
            </w:r>
            <w:r>
              <w:rPr>
                <w:rFonts w:ascii="Times New Roman" w:hAnsi="Times New Roman" w:cs="Times New Roman"/>
                <w:sz w:val="24"/>
                <w:szCs w:val="24"/>
                <w:lang w:val="fr-CA"/>
              </w:rPr>
              <w:t>autres documents</w:t>
            </w:r>
            <w:r w:rsidRPr="006F02A9">
              <w:rPr>
                <w:rFonts w:ascii="Times New Roman" w:hAnsi="Times New Roman" w:cs="Times New Roman"/>
                <w:sz w:val="24"/>
                <w:szCs w:val="24"/>
                <w:lang w:val="fr-CA"/>
              </w:rPr>
              <w:t xml:space="preserve"> daté</w:t>
            </w:r>
            <w:r>
              <w:rPr>
                <w:rFonts w:ascii="Times New Roman" w:hAnsi="Times New Roman" w:cs="Times New Roman"/>
                <w:sz w:val="24"/>
                <w:szCs w:val="24"/>
                <w:lang w:val="fr-CA"/>
              </w:rPr>
              <w:t>s</w:t>
            </w:r>
            <w:r w:rsidRPr="006F02A9">
              <w:rPr>
                <w:rFonts w:ascii="Times New Roman" w:hAnsi="Times New Roman" w:cs="Times New Roman"/>
                <w:sz w:val="24"/>
                <w:szCs w:val="24"/>
                <w:lang w:val="fr-CA"/>
              </w:rPr>
              <w:t xml:space="preserve"> </w:t>
            </w:r>
            <w:r w:rsidRPr="006F02A9">
              <w:rPr>
                <w:rFonts w:ascii="Times New Roman" w:hAnsi="Times New Roman" w:cs="Times New Roman"/>
                <w:sz w:val="24"/>
                <w:szCs w:val="22"/>
                <w:lang w:val="fr-CA"/>
              </w:rPr>
              <w:t>ainsi que des copies de toute demande reçue</w:t>
            </w:r>
            <w:r w:rsidRPr="006F02A9">
              <w:rPr>
                <w:rFonts w:ascii="Times New Roman" w:hAnsi="Times New Roman" w:cs="Times New Roman"/>
                <w:sz w:val="24"/>
                <w:szCs w:val="24"/>
                <w:lang w:val="fr-CA"/>
              </w:rPr>
              <w:t xml:space="preserve">, afin de démontrer que l’entité a </w:t>
            </w:r>
            <w:r>
              <w:rPr>
                <w:rFonts w:ascii="Times New Roman" w:hAnsi="Times New Roman" w:cs="Times New Roman"/>
                <w:sz w:val="24"/>
                <w:szCs w:val="24"/>
                <w:lang w:val="fr-CA"/>
              </w:rPr>
              <w:t>communiqué</w:t>
            </w:r>
            <w:r w:rsidRPr="006F02A9">
              <w:rPr>
                <w:rFonts w:ascii="Times New Roman" w:hAnsi="Times New Roman" w:cs="Times New Roman"/>
                <w:sz w:val="24"/>
                <w:szCs w:val="24"/>
                <w:lang w:val="fr-CA"/>
              </w:rPr>
              <w:t xml:space="preserve"> les réglages ou les changements de réglages de déclenchement de protection de groupe visés dans un délai de 60 jours civils </w:t>
            </w:r>
            <w:r>
              <w:rPr>
                <w:rFonts w:ascii="Times New Roman" w:hAnsi="Times New Roman" w:cs="Times New Roman"/>
                <w:sz w:val="24"/>
                <w:szCs w:val="24"/>
                <w:lang w:val="fr-CA"/>
              </w:rPr>
              <w:t>de</w:t>
            </w:r>
            <w:r w:rsidRPr="006F02A9">
              <w:rPr>
                <w:rFonts w:ascii="Times New Roman" w:hAnsi="Times New Roman" w:cs="Times New Roman"/>
                <w:sz w:val="24"/>
                <w:szCs w:val="24"/>
                <w:lang w:val="fr-CA"/>
              </w:rPr>
              <w:t xml:space="preserve"> la demande écrite pour les données, conformément à l’exigence E4.</w:t>
            </w:r>
          </w:p>
        </w:tc>
      </w:tr>
    </w:tbl>
    <w:p w14:paraId="183994EF" w14:textId="77777777" w:rsidR="001F4D20" w:rsidRPr="00922A4F" w:rsidRDefault="001F4D20" w:rsidP="001F4D20">
      <w:pPr>
        <w:widowControl w:val="0"/>
        <w:spacing w:line="266" w:lineRule="exact"/>
        <w:jc w:val="both"/>
        <w:rPr>
          <w:rFonts w:ascii="Times New Roman" w:hAnsi="Times New Roman" w:cs="Times New Roman"/>
          <w:b/>
          <w:bCs/>
          <w:color w:val="000000"/>
          <w:sz w:val="24"/>
          <w:szCs w:val="24"/>
          <w:lang w:val="fr-CA"/>
        </w:rPr>
      </w:pPr>
    </w:p>
    <w:p w14:paraId="74136345" w14:textId="77777777" w:rsidR="001F4D20" w:rsidRPr="00922A4F" w:rsidRDefault="001F4D20" w:rsidP="001F4D2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1F4D20" w:rsidRPr="00504F2F" w14:paraId="3AD1131F" w14:textId="77777777" w:rsidTr="002F59E5">
        <w:tc>
          <w:tcPr>
            <w:tcW w:w="10892" w:type="dxa"/>
            <w:gridSpan w:val="6"/>
            <w:shd w:val="clear" w:color="auto" w:fill="DCDCFF"/>
            <w:vAlign w:val="bottom"/>
          </w:tcPr>
          <w:p w14:paraId="26D45517" w14:textId="77777777" w:rsidR="001F4D20" w:rsidRPr="00922A4F" w:rsidRDefault="001F4D20" w:rsidP="002F59E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1F4D20" w:rsidRPr="00504F2F" w14:paraId="40406D84" w14:textId="77777777" w:rsidTr="002F59E5">
        <w:tc>
          <w:tcPr>
            <w:tcW w:w="2275" w:type="dxa"/>
            <w:shd w:val="clear" w:color="auto" w:fill="DCDCFF"/>
            <w:vAlign w:val="bottom"/>
          </w:tcPr>
          <w:p w14:paraId="01D755D8" w14:textId="77777777" w:rsidR="001F4D20" w:rsidRPr="00922A4F" w:rsidRDefault="001F4D20" w:rsidP="002F59E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D05012E" w14:textId="77777777" w:rsidR="001F4D20" w:rsidRPr="00922A4F" w:rsidRDefault="001F4D20" w:rsidP="002F59E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40B2705" w14:textId="77777777" w:rsidR="001F4D20" w:rsidRPr="00922A4F" w:rsidRDefault="001F4D20" w:rsidP="002F59E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AE4A51C" w14:textId="77777777" w:rsidR="001F4D20" w:rsidRPr="00922A4F" w:rsidRDefault="001F4D20" w:rsidP="002F59E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09F0926" w14:textId="77777777" w:rsidR="001F4D20" w:rsidRPr="00922A4F" w:rsidRDefault="001F4D20" w:rsidP="002F59E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02ED8D0" w14:textId="77777777" w:rsidR="001F4D20" w:rsidRPr="00922A4F" w:rsidRDefault="001F4D20" w:rsidP="002F59E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1F4D20" w:rsidRPr="00504F2F" w14:paraId="60830E30" w14:textId="77777777" w:rsidTr="002F59E5">
        <w:tc>
          <w:tcPr>
            <w:tcW w:w="2275" w:type="dxa"/>
            <w:shd w:val="clear" w:color="auto" w:fill="CDFFCD"/>
          </w:tcPr>
          <w:p w14:paraId="02B64583"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5955CED"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E1ABBA0"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9CDD91"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6ECC1A5"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3CD92BB"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r>
      <w:tr w:rsidR="001F4D20" w:rsidRPr="00504F2F" w14:paraId="4393BD5A" w14:textId="77777777" w:rsidTr="002F59E5">
        <w:tc>
          <w:tcPr>
            <w:tcW w:w="2275" w:type="dxa"/>
            <w:shd w:val="clear" w:color="auto" w:fill="CDFFCD"/>
          </w:tcPr>
          <w:p w14:paraId="1EC423C0"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9C4E32"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870BF03"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85CB0AD"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6F2CDD6"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BCF87A5"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r>
      <w:tr w:rsidR="001F4D20" w:rsidRPr="00504F2F" w14:paraId="231D597D" w14:textId="77777777" w:rsidTr="002F59E5">
        <w:tc>
          <w:tcPr>
            <w:tcW w:w="2275" w:type="dxa"/>
            <w:shd w:val="clear" w:color="auto" w:fill="CDFFCD"/>
          </w:tcPr>
          <w:p w14:paraId="15D3FB91" w14:textId="77777777" w:rsidR="001F4D20" w:rsidRPr="00922A4F" w:rsidRDefault="001F4D20" w:rsidP="002F59E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066A34D" w14:textId="77777777" w:rsidR="001F4D20" w:rsidRPr="00922A4F" w:rsidRDefault="001F4D20" w:rsidP="002F59E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C93683B" w14:textId="77777777" w:rsidR="001F4D20" w:rsidRPr="00922A4F" w:rsidRDefault="001F4D20" w:rsidP="002F59E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12A688" w14:textId="77777777" w:rsidR="001F4D20" w:rsidRPr="00922A4F" w:rsidRDefault="001F4D20" w:rsidP="002F59E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C8B8473" w14:textId="77777777" w:rsidR="001F4D20" w:rsidRPr="00922A4F" w:rsidRDefault="001F4D20" w:rsidP="002F59E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F650FD6" w14:textId="77777777" w:rsidR="001F4D20" w:rsidRPr="00922A4F" w:rsidRDefault="001F4D20" w:rsidP="002F59E5">
            <w:pPr>
              <w:autoSpaceDE/>
              <w:autoSpaceDN/>
              <w:adjustRightInd/>
              <w:jc w:val="both"/>
              <w:rPr>
                <w:rFonts w:ascii="Times New Roman" w:hAnsi="Times New Roman" w:cs="Times New Roman"/>
                <w:sz w:val="22"/>
                <w:szCs w:val="22"/>
                <w:lang w:val="fr-CA"/>
              </w:rPr>
            </w:pPr>
          </w:p>
        </w:tc>
      </w:tr>
    </w:tbl>
    <w:p w14:paraId="37FED499" w14:textId="77777777" w:rsidR="001F4D20" w:rsidRPr="00922A4F" w:rsidRDefault="001F4D20" w:rsidP="001F4D20">
      <w:pPr>
        <w:widowControl w:val="0"/>
        <w:jc w:val="both"/>
        <w:rPr>
          <w:rFonts w:ascii="Times New Roman" w:hAnsi="Times New Roman" w:cs="Times New Roman"/>
          <w:color w:val="000000"/>
          <w:sz w:val="24"/>
          <w:szCs w:val="24"/>
          <w:lang w:val="fr-CA"/>
        </w:rPr>
      </w:pPr>
    </w:p>
    <w:p w14:paraId="462EB04C" w14:textId="77777777" w:rsidR="001F4D20" w:rsidRPr="00922A4F" w:rsidRDefault="001F4D20" w:rsidP="001F4D2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1F4D20" w:rsidRPr="00504F2F" w14:paraId="6EC34440" w14:textId="77777777" w:rsidTr="002F59E5">
        <w:tc>
          <w:tcPr>
            <w:tcW w:w="10910" w:type="dxa"/>
            <w:shd w:val="clear" w:color="auto" w:fill="auto"/>
          </w:tcPr>
          <w:p w14:paraId="082E2EBA" w14:textId="77777777" w:rsidR="001F4D20" w:rsidRPr="00922A4F" w:rsidRDefault="001F4D20" w:rsidP="002F59E5">
            <w:pPr>
              <w:widowControl w:val="0"/>
              <w:jc w:val="both"/>
              <w:rPr>
                <w:rFonts w:ascii="Times New Roman" w:hAnsi="Times New Roman" w:cs="Times New Roman"/>
                <w:sz w:val="22"/>
                <w:szCs w:val="22"/>
                <w:lang w:val="fr-CA"/>
              </w:rPr>
            </w:pPr>
          </w:p>
        </w:tc>
      </w:tr>
      <w:tr w:rsidR="001F4D20" w:rsidRPr="00504F2F" w14:paraId="24704A72" w14:textId="77777777" w:rsidTr="002F59E5">
        <w:tc>
          <w:tcPr>
            <w:tcW w:w="10910" w:type="dxa"/>
            <w:shd w:val="clear" w:color="auto" w:fill="auto"/>
          </w:tcPr>
          <w:p w14:paraId="541E2B4F" w14:textId="77777777" w:rsidR="001F4D20" w:rsidRPr="00922A4F" w:rsidRDefault="001F4D20" w:rsidP="002F59E5">
            <w:pPr>
              <w:widowControl w:val="0"/>
              <w:jc w:val="both"/>
              <w:rPr>
                <w:rFonts w:ascii="Times New Roman" w:hAnsi="Times New Roman" w:cs="Times New Roman"/>
                <w:sz w:val="22"/>
                <w:szCs w:val="22"/>
                <w:lang w:val="fr-CA"/>
              </w:rPr>
            </w:pPr>
          </w:p>
        </w:tc>
      </w:tr>
      <w:tr w:rsidR="001F4D20" w:rsidRPr="00504F2F" w14:paraId="1BFDC1AA" w14:textId="77777777" w:rsidTr="002F59E5">
        <w:tc>
          <w:tcPr>
            <w:tcW w:w="10910" w:type="dxa"/>
            <w:shd w:val="clear" w:color="auto" w:fill="auto"/>
          </w:tcPr>
          <w:p w14:paraId="02E4BB9A" w14:textId="77777777" w:rsidR="001F4D20" w:rsidRPr="00922A4F" w:rsidRDefault="001F4D20" w:rsidP="002F59E5">
            <w:pPr>
              <w:widowControl w:val="0"/>
              <w:jc w:val="both"/>
              <w:rPr>
                <w:rFonts w:ascii="Times New Roman" w:hAnsi="Times New Roman" w:cs="Times New Roman"/>
                <w:sz w:val="22"/>
                <w:szCs w:val="22"/>
                <w:lang w:val="fr-CA"/>
              </w:rPr>
            </w:pPr>
          </w:p>
        </w:tc>
      </w:tr>
    </w:tbl>
    <w:p w14:paraId="70FB4B82" w14:textId="77777777" w:rsidR="001F4D20" w:rsidRPr="00922A4F" w:rsidRDefault="001F4D20" w:rsidP="001F4D20">
      <w:pPr>
        <w:widowControl w:val="0"/>
        <w:spacing w:line="266" w:lineRule="exact"/>
        <w:jc w:val="both"/>
        <w:outlineLvl w:val="1"/>
        <w:rPr>
          <w:rFonts w:ascii="Times New Roman" w:hAnsi="Times New Roman" w:cs="Times New Roman"/>
          <w:b/>
          <w:bCs/>
          <w:sz w:val="24"/>
          <w:szCs w:val="24"/>
          <w:lang w:val="fr-CA"/>
        </w:rPr>
      </w:pPr>
    </w:p>
    <w:p w14:paraId="738CA645" w14:textId="11D67FA6" w:rsidR="001F4D20" w:rsidRPr="00922A4F" w:rsidRDefault="001F4D20" w:rsidP="001F4D2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F5465">
        <w:rPr>
          <w:rFonts w:ascii="Times New Roman" w:hAnsi="Times New Roman" w:cs="Times New Roman"/>
          <w:b/>
          <w:bCs/>
          <w:sz w:val="24"/>
          <w:szCs w:val="24"/>
          <w:lang w:val="fr-CA"/>
        </w:rPr>
        <w:t>PRC-024-2</w:t>
      </w:r>
      <w:r w:rsidR="00CF5465" w:rsidRPr="00922A4F">
        <w:rPr>
          <w:rFonts w:ascii="Times New Roman" w:hAnsi="Times New Roman" w:cs="Times New Roman"/>
          <w:b/>
          <w:bCs/>
          <w:sz w:val="24"/>
          <w:szCs w:val="24"/>
          <w:lang w:val="fr-CA"/>
        </w:rPr>
        <w:t>, E</w:t>
      </w:r>
      <w:r w:rsidR="00CF5465">
        <w:rPr>
          <w:rFonts w:ascii="Times New Roman" w:hAnsi="Times New Roman" w:cs="Times New Roman"/>
          <w:b/>
          <w:bCs/>
          <w:sz w:val="24"/>
          <w:szCs w:val="24"/>
          <w:lang w:val="fr-CA"/>
        </w:rPr>
        <w:t>4</w:t>
      </w:r>
    </w:p>
    <w:p w14:paraId="75D3A291" w14:textId="77777777" w:rsidR="001F4D20" w:rsidRPr="00922A4F" w:rsidRDefault="001F4D20" w:rsidP="001F4D2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1F4D20" w:rsidRPr="00504F2F" w14:paraId="67DA6068" w14:textId="77777777" w:rsidTr="002F59E5">
        <w:tc>
          <w:tcPr>
            <w:tcW w:w="376" w:type="dxa"/>
          </w:tcPr>
          <w:p w14:paraId="53109E78" w14:textId="77777777" w:rsidR="001F4D20" w:rsidRPr="00922A4F" w:rsidRDefault="001F4D20" w:rsidP="002F59E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F9C3CEF" w14:textId="1EBFFBC5" w:rsidR="001F4D20" w:rsidRPr="003366EB" w:rsidRDefault="00CF5465" w:rsidP="002F59E5">
            <w:pPr>
              <w:widowControl w:val="0"/>
              <w:tabs>
                <w:tab w:val="left" w:pos="0"/>
                <w:tab w:val="left" w:pos="900"/>
                <w:tab w:val="left" w:pos="6360"/>
              </w:tabs>
              <w:jc w:val="both"/>
              <w:rPr>
                <w:rFonts w:ascii="Times New Roman" w:hAnsi="Times New Roman" w:cs="Times New Roman"/>
                <w:color w:val="auto"/>
                <w:highlight w:val="cyan"/>
                <w:lang w:val="fr-CA"/>
              </w:rPr>
            </w:pPr>
            <w:r w:rsidRPr="006F02A9">
              <w:rPr>
                <w:rFonts w:ascii="Times New Roman" w:hAnsi="Times New Roman"/>
                <w:color w:val="auto"/>
                <w:lang w:val="fr-CA"/>
              </w:rPr>
              <w:t>Sélectionner l’ensemble, ou un échantillon des réglages de déclenchement de protection de groupe visés</w:t>
            </w:r>
            <w:r>
              <w:rPr>
                <w:rFonts w:ascii="Times New Roman" w:hAnsi="Times New Roman"/>
                <w:color w:val="auto"/>
                <w:lang w:val="fr-CA"/>
              </w:rPr>
              <w:t>,</w:t>
            </w:r>
            <w:r w:rsidRPr="006F02A9">
              <w:rPr>
                <w:rFonts w:ascii="Times New Roman" w:hAnsi="Times New Roman"/>
                <w:color w:val="auto"/>
                <w:lang w:val="fr-CA"/>
              </w:rPr>
              <w:t xml:space="preserve"> et vérifier que l’entité a </w:t>
            </w:r>
            <w:r>
              <w:rPr>
                <w:rFonts w:ascii="Times New Roman" w:hAnsi="Times New Roman"/>
                <w:color w:val="auto"/>
                <w:lang w:val="fr-CA"/>
              </w:rPr>
              <w:t>communiqué</w:t>
            </w:r>
            <w:r w:rsidRPr="006F02A9">
              <w:rPr>
                <w:rFonts w:ascii="Times New Roman" w:hAnsi="Times New Roman"/>
                <w:color w:val="auto"/>
                <w:lang w:val="fr-CA"/>
              </w:rPr>
              <w:t xml:space="preserve"> les réglages ou changements de réglages de déclenchement de protection de groupe visés (</w:t>
            </w:r>
            <w:r w:rsidRPr="006F02A9">
              <w:rPr>
                <w:rFonts w:ascii="Times New Roman" w:hAnsi="Times New Roman"/>
                <w:szCs w:val="22"/>
                <w:lang w:val="fr-CA"/>
              </w:rPr>
              <w:t>tel que des courriels, des lettres ou d’autres documents</w:t>
            </w:r>
            <w:r>
              <w:rPr>
                <w:rFonts w:ascii="Times New Roman" w:hAnsi="Times New Roman"/>
                <w:szCs w:val="22"/>
                <w:lang w:val="fr-CA"/>
              </w:rPr>
              <w:t xml:space="preserve"> datés</w:t>
            </w:r>
            <w:r w:rsidRPr="006F02A9">
              <w:rPr>
                <w:rFonts w:ascii="Times New Roman" w:hAnsi="Times New Roman"/>
                <w:szCs w:val="22"/>
                <w:lang w:val="fr-CA"/>
              </w:rPr>
              <w:t>, ainsi que des copies de toute demande reçue</w:t>
            </w:r>
            <w:r w:rsidRPr="006F02A9">
              <w:rPr>
                <w:rFonts w:ascii="Times New Roman" w:hAnsi="Times New Roman"/>
                <w:color w:val="auto"/>
                <w:lang w:val="fr-CA"/>
              </w:rPr>
              <w:t xml:space="preserve">) dans un délai de 60 jours civils </w:t>
            </w:r>
            <w:r>
              <w:rPr>
                <w:rFonts w:ascii="Times New Roman" w:hAnsi="Times New Roman"/>
                <w:color w:val="auto"/>
                <w:lang w:val="fr-CA"/>
              </w:rPr>
              <w:t>de</w:t>
            </w:r>
            <w:r w:rsidRPr="006F02A9">
              <w:rPr>
                <w:rFonts w:ascii="Times New Roman" w:hAnsi="Times New Roman"/>
                <w:color w:val="auto"/>
                <w:lang w:val="fr-CA"/>
              </w:rPr>
              <w:t xml:space="preserve"> la demande écrite ou après tout changement, conformément à l’exigence E4.</w:t>
            </w:r>
          </w:p>
        </w:tc>
      </w:tr>
      <w:tr w:rsidR="001F4D20" w:rsidRPr="00922A4F" w14:paraId="151C60D4" w14:textId="77777777" w:rsidTr="002F59E5">
        <w:tc>
          <w:tcPr>
            <w:tcW w:w="10910" w:type="dxa"/>
            <w:gridSpan w:val="2"/>
            <w:tcBorders>
              <w:bottom w:val="single" w:sz="4" w:space="0" w:color="auto"/>
            </w:tcBorders>
            <w:shd w:val="clear" w:color="auto" w:fill="DCDCFF"/>
          </w:tcPr>
          <w:p w14:paraId="3FB16FD7" w14:textId="77777777" w:rsidR="001F4D20" w:rsidRPr="003366EB" w:rsidRDefault="001F4D20" w:rsidP="002F59E5">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7CBB50B2" w14:textId="77777777" w:rsidR="001F4D20" w:rsidRPr="00922A4F" w:rsidRDefault="001F4D20" w:rsidP="001F4D20">
      <w:pPr>
        <w:widowControl w:val="0"/>
        <w:spacing w:line="266" w:lineRule="exact"/>
        <w:jc w:val="both"/>
        <w:outlineLvl w:val="1"/>
        <w:rPr>
          <w:rFonts w:ascii="Times New Roman" w:hAnsi="Times New Roman" w:cs="Times New Roman"/>
          <w:b/>
          <w:bCs/>
          <w:sz w:val="24"/>
          <w:szCs w:val="24"/>
          <w:lang w:val="fr-CA"/>
        </w:rPr>
      </w:pPr>
    </w:p>
    <w:p w14:paraId="3913B8E5" w14:textId="77777777" w:rsidR="001F4D20" w:rsidRPr="00922A4F" w:rsidRDefault="001F4D20" w:rsidP="001F4D2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4A90953" w14:textId="77777777" w:rsidR="001F4D20" w:rsidRPr="00922A4F" w:rsidRDefault="001F4D20" w:rsidP="001F4D2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D790B7" w14:textId="5D085824" w:rsidR="001F4D20" w:rsidRDefault="001F4D20" w:rsidP="001F4D2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2A344C" w14:textId="77777777" w:rsidR="007E567E" w:rsidRDefault="007E567E" w:rsidP="001F4D2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4DE0AF" w14:textId="77777777" w:rsidR="00CF5465" w:rsidRPr="00922A4F" w:rsidRDefault="00CF5465" w:rsidP="001F4D2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7B82676" w14:textId="77777777" w:rsidR="00CF5465" w:rsidRPr="00CF5465" w:rsidRDefault="00CF5465">
      <w:pPr>
        <w:autoSpaceDE/>
        <w:autoSpaceDN/>
        <w:adjustRightInd/>
        <w:rPr>
          <w:rFonts w:ascii="Times New Roman" w:hAnsi="Times New Roman" w:cs="Times New Roman"/>
          <w:sz w:val="24"/>
          <w:szCs w:val="22"/>
          <w:lang w:val="fr-CA"/>
        </w:rPr>
      </w:pPr>
      <w:r w:rsidRPr="00CF5465">
        <w:rPr>
          <w:rFonts w:ascii="Times New Roman" w:hAnsi="Times New Roman" w:cs="Times New Roman"/>
          <w:sz w:val="24"/>
          <w:szCs w:val="22"/>
          <w:lang w:val="fr-CA"/>
        </w:rPr>
        <w:br w:type="page"/>
      </w:r>
    </w:p>
    <w:p w14:paraId="7EE30C93" w14:textId="1A7077FF"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F8E6137"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0732D0">
        <w:rPr>
          <w:rFonts w:ascii="Times New Roman" w:hAnsi="Times New Roman" w:cs="Times New Roman"/>
          <w:sz w:val="24"/>
          <w:szCs w:val="22"/>
          <w:lang w:val="fr-CA"/>
        </w:rPr>
        <w:t>PRC-024-2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1AF3BC4F" w:rsidR="00C04EB9" w:rsidRPr="00922A4F" w:rsidRDefault="008E4B28" w:rsidP="00F00C86">
      <w:pPr>
        <w:autoSpaceDE/>
        <w:autoSpaceDN/>
        <w:adjustRightInd/>
        <w:jc w:val="both"/>
        <w:rPr>
          <w:rFonts w:ascii="Times New Roman" w:hAnsi="Times New Roman" w:cs="Times New Roman"/>
          <w:sz w:val="24"/>
          <w:szCs w:val="22"/>
          <w:highlight w:val="cyan"/>
          <w:lang w:val="fr-CA"/>
        </w:rPr>
      </w:pPr>
      <w:r w:rsidRPr="000732D0">
        <w:rPr>
          <w:rFonts w:ascii="Times New Roman" w:hAnsi="Times New Roman" w:cs="Times New Roman"/>
          <w:sz w:val="24"/>
          <w:szCs w:val="22"/>
          <w:lang w:val="fr-CA"/>
        </w:rPr>
        <w:object w:dxaOrig="1506" w:dyaOrig="982" w14:anchorId="7F034C40">
          <v:shape id="_x0000_i1026" type="#_x0000_t75" style="width:75.65pt;height:49pt" o:ole="">
            <v:imagedata r:id="rId16" o:title=""/>
          </v:shape>
          <o:OLEObject Type="Embed" ProgID="Acrobat.Document.2017" ShapeID="_x0000_i1026" DrawAspect="Icon" ObjectID="_1719665906" r:id="rId17"/>
        </w:object>
      </w:r>
    </w:p>
    <w:p w14:paraId="110B36DB" w14:textId="5A5AE41B" w:rsidR="00E72DAB" w:rsidRPr="00922A4F" w:rsidRDefault="00E72DAB" w:rsidP="00F00C86">
      <w:pPr>
        <w:jc w:val="both"/>
        <w:rPr>
          <w:rFonts w:ascii="Times New Roman" w:hAnsi="Times New Roman" w:cs="Times New Roman"/>
          <w:sz w:val="24"/>
          <w:szCs w:val="22"/>
          <w:highlight w:val="cyan"/>
          <w:lang w:val="fr-CA"/>
        </w:rPr>
      </w:pPr>
    </w:p>
    <w:p w14:paraId="76443C0F" w14:textId="15B4A362"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504F2F" w14:paraId="492E7133" w14:textId="77777777" w:rsidTr="000C6B89">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2EA57D95" w:rsidR="007D3D91" w:rsidRPr="00922A4F" w:rsidRDefault="00606A68" w:rsidP="00F00C86">
            <w:pPr>
              <w:jc w:val="both"/>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842"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1F4D20" w14:paraId="29D8AF5C" w14:textId="77777777" w:rsidTr="00D164DF">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5B791C2E" w:rsidR="007D3D91" w:rsidRPr="00922A4F" w:rsidRDefault="00606A68" w:rsidP="00F00C86">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8D29" w14:textId="6048A9DD" w:rsidR="007D3D91" w:rsidRPr="00922A4F" w:rsidRDefault="009113F3" w:rsidP="00F00C86">
            <w:pPr>
              <w:jc w:val="both"/>
              <w:rPr>
                <w:rFonts w:ascii="Times New Roman" w:hAnsi="Times New Roman" w:cs="Times New Roman"/>
                <w:sz w:val="24"/>
                <w:szCs w:val="24"/>
                <w:lang w:val="fr-CA"/>
              </w:rPr>
            </w:pPr>
            <w:r w:rsidRPr="00D164DF">
              <w:rPr>
                <w:rFonts w:ascii="Times New Roman" w:hAnsi="Times New Roman" w:cs="Times New Roman"/>
                <w:sz w:val="24"/>
                <w:szCs w:val="24"/>
                <w:lang w:val="fr-CA"/>
              </w:rPr>
              <w:t xml:space="preserve">Juillet </w:t>
            </w:r>
            <w:r w:rsidR="00606A68" w:rsidRPr="00D164DF">
              <w:rPr>
                <w:rFonts w:ascii="Times New Roman" w:hAnsi="Times New Roman" w:cs="Times New Roman"/>
                <w:sz w:val="24"/>
                <w:szCs w:val="24"/>
                <w:lang w:val="fr-CA"/>
              </w:rPr>
              <w:t>2022</w:t>
            </w:r>
          </w:p>
        </w:tc>
        <w:tc>
          <w:tcPr>
            <w:tcW w:w="1842" w:type="dxa"/>
            <w:tcBorders>
              <w:top w:val="single" w:sz="4" w:space="0" w:color="000000"/>
              <w:left w:val="single" w:sz="4" w:space="0" w:color="000000"/>
              <w:bottom w:val="single" w:sz="4" w:space="0" w:color="000000"/>
              <w:right w:val="single" w:sz="4" w:space="0" w:color="000000"/>
            </w:tcBorders>
            <w:vAlign w:val="center"/>
          </w:tcPr>
          <w:p w14:paraId="160F1B0A" w14:textId="38DE0A54" w:rsidR="007D3D91" w:rsidRPr="00922A4F" w:rsidRDefault="00606A68" w:rsidP="00606A68">
            <w:pPr>
              <w:rPr>
                <w:rFonts w:ascii="Times New Roman" w:hAnsi="Times New Roman" w:cs="Times New Roman"/>
                <w:sz w:val="24"/>
                <w:szCs w:val="24"/>
                <w:lang w:val="fr-CA"/>
              </w:rPr>
            </w:pPr>
            <w:r>
              <w:rPr>
                <w:rFonts w:ascii="Times New Roman" w:hAnsi="Times New Roman" w:cs="Times New Roman"/>
                <w:sz w:val="24"/>
                <w:szCs w:val="24"/>
                <w:lang w:val="fr-CA"/>
              </w:rPr>
              <w:t>Régie de l’énergie</w:t>
            </w:r>
          </w:p>
        </w:tc>
        <w:tc>
          <w:tcPr>
            <w:tcW w:w="6237" w:type="dxa"/>
            <w:tcBorders>
              <w:top w:val="single" w:sz="4" w:space="0" w:color="000000"/>
              <w:left w:val="single" w:sz="4" w:space="0" w:color="000000"/>
              <w:bottom w:val="single" w:sz="4" w:space="0" w:color="000000"/>
              <w:right w:val="single" w:sz="4" w:space="0" w:color="000000"/>
            </w:tcBorders>
            <w:vAlign w:val="center"/>
          </w:tcPr>
          <w:p w14:paraId="5C8D0A80" w14:textId="12D9C622" w:rsidR="007D3D91" w:rsidRPr="00922A4F" w:rsidRDefault="00606A68" w:rsidP="00F00C86">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1F4D20" w14:paraId="08EF0E48" w14:textId="77777777" w:rsidTr="000C6B89">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01" w:type="dxa"/>
            <w:vAlign w:val="center"/>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2" w:type="dxa"/>
            <w:vAlign w:val="center"/>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vAlign w:val="center"/>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1F4D20" w14:paraId="474A08EE" w14:textId="77777777" w:rsidTr="000C6B89">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01" w:type="dxa"/>
            <w:vAlign w:val="center"/>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2" w:type="dxa"/>
            <w:vAlign w:val="center"/>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vAlign w:val="center"/>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1F4D20" w14:paraId="70958954" w14:textId="77777777" w:rsidTr="000C6B89">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01" w:type="dxa"/>
            <w:vAlign w:val="center"/>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2" w:type="dxa"/>
            <w:vAlign w:val="center"/>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vAlign w:val="center"/>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1F4D20" w14:paraId="76DD8FEC" w14:textId="77777777" w:rsidTr="000C6B89">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01" w:type="dxa"/>
            <w:vAlign w:val="center"/>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2" w:type="dxa"/>
            <w:vAlign w:val="center"/>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vAlign w:val="center"/>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1F4D20" w14:paraId="56E220F3" w14:textId="77777777" w:rsidTr="000C6B89">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01" w:type="dxa"/>
            <w:vAlign w:val="center"/>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2" w:type="dxa"/>
            <w:vAlign w:val="center"/>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vAlign w:val="center"/>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1F4D20" w14:paraId="5B931851" w14:textId="77777777" w:rsidTr="000C6B89">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01" w:type="dxa"/>
            <w:vAlign w:val="center"/>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2" w:type="dxa"/>
            <w:vAlign w:val="center"/>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vAlign w:val="center"/>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5A26367"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5E0406">
      <w:rPr>
        <w:rFonts w:ascii="Times New Roman" w:hAnsi="Times New Roman"/>
        <w:sz w:val="18"/>
        <w:szCs w:val="18"/>
        <w:lang w:val="fr-CA"/>
      </w:rPr>
      <w:t>PRC-024-2_v2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25C37">
      <w:rPr>
        <w:rFonts w:ascii="Times New Roman" w:hAnsi="Times New Roman" w:cs="Times New Roman"/>
        <w:color w:val="000000"/>
        <w:sz w:val="18"/>
        <w:szCs w:val="18"/>
        <w:lang w:val="fr-CA"/>
      </w:rPr>
      <w:t xml:space="preserve">Date de révision : </w:t>
    </w:r>
    <w:r w:rsidR="00133E04" w:rsidRPr="00D164DF">
      <w:rPr>
        <w:rFonts w:ascii="Times New Roman" w:hAnsi="Times New Roman" w:cs="Times New Roman"/>
        <w:color w:val="000000"/>
        <w:sz w:val="18"/>
        <w:szCs w:val="18"/>
        <w:lang w:val="fr-CA"/>
      </w:rPr>
      <w:t>juillet</w:t>
    </w:r>
    <w:r w:rsidR="005E0406" w:rsidRPr="00D164DF">
      <w:rPr>
        <w:rFonts w:ascii="Times New Roman" w:hAnsi="Times New Roman" w:cs="Times New Roman"/>
        <w:color w:val="000000"/>
        <w:sz w:val="18"/>
        <w:szCs w:val="18"/>
        <w:lang w:val="fr-CA"/>
      </w:rPr>
      <w:t xml:space="preserve"> 2022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2C572F">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8E4B28">
      <w:rPr>
        <w:rStyle w:val="Numrodepage"/>
        <w:rFonts w:ascii="Times New Roman" w:hAnsi="Times New Roman" w:cs="Times New Roman"/>
        <w:noProof/>
        <w:lang w:val="fr-CA"/>
      </w:rPr>
      <w:t>15</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61B2DC3D"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0C6B89">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 w:id="2">
    <w:p w14:paraId="3D22F5F3" w14:textId="77777777" w:rsidR="001F4D20" w:rsidRPr="007C70BC" w:rsidRDefault="001F4D20" w:rsidP="001F4D20">
      <w:pPr>
        <w:pStyle w:val="Notedebasdepage"/>
        <w:spacing w:after="0"/>
        <w:ind w:left="284" w:hanging="284"/>
        <w:jc w:val="both"/>
        <w:rPr>
          <w:lang w:val="fr-CA"/>
        </w:rPr>
      </w:pPr>
      <w:r w:rsidRPr="008D637D">
        <w:rPr>
          <w:rStyle w:val="Appelnotedebasdep"/>
          <w:b w:val="0"/>
        </w:rPr>
        <w:footnoteRef/>
      </w:r>
      <w:r>
        <w:rPr>
          <w:lang w:val="fr-CA"/>
        </w:rPr>
        <w:tab/>
      </w:r>
      <w:r w:rsidRPr="008D637D">
        <w:rPr>
          <w:sz w:val="20"/>
          <w:lang w:val="fr-CA"/>
        </w:rPr>
        <w:t>C</w:t>
      </w:r>
      <w:r w:rsidRPr="00C750CE">
        <w:rPr>
          <w:sz w:val="20"/>
          <w:lang w:val="fr-CA"/>
        </w:rPr>
        <w:t xml:space="preserve">haque </w:t>
      </w:r>
      <w:r w:rsidRPr="00C750CE">
        <w:rPr>
          <w:i/>
          <w:sz w:val="20"/>
          <w:lang w:val="fr-CA"/>
        </w:rPr>
        <w:t xml:space="preserve">propriétaire d’installation de production </w:t>
      </w:r>
      <w:r w:rsidRPr="00C750CE">
        <w:rPr>
          <w:sz w:val="20"/>
          <w:lang w:val="fr-CA"/>
        </w:rPr>
        <w:t>n’est pas tenu d’avoir installé ou activé sur son groupe de production des relais de protection en fréquence ou en tension (y compris, notamment, des fonctions de protection en fréquence et en tension pour des relais distincts, des relais V/Hz évalués à la fréquence nominale, des dispositifs de protection multifonctions ou des fonctions de protection intégrées aux systèmes de</w:t>
      </w:r>
      <w:r w:rsidRPr="00C750CE">
        <w:rPr>
          <w:spacing w:val="-33"/>
          <w:sz w:val="20"/>
          <w:lang w:val="fr-CA"/>
        </w:rPr>
        <w:t xml:space="preserve"> </w:t>
      </w:r>
      <w:r w:rsidRPr="00C750CE">
        <w:rPr>
          <w:sz w:val="20"/>
          <w:lang w:val="fr-CA"/>
        </w:rPr>
        <w:t>commande qui déclenchent directement ou envoient des signaux de déclenchement ou le groupe de production d’après des entrées de fréquence ou de</w:t>
      </w:r>
      <w:r w:rsidRPr="00C750CE">
        <w:rPr>
          <w:spacing w:val="-1"/>
          <w:sz w:val="20"/>
          <w:lang w:val="fr-CA"/>
        </w:rPr>
        <w:t xml:space="preserve"> </w:t>
      </w:r>
      <w:r w:rsidRPr="00C750CE">
        <w:rPr>
          <w:sz w:val="20"/>
          <w:lang w:val="fr-CA"/>
        </w:rPr>
        <w:t>tension).</w:t>
      </w:r>
    </w:p>
  </w:footnote>
  <w:footnote w:id="3">
    <w:p w14:paraId="014247AB" w14:textId="77777777" w:rsidR="001F4D20" w:rsidRPr="007C70BC" w:rsidRDefault="001F4D20" w:rsidP="001F4D20">
      <w:pPr>
        <w:pStyle w:val="Notedebasdepage"/>
        <w:ind w:left="284" w:hanging="284"/>
        <w:jc w:val="both"/>
        <w:rPr>
          <w:lang w:val="fr-CA"/>
        </w:rPr>
      </w:pPr>
      <w:r w:rsidRPr="008D637D">
        <w:rPr>
          <w:rStyle w:val="Appelnotedebasdep"/>
          <w:b w:val="0"/>
        </w:rPr>
        <w:footnoteRef/>
      </w:r>
      <w:r>
        <w:rPr>
          <w:lang w:val="fr-CA"/>
        </w:rPr>
        <w:tab/>
      </w:r>
      <w:r w:rsidRPr="00C750CE">
        <w:rPr>
          <w:sz w:val="20"/>
          <w:lang w:val="fr-CA"/>
        </w:rPr>
        <w:t xml:space="preserve">Dans le cas des relais de protection en fréquence associés à des ressources de production décentralisées visées par l’inclusion I4 de la définition du </w:t>
      </w:r>
      <w:r w:rsidRPr="00C750CE">
        <w:rPr>
          <w:i/>
          <w:sz w:val="20"/>
          <w:lang w:val="fr-CA"/>
        </w:rPr>
        <w:t>BES</w:t>
      </w:r>
      <w:r w:rsidRPr="00C750CE">
        <w:rPr>
          <w:sz w:val="20"/>
          <w:lang w:val="fr-CA"/>
        </w:rPr>
        <w:t>, cette exigence s’applique aux relais de protection en fréquence qui surveillent les groupes de production individuels de ressources de production décentralisées, et aussi aux</w:t>
      </w:r>
      <w:r w:rsidRPr="00C750CE">
        <w:rPr>
          <w:spacing w:val="-36"/>
          <w:sz w:val="20"/>
          <w:lang w:val="fr-CA"/>
        </w:rPr>
        <w:t xml:space="preserve"> </w:t>
      </w:r>
      <w:r w:rsidRPr="00C750CE">
        <w:rPr>
          <w:sz w:val="20"/>
          <w:lang w:val="fr-CA"/>
        </w:rPr>
        <w:t>relais de protection en fréquence qui surveillent les équipements compris entre les groupes de production</w:t>
      </w:r>
      <w:r w:rsidRPr="00C750CE">
        <w:rPr>
          <w:spacing w:val="-31"/>
          <w:sz w:val="20"/>
          <w:lang w:val="fr-CA"/>
        </w:rPr>
        <w:t xml:space="preserve"> </w:t>
      </w:r>
      <w:r w:rsidRPr="00C750CE">
        <w:rPr>
          <w:sz w:val="20"/>
          <w:lang w:val="fr-CA"/>
        </w:rPr>
        <w:t>individuels de ressources de production décentralisées et le point de</w:t>
      </w:r>
      <w:r w:rsidRPr="00C750CE">
        <w:rPr>
          <w:spacing w:val="-3"/>
          <w:sz w:val="20"/>
          <w:lang w:val="fr-CA"/>
        </w:rPr>
        <w:t xml:space="preserve"> </w:t>
      </w:r>
      <w:r w:rsidRPr="00C750CE">
        <w:rPr>
          <w:sz w:val="20"/>
          <w:lang w:val="fr-CA"/>
        </w:rPr>
        <w:t>raccordement.</w:t>
      </w:r>
    </w:p>
  </w:footnote>
  <w:footnote w:id="4">
    <w:p w14:paraId="101F2D7B" w14:textId="77777777" w:rsidR="00F33CC0" w:rsidRPr="00B0014F" w:rsidRDefault="00F33CC0" w:rsidP="00F33CC0">
      <w:pPr>
        <w:pStyle w:val="Notedebasdepage"/>
        <w:spacing w:after="0"/>
        <w:ind w:left="284" w:hanging="284"/>
        <w:jc w:val="both"/>
        <w:rPr>
          <w:lang w:val="fr-CA"/>
        </w:rPr>
      </w:pPr>
      <w:r w:rsidRPr="007E0BB0">
        <w:rPr>
          <w:rStyle w:val="Appelnotedebasdep"/>
          <w:b w:val="0"/>
        </w:rPr>
        <w:footnoteRef/>
      </w:r>
      <w:r>
        <w:rPr>
          <w:b/>
          <w:lang w:val="fr-CA"/>
        </w:rPr>
        <w:tab/>
      </w:r>
      <w:r w:rsidRPr="00C750CE">
        <w:rPr>
          <w:sz w:val="20"/>
          <w:lang w:val="fr-CA"/>
        </w:rPr>
        <w:t>Aux fins de la présente norme, le point de raccordement désigne le côté transport (haute tension</w:t>
      </w:r>
      <w:r>
        <w:rPr>
          <w:sz w:val="20"/>
          <w:lang w:val="fr-CA"/>
        </w:rPr>
        <w:t xml:space="preserve">) </w:t>
      </w:r>
      <w:r w:rsidRPr="00C750CE">
        <w:rPr>
          <w:sz w:val="20"/>
          <w:lang w:val="fr-CA"/>
        </w:rPr>
        <w:t>du transformateur élévateur de groupe de production.</w:t>
      </w:r>
    </w:p>
  </w:footnote>
  <w:footnote w:id="5">
    <w:p w14:paraId="17208713" w14:textId="77777777" w:rsidR="00F33CC0" w:rsidRPr="00B0014F" w:rsidRDefault="00F33CC0" w:rsidP="00F33CC0">
      <w:pPr>
        <w:pStyle w:val="Notedebasdepage"/>
        <w:ind w:left="284" w:hanging="284"/>
        <w:jc w:val="both"/>
        <w:rPr>
          <w:lang w:val="fr-CA"/>
        </w:rPr>
      </w:pPr>
      <w:r w:rsidRPr="007E0BB0">
        <w:rPr>
          <w:rStyle w:val="Appelnotedebasdep"/>
          <w:b w:val="0"/>
        </w:rPr>
        <w:footnoteRef/>
      </w:r>
      <w:r>
        <w:rPr>
          <w:lang w:val="fr-CA"/>
        </w:rPr>
        <w:tab/>
      </w:r>
      <w:r w:rsidRPr="00C750CE">
        <w:rPr>
          <w:sz w:val="20"/>
          <w:lang w:val="fr-CA"/>
        </w:rPr>
        <w:t>Dans le cas des relais de protection en tension associés à des ressources de production décentralisées visées</w:t>
      </w:r>
      <w:r w:rsidRPr="00C750CE">
        <w:rPr>
          <w:spacing w:val="-28"/>
          <w:sz w:val="20"/>
          <w:lang w:val="fr-CA"/>
        </w:rPr>
        <w:t xml:space="preserve"> </w:t>
      </w:r>
      <w:r w:rsidRPr="00C750CE">
        <w:rPr>
          <w:sz w:val="20"/>
          <w:lang w:val="fr-CA"/>
        </w:rPr>
        <w:t xml:space="preserve">par l’inclusion I4 de la définition du </w:t>
      </w:r>
      <w:r w:rsidRPr="00C750CE">
        <w:rPr>
          <w:i/>
          <w:sz w:val="20"/>
          <w:lang w:val="fr-CA"/>
        </w:rPr>
        <w:t>BES</w:t>
      </w:r>
      <w:r w:rsidRPr="00C750CE">
        <w:rPr>
          <w:sz w:val="20"/>
          <w:lang w:val="fr-CA"/>
        </w:rPr>
        <w:t>, cette exigence s’applique aux relais de protection en tension qui surveillent les groupes de production individuels de ressources de production décentralisées, et aussi aux relais de protection en tension qui surveillent les équipements compris entre les groupes de production individuels de ressources de production décentralisées et le point de</w:t>
      </w:r>
      <w:r w:rsidRPr="00C750CE">
        <w:rPr>
          <w:spacing w:val="-7"/>
          <w:sz w:val="20"/>
          <w:lang w:val="fr-CA"/>
        </w:rPr>
        <w:t xml:space="preserve"> </w:t>
      </w:r>
      <w:r w:rsidRPr="00C750CE">
        <w:rPr>
          <w:sz w:val="20"/>
          <w:lang w:val="fr-CA"/>
        </w:rPr>
        <w:t>raccordement.</w:t>
      </w:r>
    </w:p>
  </w:footnote>
  <w:footnote w:id="6">
    <w:p w14:paraId="6622F5C8" w14:textId="77777777" w:rsidR="000B76C0" w:rsidRPr="006D40A8" w:rsidRDefault="000B76C0" w:rsidP="000B76C0">
      <w:pPr>
        <w:widowControl w:val="0"/>
        <w:adjustRightInd/>
        <w:spacing w:line="229" w:lineRule="exact"/>
        <w:ind w:left="284" w:hanging="284"/>
        <w:jc w:val="both"/>
        <w:rPr>
          <w:rFonts w:ascii="Times New Roman" w:hAnsi="Times New Roman"/>
          <w:lang w:val="fr-CA"/>
        </w:rPr>
      </w:pPr>
      <w:r w:rsidRPr="003E691A">
        <w:rPr>
          <w:rStyle w:val="Appelnotedebasdep"/>
          <w:b w:val="0"/>
          <w:sz w:val="20"/>
          <w:szCs w:val="20"/>
        </w:rPr>
        <w:footnoteRef/>
      </w:r>
      <w:r>
        <w:rPr>
          <w:lang w:val="fr-CA"/>
        </w:rPr>
        <w:tab/>
      </w:r>
      <w:r w:rsidRPr="0040112E">
        <w:rPr>
          <w:rFonts w:ascii="Times New Roman" w:hAnsi="Times New Roman"/>
          <w:lang w:val="fr-CA"/>
        </w:rPr>
        <w:t xml:space="preserve">À l’exclusion des limitations qui découlent de la capacité </w:t>
      </w:r>
      <w:r w:rsidRPr="0040112E">
        <w:rPr>
          <w:rFonts w:ascii="Times New Roman" w:hAnsi="Times New Roman"/>
          <w:spacing w:val="2"/>
          <w:lang w:val="fr-CA"/>
        </w:rPr>
        <w:t xml:space="preserve">de </w:t>
      </w:r>
      <w:r w:rsidRPr="0040112E">
        <w:rPr>
          <w:rFonts w:ascii="Times New Roman" w:hAnsi="Times New Roman"/>
          <w:lang w:val="fr-CA"/>
        </w:rPr>
        <w:t>réglage des relais utilisés pour la protection</w:t>
      </w:r>
      <w:r w:rsidRPr="0040112E">
        <w:rPr>
          <w:rFonts w:ascii="Times New Roman" w:hAnsi="Times New Roman"/>
          <w:spacing w:val="-18"/>
          <w:lang w:val="fr-CA"/>
        </w:rPr>
        <w:t xml:space="preserve"> </w:t>
      </w:r>
      <w:r w:rsidRPr="0040112E">
        <w:rPr>
          <w:rFonts w:ascii="Times New Roman" w:hAnsi="Times New Roman"/>
          <w:lang w:val="fr-CA"/>
        </w:rPr>
        <w:t>en</w:t>
      </w:r>
      <w:r>
        <w:rPr>
          <w:rFonts w:ascii="Times New Roman" w:hAnsi="Times New Roman"/>
          <w:lang w:val="fr-CA"/>
        </w:rPr>
        <w:t xml:space="preserve"> </w:t>
      </w:r>
      <w:r w:rsidRPr="00C750CE">
        <w:rPr>
          <w:rFonts w:ascii="Times New Roman" w:hAnsi="Times New Roman"/>
          <w:lang w:val="fr-CA"/>
        </w:rPr>
        <w:t>fréquence et en tension du groupe de production; toutefois, cette exclusion ne s’étend pas aux limitations qui ont leur origine dans l’équipement protégé par ces relais.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4281EF5"/>
    <w:multiLevelType w:val="hybridMultilevel"/>
    <w:tmpl w:val="8926F19A"/>
    <w:lvl w:ilvl="0" w:tplc="53E604CA">
      <w:numFmt w:val="bullet"/>
      <w:lvlText w:val=""/>
      <w:lvlJc w:val="left"/>
      <w:pPr>
        <w:ind w:left="1934" w:hanging="437"/>
      </w:pPr>
      <w:rPr>
        <w:rFonts w:ascii="Symbol" w:eastAsia="Symbol" w:hAnsi="Symbol" w:cs="Symbol" w:hint="default"/>
        <w:w w:val="100"/>
        <w:sz w:val="22"/>
        <w:szCs w:val="22"/>
      </w:rPr>
    </w:lvl>
    <w:lvl w:ilvl="1" w:tplc="17B86532">
      <w:numFmt w:val="bullet"/>
      <w:lvlText w:val="•"/>
      <w:lvlJc w:val="left"/>
      <w:pPr>
        <w:ind w:left="2848" w:hanging="437"/>
      </w:pPr>
      <w:rPr>
        <w:rFonts w:hint="default"/>
      </w:rPr>
    </w:lvl>
    <w:lvl w:ilvl="2" w:tplc="A9DAB174">
      <w:numFmt w:val="bullet"/>
      <w:lvlText w:val="•"/>
      <w:lvlJc w:val="left"/>
      <w:pPr>
        <w:ind w:left="3756" w:hanging="437"/>
      </w:pPr>
      <w:rPr>
        <w:rFonts w:hint="default"/>
      </w:rPr>
    </w:lvl>
    <w:lvl w:ilvl="3" w:tplc="4B46491A">
      <w:numFmt w:val="bullet"/>
      <w:lvlText w:val="•"/>
      <w:lvlJc w:val="left"/>
      <w:pPr>
        <w:ind w:left="4664" w:hanging="437"/>
      </w:pPr>
      <w:rPr>
        <w:rFonts w:hint="default"/>
      </w:rPr>
    </w:lvl>
    <w:lvl w:ilvl="4" w:tplc="CA16515A">
      <w:numFmt w:val="bullet"/>
      <w:lvlText w:val="•"/>
      <w:lvlJc w:val="left"/>
      <w:pPr>
        <w:ind w:left="5572" w:hanging="437"/>
      </w:pPr>
      <w:rPr>
        <w:rFonts w:hint="default"/>
      </w:rPr>
    </w:lvl>
    <w:lvl w:ilvl="5" w:tplc="7902B614">
      <w:numFmt w:val="bullet"/>
      <w:lvlText w:val="•"/>
      <w:lvlJc w:val="left"/>
      <w:pPr>
        <w:ind w:left="6480" w:hanging="437"/>
      </w:pPr>
      <w:rPr>
        <w:rFonts w:hint="default"/>
      </w:rPr>
    </w:lvl>
    <w:lvl w:ilvl="6" w:tplc="9C028E92">
      <w:numFmt w:val="bullet"/>
      <w:lvlText w:val="•"/>
      <w:lvlJc w:val="left"/>
      <w:pPr>
        <w:ind w:left="7388" w:hanging="437"/>
      </w:pPr>
      <w:rPr>
        <w:rFonts w:hint="default"/>
      </w:rPr>
    </w:lvl>
    <w:lvl w:ilvl="7" w:tplc="E8F20A80">
      <w:numFmt w:val="bullet"/>
      <w:lvlText w:val="•"/>
      <w:lvlJc w:val="left"/>
      <w:pPr>
        <w:ind w:left="8296" w:hanging="437"/>
      </w:pPr>
      <w:rPr>
        <w:rFonts w:hint="default"/>
      </w:rPr>
    </w:lvl>
    <w:lvl w:ilvl="8" w:tplc="48D0CA08">
      <w:numFmt w:val="bullet"/>
      <w:lvlText w:val="•"/>
      <w:lvlJc w:val="left"/>
      <w:pPr>
        <w:ind w:left="9204" w:hanging="437"/>
      </w:pPr>
      <w:rPr>
        <w:rFonts w:hint="default"/>
      </w:r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0740E68"/>
    <w:multiLevelType w:val="hybridMultilevel"/>
    <w:tmpl w:val="9DC28630"/>
    <w:lvl w:ilvl="0" w:tplc="9DC41074">
      <w:start w:val="1"/>
      <w:numFmt w:val="bullet"/>
      <w:lvlText w:val=""/>
      <w:lvlJc w:val="left"/>
      <w:pPr>
        <w:ind w:left="785" w:hanging="360"/>
      </w:pPr>
      <w:rPr>
        <w:rFonts w:ascii="Symbol" w:hAnsi="Symbol" w:hint="default"/>
        <w:sz w:val="24"/>
        <w:szCs w:val="24"/>
      </w:rPr>
    </w:lvl>
    <w:lvl w:ilvl="1" w:tplc="0C0C0003" w:tentative="1">
      <w:start w:val="1"/>
      <w:numFmt w:val="bullet"/>
      <w:lvlText w:val="o"/>
      <w:lvlJc w:val="left"/>
      <w:pPr>
        <w:ind w:left="137" w:hanging="360"/>
      </w:pPr>
      <w:rPr>
        <w:rFonts w:ascii="Courier New" w:hAnsi="Courier New" w:cs="Courier New" w:hint="default"/>
      </w:rPr>
    </w:lvl>
    <w:lvl w:ilvl="2" w:tplc="0C0C0005" w:tentative="1">
      <w:start w:val="1"/>
      <w:numFmt w:val="bullet"/>
      <w:lvlText w:val=""/>
      <w:lvlJc w:val="left"/>
      <w:pPr>
        <w:ind w:left="857" w:hanging="360"/>
      </w:pPr>
      <w:rPr>
        <w:rFonts w:ascii="Wingdings" w:hAnsi="Wingdings" w:hint="default"/>
      </w:rPr>
    </w:lvl>
    <w:lvl w:ilvl="3" w:tplc="0C0C0001" w:tentative="1">
      <w:start w:val="1"/>
      <w:numFmt w:val="bullet"/>
      <w:lvlText w:val=""/>
      <w:lvlJc w:val="left"/>
      <w:pPr>
        <w:ind w:left="1577" w:hanging="360"/>
      </w:pPr>
      <w:rPr>
        <w:rFonts w:ascii="Symbol" w:hAnsi="Symbol" w:hint="default"/>
      </w:rPr>
    </w:lvl>
    <w:lvl w:ilvl="4" w:tplc="0C0C0003" w:tentative="1">
      <w:start w:val="1"/>
      <w:numFmt w:val="bullet"/>
      <w:lvlText w:val="o"/>
      <w:lvlJc w:val="left"/>
      <w:pPr>
        <w:ind w:left="2297" w:hanging="360"/>
      </w:pPr>
      <w:rPr>
        <w:rFonts w:ascii="Courier New" w:hAnsi="Courier New" w:cs="Courier New" w:hint="default"/>
      </w:rPr>
    </w:lvl>
    <w:lvl w:ilvl="5" w:tplc="0C0C0005" w:tentative="1">
      <w:start w:val="1"/>
      <w:numFmt w:val="bullet"/>
      <w:lvlText w:val=""/>
      <w:lvlJc w:val="left"/>
      <w:pPr>
        <w:ind w:left="3017" w:hanging="360"/>
      </w:pPr>
      <w:rPr>
        <w:rFonts w:ascii="Wingdings" w:hAnsi="Wingdings" w:hint="default"/>
      </w:rPr>
    </w:lvl>
    <w:lvl w:ilvl="6" w:tplc="0C0C0001" w:tentative="1">
      <w:start w:val="1"/>
      <w:numFmt w:val="bullet"/>
      <w:lvlText w:val=""/>
      <w:lvlJc w:val="left"/>
      <w:pPr>
        <w:ind w:left="3737" w:hanging="360"/>
      </w:pPr>
      <w:rPr>
        <w:rFonts w:ascii="Symbol" w:hAnsi="Symbol" w:hint="default"/>
      </w:rPr>
    </w:lvl>
    <w:lvl w:ilvl="7" w:tplc="0C0C0003" w:tentative="1">
      <w:start w:val="1"/>
      <w:numFmt w:val="bullet"/>
      <w:lvlText w:val="o"/>
      <w:lvlJc w:val="left"/>
      <w:pPr>
        <w:ind w:left="4457" w:hanging="360"/>
      </w:pPr>
      <w:rPr>
        <w:rFonts w:ascii="Courier New" w:hAnsi="Courier New" w:cs="Courier New" w:hint="default"/>
      </w:rPr>
    </w:lvl>
    <w:lvl w:ilvl="8" w:tplc="0C0C0005" w:tentative="1">
      <w:start w:val="1"/>
      <w:numFmt w:val="bullet"/>
      <w:lvlText w:val=""/>
      <w:lvlJc w:val="left"/>
      <w:pPr>
        <w:ind w:left="5177"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565BC0"/>
    <w:multiLevelType w:val="hybridMultilevel"/>
    <w:tmpl w:val="29480DBE"/>
    <w:lvl w:ilvl="0" w:tplc="6F0CB362">
      <w:start w:val="1"/>
      <w:numFmt w:val="decimal"/>
      <w:lvlText w:val="%1."/>
      <w:lvlJc w:val="left"/>
      <w:pPr>
        <w:ind w:left="580" w:hanging="360"/>
      </w:pPr>
      <w:rPr>
        <w:rFonts w:ascii="Times New Roman" w:eastAsia="Times New Roman" w:hAnsi="Times New Roman" w:cs="Times New Roman" w:hint="default"/>
        <w:spacing w:val="0"/>
        <w:w w:val="99"/>
        <w:sz w:val="20"/>
        <w:szCs w:val="20"/>
      </w:rPr>
    </w:lvl>
    <w:lvl w:ilvl="1" w:tplc="4DFC49A0">
      <w:numFmt w:val="bullet"/>
      <w:lvlText w:val=""/>
      <w:lvlJc w:val="left"/>
      <w:pPr>
        <w:ind w:left="1934" w:hanging="447"/>
      </w:pPr>
      <w:rPr>
        <w:rFonts w:ascii="Symbol" w:eastAsia="Symbol" w:hAnsi="Symbol" w:cs="Symbol" w:hint="default"/>
        <w:w w:val="100"/>
        <w:sz w:val="22"/>
        <w:szCs w:val="22"/>
      </w:rPr>
    </w:lvl>
    <w:lvl w:ilvl="2" w:tplc="CD34C24C">
      <w:numFmt w:val="bullet"/>
      <w:lvlText w:val="•"/>
      <w:lvlJc w:val="left"/>
      <w:pPr>
        <w:ind w:left="2300" w:hanging="447"/>
      </w:pPr>
      <w:rPr>
        <w:rFonts w:hint="default"/>
      </w:rPr>
    </w:lvl>
    <w:lvl w:ilvl="3" w:tplc="7F9E6460">
      <w:numFmt w:val="bullet"/>
      <w:lvlText w:val="•"/>
      <w:lvlJc w:val="left"/>
      <w:pPr>
        <w:ind w:left="3390" w:hanging="447"/>
      </w:pPr>
      <w:rPr>
        <w:rFonts w:hint="default"/>
      </w:rPr>
    </w:lvl>
    <w:lvl w:ilvl="4" w:tplc="50FE8A66">
      <w:numFmt w:val="bullet"/>
      <w:lvlText w:val="•"/>
      <w:lvlJc w:val="left"/>
      <w:pPr>
        <w:ind w:left="4480" w:hanging="447"/>
      </w:pPr>
      <w:rPr>
        <w:rFonts w:hint="default"/>
      </w:rPr>
    </w:lvl>
    <w:lvl w:ilvl="5" w:tplc="01161308">
      <w:numFmt w:val="bullet"/>
      <w:lvlText w:val="•"/>
      <w:lvlJc w:val="left"/>
      <w:pPr>
        <w:ind w:left="5570" w:hanging="447"/>
      </w:pPr>
      <w:rPr>
        <w:rFonts w:hint="default"/>
      </w:rPr>
    </w:lvl>
    <w:lvl w:ilvl="6" w:tplc="858CEACA">
      <w:numFmt w:val="bullet"/>
      <w:lvlText w:val="•"/>
      <w:lvlJc w:val="left"/>
      <w:pPr>
        <w:ind w:left="6660" w:hanging="447"/>
      </w:pPr>
      <w:rPr>
        <w:rFonts w:hint="default"/>
      </w:rPr>
    </w:lvl>
    <w:lvl w:ilvl="7" w:tplc="F4ACEA86">
      <w:numFmt w:val="bullet"/>
      <w:lvlText w:val="•"/>
      <w:lvlJc w:val="left"/>
      <w:pPr>
        <w:ind w:left="7750" w:hanging="447"/>
      </w:pPr>
      <w:rPr>
        <w:rFonts w:hint="default"/>
      </w:rPr>
    </w:lvl>
    <w:lvl w:ilvl="8" w:tplc="9C90C306">
      <w:numFmt w:val="bullet"/>
      <w:lvlText w:val="•"/>
      <w:lvlJc w:val="left"/>
      <w:pPr>
        <w:ind w:left="8840" w:hanging="447"/>
      </w:pPr>
      <w:rPr>
        <w:rFont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395051317">
    <w:abstractNumId w:val="35"/>
  </w:num>
  <w:num w:numId="2" w16cid:durableId="1403792433">
    <w:abstractNumId w:val="14"/>
  </w:num>
  <w:num w:numId="3" w16cid:durableId="626469881">
    <w:abstractNumId w:val="4"/>
  </w:num>
  <w:num w:numId="4" w16cid:durableId="901064667">
    <w:abstractNumId w:val="32"/>
  </w:num>
  <w:num w:numId="5" w16cid:durableId="1255363454">
    <w:abstractNumId w:val="19"/>
  </w:num>
  <w:num w:numId="6" w16cid:durableId="1419517262">
    <w:abstractNumId w:val="6"/>
  </w:num>
  <w:num w:numId="7" w16cid:durableId="1165902895">
    <w:abstractNumId w:val="0"/>
  </w:num>
  <w:num w:numId="8" w16cid:durableId="574434253">
    <w:abstractNumId w:val="20"/>
  </w:num>
  <w:num w:numId="9" w16cid:durableId="926959575">
    <w:abstractNumId w:val="30"/>
  </w:num>
  <w:num w:numId="10" w16cid:durableId="104078910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942597">
    <w:abstractNumId w:val="24"/>
  </w:num>
  <w:num w:numId="12" w16cid:durableId="253176428">
    <w:abstractNumId w:val="5"/>
  </w:num>
  <w:num w:numId="13" w16cid:durableId="2015762641">
    <w:abstractNumId w:val="33"/>
  </w:num>
  <w:num w:numId="14" w16cid:durableId="1895771177">
    <w:abstractNumId w:val="1"/>
  </w:num>
  <w:num w:numId="15" w16cid:durableId="121775588">
    <w:abstractNumId w:val="8"/>
  </w:num>
  <w:num w:numId="16" w16cid:durableId="1730377632">
    <w:abstractNumId w:val="3"/>
  </w:num>
  <w:num w:numId="17" w16cid:durableId="1352418324">
    <w:abstractNumId w:val="7"/>
  </w:num>
  <w:num w:numId="18" w16cid:durableId="1338074531">
    <w:abstractNumId w:val="16"/>
  </w:num>
  <w:num w:numId="19" w16cid:durableId="568812642">
    <w:abstractNumId w:val="31"/>
  </w:num>
  <w:num w:numId="20" w16cid:durableId="793713136">
    <w:abstractNumId w:val="18"/>
  </w:num>
  <w:num w:numId="21" w16cid:durableId="1001742121">
    <w:abstractNumId w:val="12"/>
  </w:num>
  <w:num w:numId="22" w16cid:durableId="534004325">
    <w:abstractNumId w:val="21"/>
  </w:num>
  <w:num w:numId="23" w16cid:durableId="343366674">
    <w:abstractNumId w:val="25"/>
  </w:num>
  <w:num w:numId="24" w16cid:durableId="486482348">
    <w:abstractNumId w:val="17"/>
  </w:num>
  <w:num w:numId="25" w16cid:durableId="1819152067">
    <w:abstractNumId w:val="27"/>
  </w:num>
  <w:num w:numId="26" w16cid:durableId="228346660">
    <w:abstractNumId w:val="34"/>
  </w:num>
  <w:num w:numId="27" w16cid:durableId="1830439161">
    <w:abstractNumId w:val="13"/>
  </w:num>
  <w:num w:numId="28" w16cid:durableId="1399672640">
    <w:abstractNumId w:val="23"/>
  </w:num>
  <w:num w:numId="29" w16cid:durableId="217018718">
    <w:abstractNumId w:val="9"/>
  </w:num>
  <w:num w:numId="30" w16cid:durableId="2069375205">
    <w:abstractNumId w:val="22"/>
  </w:num>
  <w:num w:numId="31" w16cid:durableId="96870369">
    <w:abstractNumId w:val="29"/>
  </w:num>
  <w:num w:numId="32" w16cid:durableId="464012671">
    <w:abstractNumId w:val="11"/>
  </w:num>
  <w:num w:numId="33" w16cid:durableId="560137580">
    <w:abstractNumId w:val="10"/>
  </w:num>
  <w:num w:numId="34" w16cid:durableId="169610227">
    <w:abstractNumId w:val="2"/>
  </w:num>
  <w:num w:numId="35" w16cid:durableId="1567718785">
    <w:abstractNumId w:val="15"/>
  </w:num>
  <w:num w:numId="36" w16cid:durableId="1402412982">
    <w:abstractNumId w:val="28"/>
  </w:num>
  <w:num w:numId="37" w16cid:durableId="25467880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17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1B3F"/>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32D0"/>
    <w:rsid w:val="00074953"/>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B76C0"/>
    <w:rsid w:val="000C0D4D"/>
    <w:rsid w:val="000C4CA8"/>
    <w:rsid w:val="000C6B89"/>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3E04"/>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84F71"/>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3D22"/>
    <w:rsid w:val="001D737C"/>
    <w:rsid w:val="001E1A57"/>
    <w:rsid w:val="001E40F8"/>
    <w:rsid w:val="001E4D6C"/>
    <w:rsid w:val="001E5857"/>
    <w:rsid w:val="001E5EB1"/>
    <w:rsid w:val="001E6010"/>
    <w:rsid w:val="001E6C68"/>
    <w:rsid w:val="001E6E6A"/>
    <w:rsid w:val="001E7176"/>
    <w:rsid w:val="001F23FA"/>
    <w:rsid w:val="001F4BE1"/>
    <w:rsid w:val="001F4D20"/>
    <w:rsid w:val="001F7EB3"/>
    <w:rsid w:val="00200787"/>
    <w:rsid w:val="0020123E"/>
    <w:rsid w:val="00203458"/>
    <w:rsid w:val="002050C1"/>
    <w:rsid w:val="002060DE"/>
    <w:rsid w:val="00206154"/>
    <w:rsid w:val="0020788F"/>
    <w:rsid w:val="002156A1"/>
    <w:rsid w:val="00216B6A"/>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C572F"/>
    <w:rsid w:val="002D1184"/>
    <w:rsid w:val="002D14E1"/>
    <w:rsid w:val="002D6D9F"/>
    <w:rsid w:val="002D7DB4"/>
    <w:rsid w:val="002E320C"/>
    <w:rsid w:val="002E3620"/>
    <w:rsid w:val="002E3B4B"/>
    <w:rsid w:val="002E65EA"/>
    <w:rsid w:val="002E72DA"/>
    <w:rsid w:val="002E7B7C"/>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2CD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14E7"/>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3BDD"/>
    <w:rsid w:val="004B7BF3"/>
    <w:rsid w:val="004C0884"/>
    <w:rsid w:val="004C1AB9"/>
    <w:rsid w:val="004C257B"/>
    <w:rsid w:val="004C30EC"/>
    <w:rsid w:val="004C3756"/>
    <w:rsid w:val="004C498F"/>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4F2F"/>
    <w:rsid w:val="005065C2"/>
    <w:rsid w:val="0050726B"/>
    <w:rsid w:val="005079E8"/>
    <w:rsid w:val="0051251B"/>
    <w:rsid w:val="00512C1A"/>
    <w:rsid w:val="00513B68"/>
    <w:rsid w:val="005155D7"/>
    <w:rsid w:val="00515ABB"/>
    <w:rsid w:val="005166D8"/>
    <w:rsid w:val="00520EA0"/>
    <w:rsid w:val="00520ECD"/>
    <w:rsid w:val="005210AF"/>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11C7"/>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52A"/>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C8C"/>
    <w:rsid w:val="005D6D07"/>
    <w:rsid w:val="005D7307"/>
    <w:rsid w:val="005E0406"/>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687"/>
    <w:rsid w:val="00602787"/>
    <w:rsid w:val="00606A68"/>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59E"/>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07F65"/>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1BF3"/>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0E59"/>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7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47DA"/>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28"/>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3F3"/>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50B5"/>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027"/>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2A0"/>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465"/>
    <w:rsid w:val="00CF5D47"/>
    <w:rsid w:val="00D0102D"/>
    <w:rsid w:val="00D01731"/>
    <w:rsid w:val="00D01A92"/>
    <w:rsid w:val="00D01CF1"/>
    <w:rsid w:val="00D040E9"/>
    <w:rsid w:val="00D04210"/>
    <w:rsid w:val="00D067E4"/>
    <w:rsid w:val="00D07940"/>
    <w:rsid w:val="00D10DA8"/>
    <w:rsid w:val="00D13A22"/>
    <w:rsid w:val="00D13AF8"/>
    <w:rsid w:val="00D1458A"/>
    <w:rsid w:val="00D164DF"/>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644A"/>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CC0"/>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74EC557-33BD-4B03-9FC5-4890108090C3}">
  <ds:schemaRefs>
    <ds:schemaRef ds:uri="http://schemas.openxmlformats.org/officeDocument/2006/bibliography"/>
  </ds:schemaRefs>
</ds:datastoreItem>
</file>

<file path=customXml/itemProps4.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FE194-8FB6-42B8-A18D-CAF4E6785FF9}">
  <ds:schemaRefs>
    <ds:schemaRef ds:uri="http://purl.org/dc/elements/1.1/"/>
    <ds:schemaRef ds:uri="http://schemas.microsoft.com/office/2006/metadata/properties"/>
    <ds:schemaRef ds:uri="987b8a77-3dc6-4154-9fe1-b1e590735b19"/>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cbf880be-c7c2-4487-81cc-39803b2f22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4575</Words>
  <Characters>26068</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30582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22</cp:revision>
  <cp:lastPrinted>2009-04-09T15:02:00Z</cp:lastPrinted>
  <dcterms:created xsi:type="dcterms:W3CDTF">2022-07-11T15:57:00Z</dcterms:created>
  <dcterms:modified xsi:type="dcterms:W3CDTF">2022-07-18T20:12:00Z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