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DB76025" w:rsidR="005079E8" w:rsidRPr="00920E8C" w:rsidRDefault="00A33F76"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BAL-002-3</w:t>
      </w:r>
      <w:r w:rsidR="005079E8" w:rsidRPr="00920E8C">
        <w:rPr>
          <w:rFonts w:ascii="Times New Roman" w:hAnsi="Times New Roman"/>
          <w:szCs w:val="22"/>
          <w:lang w:val="fr-CA"/>
        </w:rPr>
        <w:t xml:space="preserve"> — </w:t>
      </w:r>
      <w:r>
        <w:rPr>
          <w:rFonts w:ascii="Times New Roman" w:hAnsi="Times New Roman"/>
          <w:szCs w:val="22"/>
          <w:lang w:val="fr-CA"/>
        </w:rPr>
        <w:t>Performance du contrôle en régime perturbé – Réserve pour contingence en vue d</w:t>
      </w:r>
      <w:r w:rsidR="00751471">
        <w:rPr>
          <w:rFonts w:ascii="Times New Roman" w:hAnsi="Times New Roman"/>
          <w:szCs w:val="22"/>
          <w:lang w:val="fr-CA"/>
        </w:rPr>
        <w:t>u rétablissement après une cont</w:t>
      </w:r>
      <w:r>
        <w:rPr>
          <w:rFonts w:ascii="Times New Roman" w:hAnsi="Times New Roman"/>
          <w:szCs w:val="22"/>
          <w:lang w:val="fr-CA"/>
        </w:rPr>
        <w:t>ingence d’équilibrage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9B2028"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9B2028"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35CEBADB" w:rsidR="00A10B10" w:rsidRPr="00A33F76" w:rsidRDefault="00A33F76" w:rsidP="006712E5">
            <w:pPr>
              <w:jc w:val="center"/>
              <w:rPr>
                <w:rFonts w:ascii="Times New Roman" w:hAnsi="Times New Roman" w:cs="Times New Roman"/>
                <w:b/>
                <w:sz w:val="24"/>
                <w:szCs w:val="24"/>
                <w:lang w:val="fr-CA"/>
              </w:rPr>
            </w:pPr>
            <w:r w:rsidRPr="00A33F76">
              <w:rPr>
                <w:rFonts w:ascii="Times New Roman" w:hAnsi="Times New Roman" w:cs="Times New Roman"/>
                <w:b/>
                <w:sz w:val="24"/>
                <w:szCs w:val="24"/>
                <w:lang w:val="fr-CA"/>
              </w:rPr>
              <w:t>X</w:t>
            </w: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0F226512" w:rsidR="00A10B10" w:rsidRPr="00A33F76" w:rsidRDefault="00A33F76" w:rsidP="006712E5">
            <w:pPr>
              <w:jc w:val="center"/>
              <w:rPr>
                <w:rFonts w:ascii="Times New Roman" w:hAnsi="Times New Roman" w:cs="Times New Roman"/>
                <w:b/>
                <w:sz w:val="24"/>
                <w:szCs w:val="24"/>
                <w:lang w:val="fr-CA"/>
              </w:rPr>
            </w:pPr>
            <w:r w:rsidRPr="00A33F76">
              <w:rPr>
                <w:rFonts w:ascii="Times New Roman" w:hAnsi="Times New Roman" w:cs="Times New Roman"/>
                <w:b/>
                <w:sz w:val="24"/>
                <w:szCs w:val="24"/>
                <w:lang w:val="fr-CA"/>
              </w:rPr>
              <w:t>X</w:t>
            </w: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6CF25074" w:rsidR="00A10B10" w:rsidRPr="00A33F76" w:rsidRDefault="00A33F76" w:rsidP="006712E5">
            <w:pPr>
              <w:jc w:val="center"/>
              <w:rPr>
                <w:rFonts w:ascii="Times New Roman" w:hAnsi="Times New Roman" w:cs="Times New Roman"/>
                <w:b/>
                <w:sz w:val="24"/>
                <w:szCs w:val="24"/>
                <w:lang w:val="fr-CA"/>
              </w:rPr>
            </w:pPr>
            <w:r w:rsidRPr="00A33F76">
              <w:rPr>
                <w:rFonts w:ascii="Times New Roman" w:hAnsi="Times New Roman" w:cs="Times New Roman"/>
                <w:b/>
                <w:sz w:val="24"/>
                <w:szCs w:val="24"/>
                <w:lang w:val="fr-CA"/>
              </w:rPr>
              <w:t>X</w:t>
            </w: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9B2028"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4525C124" w14:textId="77777777" w:rsidR="00104224" w:rsidRPr="00922A4F" w:rsidRDefault="00104224" w:rsidP="00104224">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w:t>
      </w:r>
      <w:r>
        <w:rPr>
          <w:rFonts w:ascii="Times New Roman" w:hAnsi="Times New Roman" w:cs="Times New Roman"/>
          <w:sz w:val="24"/>
          <w:szCs w:val="24"/>
          <w:lang w:val="fr-CA"/>
        </w:rPr>
        <w:t xml:space="preserve">réserve le droit de demander des pièces justificatives </w:t>
      </w:r>
      <w:r w:rsidRPr="00922A4F">
        <w:rPr>
          <w:rFonts w:ascii="Times New Roman" w:hAnsi="Times New Roman" w:cs="Times New Roman"/>
          <w:sz w:val="24"/>
          <w:szCs w:val="24"/>
          <w:lang w:val="fr-CA"/>
        </w:rPr>
        <w:t>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2B33173E" w14:textId="77777777" w:rsidR="00A33F76" w:rsidRPr="00A33F76" w:rsidRDefault="00A33F76" w:rsidP="00A33F76">
      <w:pPr>
        <w:pStyle w:val="Paragraphedeliste"/>
        <w:numPr>
          <w:ilvl w:val="0"/>
          <w:numId w:val="21"/>
        </w:numPr>
        <w:tabs>
          <w:tab w:val="clear" w:pos="576"/>
          <w:tab w:val="left" w:pos="567"/>
        </w:tabs>
        <w:jc w:val="both"/>
        <w:rPr>
          <w:rFonts w:ascii="Times New Roman" w:hAnsi="Times New Roman" w:cs="Times New Roman"/>
          <w:sz w:val="24"/>
          <w:szCs w:val="24"/>
          <w:lang w:val="fr-CA"/>
        </w:rPr>
      </w:pPr>
      <w:r w:rsidRPr="00A33F76">
        <w:rPr>
          <w:rFonts w:ascii="Times New Roman" w:hAnsi="Times New Roman" w:cs="Times New Roman"/>
          <w:sz w:val="24"/>
          <w:szCs w:val="24"/>
          <w:lang w:val="fr-CA"/>
        </w:rPr>
        <w:t xml:space="preserve">L’entité responsable touchée par une </w:t>
      </w:r>
      <w:r w:rsidRPr="00A33F76">
        <w:rPr>
          <w:rFonts w:ascii="Times New Roman" w:hAnsi="Times New Roman" w:cs="Times New Roman"/>
          <w:i/>
          <w:sz w:val="24"/>
          <w:szCs w:val="24"/>
          <w:lang w:val="fr-CA"/>
        </w:rPr>
        <w:t xml:space="preserve">contingence d’équilibrage à déclarer </w:t>
      </w:r>
      <w:r w:rsidRPr="00A33F76">
        <w:rPr>
          <w:rFonts w:ascii="Times New Roman" w:hAnsi="Times New Roman" w:cs="Times New Roman"/>
          <w:sz w:val="24"/>
          <w:szCs w:val="24"/>
          <w:lang w:val="fr-CA"/>
        </w:rPr>
        <w:t>doit</w:t>
      </w:r>
      <w:r w:rsidRPr="00A33F76">
        <w:rPr>
          <w:rFonts w:ascii="Times New Roman" w:hAnsi="Times New Roman" w:cs="Times New Roman"/>
          <w:spacing w:val="-9"/>
          <w:sz w:val="24"/>
          <w:szCs w:val="24"/>
          <w:lang w:val="fr-CA"/>
        </w:rPr>
        <w:t xml:space="preserve"> </w:t>
      </w:r>
      <w:r w:rsidRPr="00A33F76">
        <w:rPr>
          <w:rFonts w:ascii="Times New Roman" w:hAnsi="Times New Roman" w:cs="Times New Roman"/>
          <w:sz w:val="24"/>
          <w:szCs w:val="24"/>
          <w:lang w:val="fr-CA"/>
        </w:rPr>
        <w:t>:</w:t>
      </w:r>
    </w:p>
    <w:p w14:paraId="620F5F97" w14:textId="77777777" w:rsidR="00A33F76" w:rsidRPr="00A33F76" w:rsidRDefault="00A33F76" w:rsidP="00A33F76">
      <w:pPr>
        <w:pStyle w:val="Paragraphedeliste"/>
        <w:ind w:left="576"/>
        <w:jc w:val="both"/>
        <w:rPr>
          <w:rFonts w:ascii="Times New Roman" w:hAnsi="Times New Roman" w:cs="Times New Roman"/>
          <w:i/>
          <w:sz w:val="24"/>
          <w:szCs w:val="24"/>
          <w:lang w:val="fr-CA"/>
        </w:rPr>
      </w:pPr>
      <w:r w:rsidRPr="00A33F76">
        <w:rPr>
          <w:rFonts w:ascii="Times New Roman" w:hAnsi="Times New Roman" w:cs="Times New Roman"/>
          <w:i/>
          <w:sz w:val="24"/>
          <w:szCs w:val="24"/>
          <w:lang w:val="fr-CA"/>
        </w:rPr>
        <w:t>[Facteur de risque de la non-conformité : élevé] [Horizon : exploitation en temps réel]</w:t>
      </w:r>
    </w:p>
    <w:p w14:paraId="5AB21787" w14:textId="77777777" w:rsidR="00A33F76" w:rsidRPr="004835B3" w:rsidRDefault="00A33F76" w:rsidP="00A33F76">
      <w:pPr>
        <w:pStyle w:val="Paragraphedeliste"/>
        <w:widowControl w:val="0"/>
        <w:numPr>
          <w:ilvl w:val="1"/>
          <w:numId w:val="36"/>
        </w:numPr>
        <w:tabs>
          <w:tab w:val="left" w:pos="1134"/>
        </w:tabs>
        <w:adjustRightInd/>
        <w:spacing w:before="120"/>
        <w:ind w:left="1134" w:right="27"/>
        <w:jc w:val="both"/>
        <w:rPr>
          <w:rFonts w:ascii="Times New Roman" w:hAnsi="Times New Roman" w:cs="Times New Roman"/>
          <w:sz w:val="24"/>
          <w:szCs w:val="24"/>
          <w:lang w:val="fr-CA"/>
        </w:rPr>
      </w:pPr>
      <w:r>
        <w:rPr>
          <w:rFonts w:ascii="Times New Roman" w:hAnsi="Times New Roman" w:cs="Times New Roman"/>
          <w:sz w:val="24"/>
          <w:szCs w:val="24"/>
          <w:lang w:val="fr-CA"/>
        </w:rPr>
        <w:t>a</w:t>
      </w:r>
      <w:r w:rsidRPr="004835B3">
        <w:rPr>
          <w:rFonts w:ascii="Times New Roman" w:hAnsi="Times New Roman" w:cs="Times New Roman"/>
          <w:sz w:val="24"/>
          <w:szCs w:val="24"/>
          <w:lang w:val="fr-CA"/>
        </w:rPr>
        <w:t xml:space="preserve">u cours de la </w:t>
      </w:r>
      <w:r w:rsidRPr="004835B3">
        <w:rPr>
          <w:rFonts w:ascii="Times New Roman" w:hAnsi="Times New Roman" w:cs="Times New Roman"/>
          <w:i/>
          <w:sz w:val="24"/>
          <w:szCs w:val="24"/>
          <w:lang w:val="fr-CA"/>
        </w:rPr>
        <w:t>période de rétablissement après contingence</w:t>
      </w:r>
      <w:r w:rsidRPr="004835B3">
        <w:rPr>
          <w:rFonts w:ascii="Times New Roman" w:hAnsi="Times New Roman" w:cs="Times New Roman"/>
          <w:sz w:val="24"/>
          <w:szCs w:val="24"/>
          <w:lang w:val="fr-CA"/>
        </w:rPr>
        <w:t xml:space="preserve">, démontrer le rétablissement en ramenant son </w:t>
      </w:r>
      <w:r w:rsidRPr="004835B3">
        <w:rPr>
          <w:rFonts w:ascii="Times New Roman" w:hAnsi="Times New Roman" w:cs="Times New Roman"/>
          <w:i/>
          <w:sz w:val="24"/>
          <w:szCs w:val="24"/>
          <w:lang w:val="fr-CA"/>
        </w:rPr>
        <w:t xml:space="preserve">ACE déclaré </w:t>
      </w:r>
      <w:r w:rsidRPr="004835B3">
        <w:rPr>
          <w:rFonts w:ascii="Times New Roman" w:hAnsi="Times New Roman" w:cs="Times New Roman"/>
          <w:sz w:val="24"/>
          <w:szCs w:val="24"/>
          <w:lang w:val="fr-CA"/>
        </w:rPr>
        <w:t>à au moins la valeur suivante</w:t>
      </w:r>
      <w:r w:rsidRPr="004835B3">
        <w:rPr>
          <w:rFonts w:ascii="Times New Roman" w:hAnsi="Times New Roman" w:cs="Times New Roman"/>
          <w:spacing w:val="-21"/>
          <w:sz w:val="24"/>
          <w:szCs w:val="24"/>
          <w:lang w:val="fr-CA"/>
        </w:rPr>
        <w:t xml:space="preserve"> </w:t>
      </w:r>
      <w:r w:rsidRPr="004835B3">
        <w:rPr>
          <w:rFonts w:ascii="Times New Roman" w:hAnsi="Times New Roman" w:cs="Times New Roman"/>
          <w:sz w:val="24"/>
          <w:szCs w:val="24"/>
          <w:lang w:val="fr-CA"/>
        </w:rPr>
        <w:t>:</w:t>
      </w:r>
    </w:p>
    <w:p w14:paraId="7D3D8383" w14:textId="77777777" w:rsidR="00A33F76" w:rsidRPr="004835B3" w:rsidRDefault="00A33F76" w:rsidP="00A33F76">
      <w:pPr>
        <w:pStyle w:val="Paragraphedeliste"/>
        <w:widowControl w:val="0"/>
        <w:numPr>
          <w:ilvl w:val="2"/>
          <w:numId w:val="36"/>
        </w:numPr>
        <w:tabs>
          <w:tab w:val="left" w:pos="1560"/>
        </w:tabs>
        <w:adjustRightInd/>
        <w:spacing w:before="122"/>
        <w:ind w:left="1560" w:right="27"/>
        <w:jc w:val="both"/>
        <w:rPr>
          <w:rFonts w:ascii="Times New Roman" w:hAnsi="Times New Roman" w:cs="Times New Roman"/>
          <w:sz w:val="24"/>
          <w:szCs w:val="24"/>
          <w:lang w:val="fr-CA"/>
        </w:rPr>
      </w:pPr>
      <w:r>
        <w:rPr>
          <w:rFonts w:ascii="Times New Roman" w:hAnsi="Times New Roman" w:cs="Times New Roman"/>
          <w:sz w:val="24"/>
          <w:szCs w:val="24"/>
          <w:lang w:val="fr-CA"/>
        </w:rPr>
        <w:t>z</w:t>
      </w:r>
      <w:r w:rsidRPr="004835B3">
        <w:rPr>
          <w:rFonts w:ascii="Times New Roman" w:hAnsi="Times New Roman" w:cs="Times New Roman"/>
          <w:sz w:val="24"/>
          <w:szCs w:val="24"/>
          <w:lang w:val="fr-CA"/>
        </w:rPr>
        <w:t xml:space="preserve">éro (si la </w:t>
      </w:r>
      <w:r w:rsidRPr="00404BCF">
        <w:rPr>
          <w:rFonts w:ascii="Times New Roman" w:hAnsi="Times New Roman" w:cs="Times New Roman"/>
          <w:i/>
          <w:sz w:val="24"/>
          <w:szCs w:val="24"/>
          <w:lang w:val="fr-CA"/>
        </w:rPr>
        <w:t>valeur de l’</w:t>
      </w:r>
      <w:r w:rsidRPr="004835B3">
        <w:rPr>
          <w:rFonts w:ascii="Times New Roman" w:hAnsi="Times New Roman" w:cs="Times New Roman"/>
          <w:i/>
          <w:sz w:val="24"/>
          <w:szCs w:val="24"/>
          <w:lang w:val="fr-CA"/>
        </w:rPr>
        <w:t xml:space="preserve">ACE avant déclaration de la contingence </w:t>
      </w:r>
      <w:r w:rsidRPr="004835B3">
        <w:rPr>
          <w:rFonts w:ascii="Times New Roman" w:hAnsi="Times New Roman" w:cs="Times New Roman"/>
          <w:sz w:val="24"/>
          <w:szCs w:val="24"/>
          <w:lang w:val="fr-CA"/>
        </w:rPr>
        <w:t>était positive ou nulle)</w:t>
      </w:r>
      <w:r>
        <w:rPr>
          <w:rFonts w:ascii="Times New Roman" w:hAnsi="Times New Roman" w:cs="Times New Roman"/>
          <w:sz w:val="24"/>
          <w:szCs w:val="24"/>
          <w:lang w:val="fr-CA"/>
        </w:rPr>
        <w:t> </w:t>
      </w:r>
      <w:r w:rsidRPr="004835B3">
        <w:rPr>
          <w:rFonts w:ascii="Times New Roman" w:hAnsi="Times New Roman" w:cs="Times New Roman"/>
          <w:sz w:val="24"/>
          <w:szCs w:val="24"/>
          <w:lang w:val="fr-CA"/>
        </w:rPr>
        <w:t xml:space="preserve">; toutefois, si une </w:t>
      </w:r>
      <w:r w:rsidRPr="004835B3">
        <w:rPr>
          <w:rFonts w:ascii="Times New Roman" w:hAnsi="Times New Roman" w:cs="Times New Roman"/>
          <w:i/>
          <w:sz w:val="24"/>
          <w:szCs w:val="24"/>
          <w:lang w:val="fr-CA"/>
        </w:rPr>
        <w:t xml:space="preserve">contingence d’équilibrage </w:t>
      </w:r>
      <w:r w:rsidRPr="004835B3">
        <w:rPr>
          <w:rFonts w:ascii="Times New Roman" w:hAnsi="Times New Roman" w:cs="Times New Roman"/>
          <w:sz w:val="24"/>
          <w:szCs w:val="24"/>
          <w:lang w:val="fr-CA"/>
        </w:rPr>
        <w:t xml:space="preserve">survient pendant la </w:t>
      </w:r>
      <w:r w:rsidRPr="004835B3">
        <w:rPr>
          <w:rFonts w:ascii="Times New Roman" w:hAnsi="Times New Roman" w:cs="Times New Roman"/>
          <w:i/>
          <w:sz w:val="24"/>
          <w:szCs w:val="24"/>
          <w:lang w:val="fr-CA"/>
        </w:rPr>
        <w:t>période de rétablissement après contingence</w:t>
      </w:r>
      <w:r w:rsidRPr="004835B3">
        <w:rPr>
          <w:rFonts w:ascii="Times New Roman" w:hAnsi="Times New Roman" w:cs="Times New Roman"/>
          <w:sz w:val="24"/>
          <w:szCs w:val="24"/>
          <w:lang w:val="fr-CA"/>
        </w:rPr>
        <w:t xml:space="preserve">, l’exigence de rétablissement est réduite : i) au début de la nouvelle </w:t>
      </w:r>
      <w:r w:rsidRPr="004835B3">
        <w:rPr>
          <w:rFonts w:ascii="Times New Roman" w:hAnsi="Times New Roman" w:cs="Times New Roman"/>
          <w:i/>
          <w:sz w:val="24"/>
          <w:szCs w:val="24"/>
          <w:lang w:val="fr-CA"/>
        </w:rPr>
        <w:t xml:space="preserve">contingence d’équilibrage </w:t>
      </w:r>
      <w:r w:rsidRPr="004835B3">
        <w:rPr>
          <w:rFonts w:ascii="Times New Roman" w:hAnsi="Times New Roman" w:cs="Times New Roman"/>
          <w:sz w:val="24"/>
          <w:szCs w:val="24"/>
          <w:lang w:val="fr-CA"/>
        </w:rPr>
        <w:t>et ii) de la valeur de celle-ci</w:t>
      </w:r>
      <w:r w:rsidRPr="004835B3">
        <w:rPr>
          <w:rFonts w:ascii="Times New Roman" w:hAnsi="Times New Roman" w:cs="Times New Roman"/>
          <w:spacing w:val="-15"/>
          <w:sz w:val="24"/>
          <w:szCs w:val="24"/>
          <w:lang w:val="fr-CA"/>
        </w:rPr>
        <w:t xml:space="preserve"> </w:t>
      </w:r>
      <w:r w:rsidRPr="004835B3">
        <w:rPr>
          <w:rFonts w:ascii="Times New Roman" w:hAnsi="Times New Roman" w:cs="Times New Roman"/>
          <w:sz w:val="24"/>
          <w:szCs w:val="24"/>
          <w:lang w:val="fr-CA"/>
        </w:rPr>
        <w:t>;</w:t>
      </w:r>
    </w:p>
    <w:p w14:paraId="3BEB20E4" w14:textId="77777777" w:rsidR="00A33F76" w:rsidRPr="004835B3" w:rsidRDefault="00A33F76" w:rsidP="00A33F76">
      <w:pPr>
        <w:pStyle w:val="Corpsdetexte"/>
        <w:spacing w:before="118"/>
        <w:ind w:left="1747"/>
        <w:jc w:val="both"/>
        <w:rPr>
          <w:rFonts w:ascii="Times New Roman" w:hAnsi="Times New Roman" w:cs="Times New Roman"/>
          <w:sz w:val="24"/>
          <w:szCs w:val="24"/>
        </w:rPr>
      </w:pPr>
      <w:r w:rsidRPr="004835B3">
        <w:rPr>
          <w:rFonts w:ascii="Times New Roman" w:hAnsi="Times New Roman" w:cs="Times New Roman"/>
          <w:sz w:val="24"/>
          <w:szCs w:val="24"/>
        </w:rPr>
        <w:t>ou</w:t>
      </w:r>
    </w:p>
    <w:p w14:paraId="46599EAC" w14:textId="77777777" w:rsidR="00A33F76" w:rsidRPr="004835B3" w:rsidRDefault="00A33F76" w:rsidP="00A33F76">
      <w:pPr>
        <w:pStyle w:val="Paragraphedeliste"/>
        <w:widowControl w:val="0"/>
        <w:numPr>
          <w:ilvl w:val="2"/>
          <w:numId w:val="36"/>
        </w:numPr>
        <w:tabs>
          <w:tab w:val="left" w:pos="1560"/>
        </w:tabs>
        <w:adjustRightInd/>
        <w:spacing w:before="122"/>
        <w:ind w:left="1560" w:right="27"/>
        <w:jc w:val="both"/>
        <w:rPr>
          <w:rFonts w:ascii="Times New Roman" w:hAnsi="Times New Roman" w:cs="Times New Roman"/>
          <w:sz w:val="24"/>
          <w:szCs w:val="24"/>
          <w:lang w:val="fr-CA"/>
        </w:rPr>
      </w:pPr>
      <w:r>
        <w:rPr>
          <w:rFonts w:ascii="Times New Roman" w:hAnsi="Times New Roman" w:cs="Times New Roman"/>
          <w:sz w:val="24"/>
          <w:szCs w:val="24"/>
          <w:lang w:val="fr-CA"/>
        </w:rPr>
        <w:t>l</w:t>
      </w:r>
      <w:r w:rsidRPr="004835B3">
        <w:rPr>
          <w:rFonts w:ascii="Times New Roman" w:hAnsi="Times New Roman" w:cs="Times New Roman"/>
          <w:sz w:val="24"/>
          <w:szCs w:val="24"/>
          <w:lang w:val="fr-CA"/>
        </w:rPr>
        <w:t xml:space="preserve">a </w:t>
      </w:r>
      <w:r w:rsidRPr="00404BCF">
        <w:rPr>
          <w:rFonts w:ascii="Times New Roman" w:hAnsi="Times New Roman" w:cs="Times New Roman"/>
          <w:i/>
          <w:sz w:val="24"/>
          <w:szCs w:val="24"/>
          <w:lang w:val="fr-CA"/>
        </w:rPr>
        <w:t>valeur de l’</w:t>
      </w:r>
      <w:r w:rsidRPr="004835B3">
        <w:rPr>
          <w:rFonts w:ascii="Times New Roman" w:hAnsi="Times New Roman" w:cs="Times New Roman"/>
          <w:i/>
          <w:sz w:val="24"/>
          <w:szCs w:val="24"/>
          <w:lang w:val="fr-CA"/>
        </w:rPr>
        <w:t xml:space="preserve">ACE avant déclaration de la contingence </w:t>
      </w:r>
      <w:r w:rsidRPr="004835B3">
        <w:rPr>
          <w:rFonts w:ascii="Times New Roman" w:hAnsi="Times New Roman" w:cs="Times New Roman"/>
          <w:sz w:val="24"/>
          <w:szCs w:val="24"/>
          <w:lang w:val="fr-CA"/>
        </w:rPr>
        <w:t xml:space="preserve">(si cette valeur était négative) ; toutefois, si une </w:t>
      </w:r>
      <w:r w:rsidRPr="004835B3">
        <w:rPr>
          <w:rFonts w:ascii="Times New Roman" w:hAnsi="Times New Roman" w:cs="Times New Roman"/>
          <w:i/>
          <w:sz w:val="24"/>
          <w:szCs w:val="24"/>
          <w:lang w:val="fr-CA"/>
        </w:rPr>
        <w:t xml:space="preserve">contingence d’équilibrage </w:t>
      </w:r>
      <w:r w:rsidRPr="004835B3">
        <w:rPr>
          <w:rFonts w:ascii="Times New Roman" w:hAnsi="Times New Roman" w:cs="Times New Roman"/>
          <w:sz w:val="24"/>
          <w:szCs w:val="24"/>
          <w:lang w:val="fr-CA"/>
        </w:rPr>
        <w:t xml:space="preserve">survient pendant la </w:t>
      </w:r>
      <w:r w:rsidRPr="004835B3">
        <w:rPr>
          <w:rFonts w:ascii="Times New Roman" w:hAnsi="Times New Roman" w:cs="Times New Roman"/>
          <w:i/>
          <w:sz w:val="24"/>
          <w:szCs w:val="24"/>
          <w:lang w:val="fr-CA"/>
        </w:rPr>
        <w:t>période de rétablissement après contingence</w:t>
      </w:r>
      <w:r w:rsidRPr="004835B3">
        <w:rPr>
          <w:rFonts w:ascii="Times New Roman" w:hAnsi="Times New Roman" w:cs="Times New Roman"/>
          <w:sz w:val="24"/>
          <w:szCs w:val="24"/>
          <w:lang w:val="fr-CA"/>
        </w:rPr>
        <w:t xml:space="preserve">, l’exigence de rétablissement est réduite : i) au début de la nouvelle </w:t>
      </w:r>
      <w:r w:rsidRPr="004835B3">
        <w:rPr>
          <w:rFonts w:ascii="Times New Roman" w:hAnsi="Times New Roman" w:cs="Times New Roman"/>
          <w:i/>
          <w:sz w:val="24"/>
          <w:szCs w:val="24"/>
          <w:lang w:val="fr-CA"/>
        </w:rPr>
        <w:t xml:space="preserve">contingence d’équilibrage </w:t>
      </w:r>
      <w:r w:rsidRPr="004835B3">
        <w:rPr>
          <w:rFonts w:ascii="Times New Roman" w:hAnsi="Times New Roman" w:cs="Times New Roman"/>
          <w:sz w:val="24"/>
          <w:szCs w:val="24"/>
          <w:lang w:val="fr-CA"/>
        </w:rPr>
        <w:t>et ii) de la valeur de celle-ci</w:t>
      </w:r>
      <w:r w:rsidRPr="004835B3">
        <w:rPr>
          <w:rFonts w:ascii="Times New Roman" w:hAnsi="Times New Roman" w:cs="Times New Roman"/>
          <w:spacing w:val="-13"/>
          <w:sz w:val="24"/>
          <w:szCs w:val="24"/>
          <w:lang w:val="fr-CA"/>
        </w:rPr>
        <w:t xml:space="preserve"> </w:t>
      </w:r>
      <w:r w:rsidRPr="004835B3">
        <w:rPr>
          <w:rFonts w:ascii="Times New Roman" w:hAnsi="Times New Roman" w:cs="Times New Roman"/>
          <w:sz w:val="24"/>
          <w:szCs w:val="24"/>
          <w:lang w:val="fr-CA"/>
        </w:rPr>
        <w:t>;</w:t>
      </w:r>
    </w:p>
    <w:p w14:paraId="77291023" w14:textId="77777777" w:rsidR="00A33F76" w:rsidRPr="004835B3" w:rsidRDefault="00A33F76" w:rsidP="00A33F76">
      <w:pPr>
        <w:pStyle w:val="Paragraphedeliste"/>
        <w:widowControl w:val="0"/>
        <w:numPr>
          <w:ilvl w:val="1"/>
          <w:numId w:val="36"/>
        </w:numPr>
        <w:tabs>
          <w:tab w:val="left" w:pos="1134"/>
        </w:tabs>
        <w:adjustRightInd/>
        <w:spacing w:before="120"/>
        <w:ind w:left="1134"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4835B3">
        <w:rPr>
          <w:rFonts w:ascii="Times New Roman" w:hAnsi="Times New Roman" w:cs="Times New Roman"/>
          <w:sz w:val="24"/>
          <w:szCs w:val="24"/>
          <w:lang w:val="fr-CA"/>
        </w:rPr>
        <w:t xml:space="preserve">ocumenter toutes les </w:t>
      </w:r>
      <w:r w:rsidRPr="004835B3">
        <w:rPr>
          <w:rFonts w:ascii="Times New Roman" w:hAnsi="Times New Roman" w:cs="Times New Roman"/>
          <w:i/>
          <w:sz w:val="24"/>
          <w:szCs w:val="24"/>
          <w:lang w:val="fr-CA"/>
        </w:rPr>
        <w:t xml:space="preserve">contingences d’équilibrage à déclarer </w:t>
      </w:r>
      <w:r w:rsidRPr="004835B3">
        <w:rPr>
          <w:rFonts w:ascii="Times New Roman" w:hAnsi="Times New Roman" w:cs="Times New Roman"/>
          <w:sz w:val="24"/>
          <w:szCs w:val="24"/>
          <w:lang w:val="fr-CA"/>
        </w:rPr>
        <w:t>au moyen du formulaire CR Form</w:t>
      </w:r>
      <w:r>
        <w:rPr>
          <w:rFonts w:ascii="Times New Roman" w:hAnsi="Times New Roman" w:cs="Times New Roman"/>
          <w:sz w:val="24"/>
          <w:szCs w:val="24"/>
          <w:lang w:val="fr-CA"/>
        </w:rPr>
        <w:t> </w:t>
      </w:r>
      <w:r w:rsidRPr="004835B3">
        <w:rPr>
          <w:rFonts w:ascii="Times New Roman" w:hAnsi="Times New Roman" w:cs="Times New Roman"/>
          <w:sz w:val="24"/>
          <w:szCs w:val="24"/>
          <w:lang w:val="fr-CA"/>
        </w:rPr>
        <w:t>1</w:t>
      </w:r>
      <w:r>
        <w:rPr>
          <w:rFonts w:ascii="Times New Roman" w:hAnsi="Times New Roman" w:cs="Times New Roman"/>
          <w:spacing w:val="-3"/>
          <w:sz w:val="24"/>
          <w:szCs w:val="24"/>
          <w:lang w:val="fr-CA"/>
        </w:rPr>
        <w:t> </w:t>
      </w:r>
      <w:r w:rsidRPr="004835B3">
        <w:rPr>
          <w:rFonts w:ascii="Times New Roman" w:hAnsi="Times New Roman" w:cs="Times New Roman"/>
          <w:sz w:val="24"/>
          <w:szCs w:val="24"/>
          <w:lang w:val="fr-CA"/>
        </w:rPr>
        <w:t>;</w:t>
      </w:r>
    </w:p>
    <w:p w14:paraId="7D5CFEE1" w14:textId="77777777" w:rsidR="00A33F76" w:rsidRPr="004835B3" w:rsidRDefault="00A33F76" w:rsidP="00A33F76">
      <w:pPr>
        <w:pStyle w:val="Paragraphedeliste"/>
        <w:widowControl w:val="0"/>
        <w:numPr>
          <w:ilvl w:val="1"/>
          <w:numId w:val="36"/>
        </w:numPr>
        <w:tabs>
          <w:tab w:val="left" w:pos="1276"/>
        </w:tabs>
        <w:adjustRightInd/>
        <w:spacing w:before="121"/>
        <w:ind w:left="1134" w:right="27"/>
        <w:jc w:val="both"/>
        <w:rPr>
          <w:rFonts w:ascii="Times New Roman" w:hAnsi="Times New Roman" w:cs="Times New Roman"/>
          <w:sz w:val="24"/>
          <w:szCs w:val="24"/>
          <w:lang w:val="fr-CA"/>
        </w:rPr>
      </w:pPr>
      <w:r>
        <w:rPr>
          <w:rFonts w:ascii="Times New Roman" w:hAnsi="Times New Roman" w:cs="Times New Roman"/>
          <w:sz w:val="24"/>
          <w:szCs w:val="24"/>
          <w:lang w:val="fr-CA"/>
        </w:rPr>
        <w:t>d</w:t>
      </w:r>
      <w:r w:rsidRPr="004835B3">
        <w:rPr>
          <w:rFonts w:ascii="Times New Roman" w:hAnsi="Times New Roman" w:cs="Times New Roman"/>
          <w:sz w:val="24"/>
          <w:szCs w:val="24"/>
          <w:lang w:val="fr-CA"/>
        </w:rPr>
        <w:t xml:space="preserve">éployer la </w:t>
      </w:r>
      <w:r w:rsidRPr="004835B3">
        <w:rPr>
          <w:rFonts w:ascii="Times New Roman" w:hAnsi="Times New Roman" w:cs="Times New Roman"/>
          <w:i/>
          <w:sz w:val="24"/>
          <w:szCs w:val="24"/>
          <w:lang w:val="fr-CA"/>
        </w:rPr>
        <w:t>réserve pour contingence</w:t>
      </w:r>
      <w:r w:rsidRPr="004835B3">
        <w:rPr>
          <w:rFonts w:ascii="Times New Roman" w:hAnsi="Times New Roman" w:cs="Times New Roman"/>
          <w:sz w:val="24"/>
          <w:szCs w:val="24"/>
          <w:lang w:val="fr-CA"/>
        </w:rPr>
        <w:t xml:space="preserve">, compte tenu des contraintes du réseau, afin de répondre à toutes les </w:t>
      </w:r>
      <w:r w:rsidRPr="004835B3">
        <w:rPr>
          <w:rFonts w:ascii="Times New Roman" w:hAnsi="Times New Roman" w:cs="Times New Roman"/>
          <w:i/>
          <w:sz w:val="24"/>
          <w:szCs w:val="24"/>
          <w:lang w:val="fr-CA"/>
        </w:rPr>
        <w:t xml:space="preserve">contingences d’équilibrage à déclarer </w:t>
      </w:r>
      <w:r w:rsidRPr="004835B3">
        <w:rPr>
          <w:rFonts w:ascii="Times New Roman" w:hAnsi="Times New Roman" w:cs="Times New Roman"/>
          <w:sz w:val="24"/>
          <w:szCs w:val="24"/>
          <w:lang w:val="fr-CA"/>
        </w:rPr>
        <w:t>; cependant, la conformité à l’alinéa 1.1 n’est pas exigée dans les cas suivants</w:t>
      </w:r>
      <w:r w:rsidRPr="004835B3">
        <w:rPr>
          <w:rFonts w:ascii="Times New Roman" w:hAnsi="Times New Roman" w:cs="Times New Roman"/>
          <w:spacing w:val="-5"/>
          <w:sz w:val="24"/>
          <w:szCs w:val="24"/>
          <w:lang w:val="fr-CA"/>
        </w:rPr>
        <w:t xml:space="preserve"> </w:t>
      </w:r>
      <w:r w:rsidRPr="004835B3">
        <w:rPr>
          <w:rFonts w:ascii="Times New Roman" w:hAnsi="Times New Roman" w:cs="Times New Roman"/>
          <w:sz w:val="24"/>
          <w:szCs w:val="24"/>
          <w:lang w:val="fr-CA"/>
        </w:rPr>
        <w:t>:</w:t>
      </w:r>
    </w:p>
    <w:p w14:paraId="73AAFACA" w14:textId="77777777" w:rsidR="00A33F76" w:rsidRPr="004835B3" w:rsidRDefault="00A33F76" w:rsidP="00A33F76">
      <w:pPr>
        <w:pStyle w:val="Paragraphedeliste"/>
        <w:widowControl w:val="0"/>
        <w:numPr>
          <w:ilvl w:val="2"/>
          <w:numId w:val="35"/>
        </w:numPr>
        <w:tabs>
          <w:tab w:val="left" w:pos="1985"/>
        </w:tabs>
        <w:adjustRightInd/>
        <w:spacing w:before="121"/>
        <w:ind w:left="1843" w:right="27"/>
        <w:jc w:val="both"/>
        <w:rPr>
          <w:rFonts w:ascii="Times New Roman" w:hAnsi="Times New Roman" w:cs="Times New Roman"/>
          <w:sz w:val="24"/>
          <w:szCs w:val="24"/>
          <w:lang w:val="fr-CA"/>
        </w:rPr>
      </w:pPr>
      <w:r w:rsidRPr="004835B3">
        <w:rPr>
          <w:rFonts w:ascii="Times New Roman" w:hAnsi="Times New Roman" w:cs="Times New Roman"/>
          <w:sz w:val="24"/>
          <w:szCs w:val="24"/>
          <w:lang w:val="fr-CA"/>
        </w:rPr>
        <w:t xml:space="preserve">Si l’entité responsable est i) un </w:t>
      </w:r>
      <w:r w:rsidRPr="004835B3">
        <w:rPr>
          <w:rFonts w:ascii="Times New Roman" w:hAnsi="Times New Roman" w:cs="Times New Roman"/>
          <w:i/>
          <w:sz w:val="24"/>
          <w:szCs w:val="24"/>
          <w:lang w:val="fr-CA"/>
        </w:rPr>
        <w:t xml:space="preserve">responsable de l’équilibrage </w:t>
      </w:r>
      <w:r w:rsidRPr="004835B3">
        <w:rPr>
          <w:rFonts w:ascii="Times New Roman" w:hAnsi="Times New Roman" w:cs="Times New Roman"/>
          <w:sz w:val="24"/>
          <w:szCs w:val="24"/>
          <w:lang w:val="fr-CA"/>
        </w:rPr>
        <w:t xml:space="preserve">qui, ou ii) un </w:t>
      </w:r>
      <w:r w:rsidRPr="004835B3">
        <w:rPr>
          <w:rFonts w:ascii="Times New Roman" w:hAnsi="Times New Roman" w:cs="Times New Roman"/>
          <w:i/>
          <w:sz w:val="24"/>
          <w:szCs w:val="24"/>
          <w:lang w:val="fr-CA"/>
        </w:rPr>
        <w:t xml:space="preserve">groupe de partage des réserves </w:t>
      </w:r>
      <w:r w:rsidRPr="004835B3">
        <w:rPr>
          <w:rFonts w:ascii="Times New Roman" w:hAnsi="Times New Roman" w:cs="Times New Roman"/>
          <w:sz w:val="24"/>
          <w:szCs w:val="24"/>
          <w:lang w:val="fr-CA"/>
        </w:rPr>
        <w:t>dont au moins un des membres</w:t>
      </w:r>
      <w:r w:rsidRPr="004835B3">
        <w:rPr>
          <w:rFonts w:ascii="Times New Roman" w:hAnsi="Times New Roman" w:cs="Times New Roman"/>
          <w:spacing w:val="-6"/>
          <w:sz w:val="24"/>
          <w:szCs w:val="24"/>
          <w:lang w:val="fr-CA"/>
        </w:rPr>
        <w:t xml:space="preserve"> </w:t>
      </w:r>
      <w:r w:rsidRPr="004835B3">
        <w:rPr>
          <w:rFonts w:ascii="Times New Roman" w:hAnsi="Times New Roman" w:cs="Times New Roman"/>
          <w:sz w:val="24"/>
          <w:szCs w:val="24"/>
          <w:lang w:val="fr-CA"/>
        </w:rPr>
        <w:t>:</w:t>
      </w:r>
    </w:p>
    <w:p w14:paraId="01641DBC" w14:textId="77777777" w:rsidR="00A33F76" w:rsidRPr="004835B3" w:rsidRDefault="00A33F76" w:rsidP="00A33F76">
      <w:pPr>
        <w:pStyle w:val="Corpsdetexte"/>
        <w:spacing w:before="2"/>
        <w:jc w:val="both"/>
        <w:rPr>
          <w:rFonts w:ascii="Times New Roman" w:hAnsi="Times New Roman" w:cs="Times New Roman"/>
          <w:sz w:val="24"/>
          <w:szCs w:val="24"/>
          <w:lang w:val="fr-CA"/>
        </w:rPr>
      </w:pPr>
    </w:p>
    <w:p w14:paraId="78D55CA2" w14:textId="77777777" w:rsidR="00A33F76" w:rsidRPr="004835B3" w:rsidRDefault="00A33F76" w:rsidP="00A33F76">
      <w:pPr>
        <w:pStyle w:val="Paragraphedeliste"/>
        <w:widowControl w:val="0"/>
        <w:numPr>
          <w:ilvl w:val="3"/>
          <w:numId w:val="35"/>
        </w:numPr>
        <w:tabs>
          <w:tab w:val="left" w:pos="2268"/>
        </w:tabs>
        <w:adjustRightInd/>
        <w:spacing w:before="101"/>
        <w:ind w:left="2268" w:right="27"/>
        <w:jc w:val="both"/>
        <w:rPr>
          <w:rFonts w:ascii="Times New Roman" w:hAnsi="Times New Roman" w:cs="Times New Roman"/>
          <w:sz w:val="24"/>
          <w:szCs w:val="24"/>
          <w:lang w:val="fr-CA"/>
        </w:rPr>
      </w:pPr>
      <w:r>
        <w:rPr>
          <w:rFonts w:ascii="Times New Roman" w:hAnsi="Times New Roman" w:cs="Times New Roman"/>
          <w:sz w:val="24"/>
          <w:szCs w:val="24"/>
          <w:lang w:val="fr-CA"/>
        </w:rPr>
        <w:t>f</w:t>
      </w:r>
      <w:r w:rsidRPr="004835B3">
        <w:rPr>
          <w:rFonts w:ascii="Times New Roman" w:hAnsi="Times New Roman" w:cs="Times New Roman"/>
          <w:sz w:val="24"/>
          <w:szCs w:val="24"/>
          <w:lang w:val="fr-CA"/>
        </w:rPr>
        <w:t xml:space="preserve">ait face à une alerte de </w:t>
      </w:r>
      <w:r w:rsidRPr="004835B3">
        <w:rPr>
          <w:rFonts w:ascii="Times New Roman" w:hAnsi="Times New Roman" w:cs="Times New Roman"/>
          <w:i/>
          <w:sz w:val="24"/>
          <w:szCs w:val="24"/>
          <w:lang w:val="fr-CA"/>
        </w:rPr>
        <w:t xml:space="preserve">défaillance en énergie </w:t>
      </w:r>
      <w:r w:rsidRPr="004835B3">
        <w:rPr>
          <w:rFonts w:ascii="Times New Roman" w:hAnsi="Times New Roman" w:cs="Times New Roman"/>
          <w:sz w:val="24"/>
          <w:szCs w:val="24"/>
          <w:lang w:val="fr-CA"/>
        </w:rPr>
        <w:t xml:space="preserve">lancée par le </w:t>
      </w:r>
      <w:r w:rsidRPr="004835B3">
        <w:rPr>
          <w:rFonts w:ascii="Times New Roman" w:hAnsi="Times New Roman" w:cs="Times New Roman"/>
          <w:i/>
          <w:sz w:val="24"/>
          <w:szCs w:val="24"/>
          <w:lang w:val="fr-CA"/>
        </w:rPr>
        <w:t>coordonnateur de la fiabilité</w:t>
      </w:r>
      <w:r>
        <w:rPr>
          <w:rFonts w:ascii="Times New Roman" w:hAnsi="Times New Roman" w:cs="Times New Roman"/>
          <w:i/>
          <w:sz w:val="24"/>
          <w:szCs w:val="24"/>
          <w:lang w:val="fr-CA"/>
        </w:rPr>
        <w:t> </w:t>
      </w:r>
      <w:r w:rsidRPr="004835B3">
        <w:rPr>
          <w:rFonts w:ascii="Times New Roman" w:hAnsi="Times New Roman" w:cs="Times New Roman"/>
          <w:sz w:val="24"/>
          <w:szCs w:val="24"/>
          <w:lang w:val="fr-CA"/>
        </w:rPr>
        <w:t>;</w:t>
      </w:r>
      <w:r w:rsidRPr="004835B3">
        <w:rPr>
          <w:rFonts w:ascii="Times New Roman" w:hAnsi="Times New Roman" w:cs="Times New Roman"/>
          <w:spacing w:val="-3"/>
          <w:sz w:val="24"/>
          <w:szCs w:val="24"/>
          <w:lang w:val="fr-CA"/>
        </w:rPr>
        <w:t xml:space="preserve"> </w:t>
      </w:r>
      <w:r w:rsidRPr="004835B3">
        <w:rPr>
          <w:rFonts w:ascii="Times New Roman" w:hAnsi="Times New Roman" w:cs="Times New Roman"/>
          <w:sz w:val="24"/>
          <w:szCs w:val="24"/>
          <w:lang w:val="fr-CA"/>
        </w:rPr>
        <w:t>et</w:t>
      </w:r>
    </w:p>
    <w:p w14:paraId="2C4F9A8E" w14:textId="77777777" w:rsidR="00A33F76" w:rsidRPr="004835B3" w:rsidRDefault="00A33F76" w:rsidP="00A33F76">
      <w:pPr>
        <w:pStyle w:val="Paragraphedeliste"/>
        <w:widowControl w:val="0"/>
        <w:numPr>
          <w:ilvl w:val="3"/>
          <w:numId w:val="35"/>
        </w:numPr>
        <w:tabs>
          <w:tab w:val="left" w:pos="2268"/>
        </w:tabs>
        <w:adjustRightInd/>
        <w:spacing w:before="101"/>
        <w:ind w:left="2268" w:right="27"/>
        <w:jc w:val="both"/>
        <w:rPr>
          <w:rFonts w:ascii="Times New Roman" w:hAnsi="Times New Roman" w:cs="Times New Roman"/>
          <w:sz w:val="24"/>
          <w:szCs w:val="24"/>
          <w:lang w:val="fr-CA"/>
        </w:rPr>
      </w:pPr>
      <w:r>
        <w:rPr>
          <w:rFonts w:ascii="Times New Roman" w:hAnsi="Times New Roman" w:cs="Times New Roman"/>
          <w:sz w:val="24"/>
          <w:szCs w:val="24"/>
          <w:lang w:val="fr-CA"/>
        </w:rPr>
        <w:t>u</w:t>
      </w:r>
      <w:r w:rsidRPr="004835B3">
        <w:rPr>
          <w:rFonts w:ascii="Times New Roman" w:hAnsi="Times New Roman" w:cs="Times New Roman"/>
          <w:sz w:val="24"/>
          <w:szCs w:val="24"/>
          <w:lang w:val="fr-CA"/>
        </w:rPr>
        <w:t xml:space="preserve">tilise sa </w:t>
      </w:r>
      <w:r w:rsidRPr="004835B3">
        <w:rPr>
          <w:rFonts w:ascii="Times New Roman" w:hAnsi="Times New Roman" w:cs="Times New Roman"/>
          <w:i/>
          <w:sz w:val="24"/>
          <w:szCs w:val="24"/>
          <w:lang w:val="fr-CA"/>
        </w:rPr>
        <w:t xml:space="preserve">réserve pour contingence </w:t>
      </w:r>
      <w:r w:rsidRPr="004835B3">
        <w:rPr>
          <w:rFonts w:ascii="Times New Roman" w:hAnsi="Times New Roman" w:cs="Times New Roman"/>
          <w:sz w:val="24"/>
          <w:szCs w:val="24"/>
          <w:lang w:val="fr-CA"/>
        </w:rPr>
        <w:t xml:space="preserve">pour remédier à une situation d’urgence en exploitation conformément à son </w:t>
      </w:r>
      <w:r w:rsidRPr="004835B3">
        <w:rPr>
          <w:rFonts w:ascii="Times New Roman" w:hAnsi="Times New Roman" w:cs="Times New Roman"/>
          <w:i/>
          <w:sz w:val="24"/>
          <w:szCs w:val="24"/>
          <w:lang w:val="fr-CA"/>
        </w:rPr>
        <w:t xml:space="preserve">plan d’exploitation </w:t>
      </w:r>
      <w:r w:rsidRPr="004835B3">
        <w:rPr>
          <w:rFonts w:ascii="Times New Roman" w:hAnsi="Times New Roman" w:cs="Times New Roman"/>
          <w:sz w:val="24"/>
          <w:szCs w:val="24"/>
          <w:lang w:val="fr-CA"/>
        </w:rPr>
        <w:t>d’urgence ;</w:t>
      </w:r>
      <w:r w:rsidRPr="004835B3">
        <w:rPr>
          <w:rFonts w:ascii="Times New Roman" w:hAnsi="Times New Roman" w:cs="Times New Roman"/>
          <w:spacing w:val="-10"/>
          <w:sz w:val="24"/>
          <w:szCs w:val="24"/>
          <w:lang w:val="fr-CA"/>
        </w:rPr>
        <w:t xml:space="preserve"> </w:t>
      </w:r>
      <w:r w:rsidRPr="004835B3">
        <w:rPr>
          <w:rFonts w:ascii="Times New Roman" w:hAnsi="Times New Roman" w:cs="Times New Roman"/>
          <w:sz w:val="24"/>
          <w:szCs w:val="24"/>
          <w:lang w:val="fr-CA"/>
        </w:rPr>
        <w:t>et</w:t>
      </w:r>
    </w:p>
    <w:p w14:paraId="04E90797" w14:textId="77777777" w:rsidR="00A33F76" w:rsidRPr="004835B3" w:rsidRDefault="00A33F76" w:rsidP="00A33F76">
      <w:pPr>
        <w:pStyle w:val="Paragraphedeliste"/>
        <w:widowControl w:val="0"/>
        <w:numPr>
          <w:ilvl w:val="3"/>
          <w:numId w:val="35"/>
        </w:numPr>
        <w:tabs>
          <w:tab w:val="left" w:pos="2268"/>
        </w:tabs>
        <w:adjustRightInd/>
        <w:spacing w:before="101"/>
        <w:ind w:left="2268" w:right="27"/>
        <w:jc w:val="both"/>
        <w:rPr>
          <w:rFonts w:ascii="Times New Roman" w:hAnsi="Times New Roman" w:cs="Times New Roman"/>
          <w:sz w:val="24"/>
          <w:szCs w:val="24"/>
          <w:lang w:val="fr-CA"/>
        </w:rPr>
      </w:pPr>
      <w:r>
        <w:rPr>
          <w:rFonts w:ascii="Times New Roman" w:hAnsi="Times New Roman" w:cs="Times New Roman"/>
          <w:sz w:val="24"/>
          <w:szCs w:val="24"/>
          <w:lang w:val="fr-CA"/>
        </w:rPr>
        <w:t>a</w:t>
      </w:r>
      <w:r w:rsidRPr="004835B3">
        <w:rPr>
          <w:rFonts w:ascii="Times New Roman" w:hAnsi="Times New Roman" w:cs="Times New Roman"/>
          <w:sz w:val="24"/>
          <w:szCs w:val="24"/>
          <w:lang w:val="fr-CA"/>
        </w:rPr>
        <w:t xml:space="preserve"> épuisé sa </w:t>
      </w:r>
      <w:r w:rsidRPr="004835B3">
        <w:rPr>
          <w:rFonts w:ascii="Times New Roman" w:hAnsi="Times New Roman" w:cs="Times New Roman"/>
          <w:i/>
          <w:sz w:val="24"/>
          <w:szCs w:val="24"/>
          <w:lang w:val="fr-CA"/>
        </w:rPr>
        <w:t xml:space="preserve">réserve pour contingence </w:t>
      </w:r>
      <w:r w:rsidRPr="004835B3">
        <w:rPr>
          <w:rFonts w:ascii="Times New Roman" w:hAnsi="Times New Roman" w:cs="Times New Roman"/>
          <w:sz w:val="24"/>
          <w:szCs w:val="24"/>
          <w:lang w:val="fr-CA"/>
        </w:rPr>
        <w:t xml:space="preserve">au point où celle-ci ne suffit plus à répondre à sa </w:t>
      </w:r>
      <w:r w:rsidRPr="004835B3">
        <w:rPr>
          <w:rFonts w:ascii="Times New Roman" w:hAnsi="Times New Roman" w:cs="Times New Roman"/>
          <w:i/>
          <w:sz w:val="24"/>
          <w:szCs w:val="24"/>
          <w:lang w:val="fr-CA"/>
        </w:rPr>
        <w:t xml:space="preserve">contingence simple la plus grave </w:t>
      </w:r>
      <w:r w:rsidRPr="004835B3">
        <w:rPr>
          <w:rFonts w:ascii="Times New Roman" w:hAnsi="Times New Roman" w:cs="Times New Roman"/>
          <w:sz w:val="24"/>
          <w:szCs w:val="24"/>
          <w:lang w:val="fr-CA"/>
        </w:rPr>
        <w:t>;</w:t>
      </w:r>
      <w:r w:rsidRPr="004835B3">
        <w:rPr>
          <w:rFonts w:ascii="Times New Roman" w:hAnsi="Times New Roman" w:cs="Times New Roman"/>
          <w:spacing w:val="-10"/>
          <w:sz w:val="24"/>
          <w:szCs w:val="24"/>
          <w:lang w:val="fr-CA"/>
        </w:rPr>
        <w:t xml:space="preserve"> </w:t>
      </w:r>
      <w:r w:rsidRPr="004835B3">
        <w:rPr>
          <w:rFonts w:ascii="Times New Roman" w:hAnsi="Times New Roman" w:cs="Times New Roman"/>
          <w:sz w:val="24"/>
          <w:szCs w:val="24"/>
          <w:lang w:val="fr-CA"/>
        </w:rPr>
        <w:t>et</w:t>
      </w:r>
    </w:p>
    <w:p w14:paraId="7AD4E2B3" w14:textId="77777777" w:rsidR="00A33F76" w:rsidRPr="004115DA" w:rsidRDefault="00A33F76" w:rsidP="00A33F76">
      <w:pPr>
        <w:pStyle w:val="Paragraphedeliste"/>
        <w:widowControl w:val="0"/>
        <w:numPr>
          <w:ilvl w:val="3"/>
          <w:numId w:val="35"/>
        </w:numPr>
        <w:tabs>
          <w:tab w:val="left" w:pos="2268"/>
        </w:tabs>
        <w:adjustRightInd/>
        <w:spacing w:before="101"/>
        <w:ind w:left="2268" w:right="27"/>
        <w:jc w:val="both"/>
        <w:rPr>
          <w:rFonts w:ascii="Times New Roman" w:hAnsi="Times New Roman" w:cs="Times New Roman"/>
          <w:i/>
          <w:sz w:val="24"/>
          <w:szCs w:val="24"/>
          <w:lang w:val="fr-CA"/>
        </w:rPr>
      </w:pPr>
      <w:r>
        <w:rPr>
          <w:rFonts w:ascii="Times New Roman" w:hAnsi="Times New Roman" w:cs="Times New Roman"/>
          <w:sz w:val="24"/>
          <w:szCs w:val="24"/>
          <w:lang w:val="fr-CA"/>
        </w:rPr>
        <w:t>a</w:t>
      </w:r>
      <w:r w:rsidRPr="004835B3">
        <w:rPr>
          <w:rFonts w:ascii="Times New Roman" w:hAnsi="Times New Roman" w:cs="Times New Roman"/>
          <w:sz w:val="24"/>
          <w:szCs w:val="24"/>
          <w:lang w:val="fr-CA"/>
        </w:rPr>
        <w:t xml:space="preserve">, dans ses communications avec son </w:t>
      </w:r>
      <w:r w:rsidRPr="004835B3">
        <w:rPr>
          <w:rFonts w:ascii="Times New Roman" w:hAnsi="Times New Roman" w:cs="Times New Roman"/>
          <w:i/>
          <w:sz w:val="24"/>
          <w:szCs w:val="24"/>
          <w:lang w:val="fr-CA"/>
        </w:rPr>
        <w:t>coordonnateur de la</w:t>
      </w:r>
      <w:r w:rsidRPr="004835B3">
        <w:rPr>
          <w:rFonts w:ascii="Times New Roman" w:hAnsi="Times New Roman" w:cs="Times New Roman"/>
          <w:i/>
          <w:spacing w:val="-6"/>
          <w:sz w:val="24"/>
          <w:szCs w:val="24"/>
          <w:lang w:val="fr-CA"/>
        </w:rPr>
        <w:t xml:space="preserve"> </w:t>
      </w:r>
      <w:r w:rsidRPr="004835B3">
        <w:rPr>
          <w:rFonts w:ascii="Times New Roman" w:hAnsi="Times New Roman" w:cs="Times New Roman"/>
          <w:i/>
          <w:sz w:val="24"/>
          <w:szCs w:val="24"/>
          <w:lang w:val="fr-CA"/>
        </w:rPr>
        <w:t>fiabilité</w:t>
      </w:r>
      <w:r>
        <w:rPr>
          <w:rFonts w:ascii="Times New Roman" w:hAnsi="Times New Roman" w:cs="Times New Roman"/>
          <w:i/>
          <w:sz w:val="24"/>
          <w:szCs w:val="24"/>
          <w:lang w:val="fr-CA"/>
        </w:rPr>
        <w:t xml:space="preserve"> </w:t>
      </w:r>
      <w:r w:rsidRPr="004115DA">
        <w:rPr>
          <w:rFonts w:ascii="Times New Roman" w:hAnsi="Times New Roman" w:cs="Times New Roman"/>
          <w:sz w:val="24"/>
          <w:szCs w:val="24"/>
          <w:lang w:val="fr-CA"/>
        </w:rPr>
        <w:t xml:space="preserve">conformément aux procédures d’alerte de </w:t>
      </w:r>
      <w:r w:rsidRPr="004115DA">
        <w:rPr>
          <w:rFonts w:ascii="Times New Roman" w:hAnsi="Times New Roman" w:cs="Times New Roman"/>
          <w:i/>
          <w:sz w:val="24"/>
          <w:szCs w:val="24"/>
          <w:lang w:val="fr-CA"/>
        </w:rPr>
        <w:t>défaillance en énergie</w:t>
      </w:r>
      <w:r w:rsidRPr="004115DA">
        <w:rPr>
          <w:rFonts w:ascii="Times New Roman" w:hAnsi="Times New Roman" w:cs="Times New Roman"/>
          <w:sz w:val="24"/>
          <w:szCs w:val="24"/>
          <w:lang w:val="fr-CA"/>
        </w:rPr>
        <w:t xml:space="preserve">, i) signalé au </w:t>
      </w:r>
      <w:r w:rsidRPr="004115DA">
        <w:rPr>
          <w:rFonts w:ascii="Times New Roman" w:hAnsi="Times New Roman" w:cs="Times New Roman"/>
          <w:i/>
          <w:sz w:val="24"/>
          <w:szCs w:val="24"/>
          <w:lang w:val="fr-CA"/>
        </w:rPr>
        <w:t xml:space="preserve">coordonnateur de la fiabilité </w:t>
      </w:r>
      <w:r w:rsidRPr="004115DA">
        <w:rPr>
          <w:rFonts w:ascii="Times New Roman" w:hAnsi="Times New Roman" w:cs="Times New Roman"/>
          <w:sz w:val="24"/>
          <w:szCs w:val="24"/>
          <w:lang w:val="fr-CA"/>
        </w:rPr>
        <w:t xml:space="preserve">les conditions décrites aux deux puces précédentes qui l’empêchent de se conformer à l’alinéa 1.1 de l’exigence E1, et ii) présenté au </w:t>
      </w:r>
      <w:r w:rsidRPr="004115DA">
        <w:rPr>
          <w:rFonts w:ascii="Times New Roman" w:hAnsi="Times New Roman" w:cs="Times New Roman"/>
          <w:i/>
          <w:sz w:val="24"/>
          <w:szCs w:val="24"/>
          <w:lang w:val="fr-CA"/>
        </w:rPr>
        <w:t xml:space="preserve">coordonnateur de la fiabilité </w:t>
      </w:r>
      <w:r w:rsidRPr="004115DA">
        <w:rPr>
          <w:rFonts w:ascii="Times New Roman" w:hAnsi="Times New Roman" w:cs="Times New Roman"/>
          <w:sz w:val="24"/>
          <w:szCs w:val="24"/>
          <w:lang w:val="fr-CA"/>
        </w:rPr>
        <w:t>un plan de rétablissement de l’</w:t>
      </w:r>
      <w:r w:rsidRPr="004115DA">
        <w:rPr>
          <w:rFonts w:ascii="Times New Roman" w:hAnsi="Times New Roman" w:cs="Times New Roman"/>
          <w:i/>
          <w:sz w:val="24"/>
          <w:szCs w:val="24"/>
          <w:lang w:val="fr-CA"/>
        </w:rPr>
        <w:t>ACE</w:t>
      </w:r>
      <w:r w:rsidRPr="004115DA">
        <w:rPr>
          <w:rFonts w:ascii="Times New Roman" w:hAnsi="Times New Roman" w:cs="Times New Roman"/>
          <w:sz w:val="24"/>
          <w:szCs w:val="24"/>
          <w:lang w:val="fr-CA"/>
        </w:rPr>
        <w:t>, en précisant le délai de rétablissement visé.</w:t>
      </w:r>
    </w:p>
    <w:p w14:paraId="5409EBBB" w14:textId="77777777" w:rsidR="00A33F76" w:rsidRPr="004835B3" w:rsidRDefault="00A33F76" w:rsidP="00A33F76">
      <w:pPr>
        <w:pStyle w:val="Corpsdetexte"/>
        <w:spacing w:before="121"/>
        <w:ind w:left="1134"/>
        <w:jc w:val="both"/>
        <w:rPr>
          <w:rFonts w:ascii="Times New Roman" w:hAnsi="Times New Roman" w:cs="Times New Roman"/>
          <w:sz w:val="24"/>
          <w:szCs w:val="24"/>
        </w:rPr>
      </w:pPr>
      <w:r>
        <w:rPr>
          <w:rFonts w:ascii="Times New Roman" w:hAnsi="Times New Roman" w:cs="Times New Roman"/>
          <w:sz w:val="24"/>
          <w:szCs w:val="24"/>
        </w:rPr>
        <w:t>o</w:t>
      </w:r>
      <w:r w:rsidRPr="004835B3">
        <w:rPr>
          <w:rFonts w:ascii="Times New Roman" w:hAnsi="Times New Roman" w:cs="Times New Roman"/>
          <w:sz w:val="24"/>
          <w:szCs w:val="24"/>
        </w:rPr>
        <w:t>u</w:t>
      </w:r>
    </w:p>
    <w:p w14:paraId="1BA544C5" w14:textId="77777777" w:rsidR="00A33F76" w:rsidRPr="004835B3" w:rsidRDefault="00A33F76" w:rsidP="00A33F76">
      <w:pPr>
        <w:pStyle w:val="Paragraphedeliste"/>
        <w:widowControl w:val="0"/>
        <w:numPr>
          <w:ilvl w:val="2"/>
          <w:numId w:val="35"/>
        </w:numPr>
        <w:tabs>
          <w:tab w:val="left" w:pos="1985"/>
        </w:tabs>
        <w:adjustRightInd/>
        <w:spacing w:before="121"/>
        <w:ind w:left="1843" w:right="27"/>
        <w:jc w:val="both"/>
        <w:rPr>
          <w:rFonts w:ascii="Times New Roman" w:hAnsi="Times New Roman" w:cs="Times New Roman"/>
          <w:sz w:val="24"/>
          <w:szCs w:val="24"/>
          <w:lang w:val="fr-CA"/>
        </w:rPr>
      </w:pPr>
      <w:r>
        <w:rPr>
          <w:rFonts w:ascii="Times New Roman" w:hAnsi="Times New Roman" w:cs="Times New Roman"/>
          <w:sz w:val="24"/>
          <w:szCs w:val="24"/>
          <w:lang w:val="fr-CA"/>
        </w:rPr>
        <w:t>s</w:t>
      </w:r>
      <w:r w:rsidRPr="004835B3">
        <w:rPr>
          <w:rFonts w:ascii="Times New Roman" w:hAnsi="Times New Roman" w:cs="Times New Roman"/>
          <w:sz w:val="24"/>
          <w:szCs w:val="24"/>
          <w:lang w:val="fr-CA"/>
        </w:rPr>
        <w:t>i l’entité responsable fait face</w:t>
      </w:r>
      <w:r w:rsidRPr="004835B3">
        <w:rPr>
          <w:rFonts w:ascii="Times New Roman" w:hAnsi="Times New Roman" w:cs="Times New Roman"/>
          <w:spacing w:val="-1"/>
          <w:sz w:val="24"/>
          <w:szCs w:val="24"/>
          <w:lang w:val="fr-CA"/>
        </w:rPr>
        <w:t xml:space="preserve"> </w:t>
      </w:r>
      <w:r w:rsidRPr="004835B3">
        <w:rPr>
          <w:rFonts w:ascii="Times New Roman" w:hAnsi="Times New Roman" w:cs="Times New Roman"/>
          <w:sz w:val="24"/>
          <w:szCs w:val="24"/>
          <w:lang w:val="fr-CA"/>
        </w:rPr>
        <w:t>:</w:t>
      </w:r>
    </w:p>
    <w:p w14:paraId="2E4BF942" w14:textId="221ED81D" w:rsidR="00A33F76" w:rsidRDefault="00A33F76" w:rsidP="00A33F76">
      <w:pPr>
        <w:pStyle w:val="Paragraphedeliste"/>
        <w:widowControl w:val="0"/>
        <w:numPr>
          <w:ilvl w:val="3"/>
          <w:numId w:val="35"/>
        </w:numPr>
        <w:tabs>
          <w:tab w:val="left" w:pos="2268"/>
        </w:tabs>
        <w:adjustRightInd/>
        <w:spacing w:before="101"/>
        <w:ind w:left="2268" w:right="27"/>
        <w:jc w:val="both"/>
        <w:rPr>
          <w:rFonts w:ascii="Times New Roman" w:hAnsi="Times New Roman" w:cs="Times New Roman"/>
          <w:sz w:val="24"/>
          <w:szCs w:val="24"/>
          <w:lang w:val="fr-CA"/>
        </w:rPr>
      </w:pPr>
      <w:r>
        <w:rPr>
          <w:rFonts w:ascii="Times New Roman" w:hAnsi="Times New Roman" w:cs="Times New Roman"/>
          <w:sz w:val="24"/>
          <w:szCs w:val="24"/>
          <w:lang w:val="fr-CA"/>
        </w:rPr>
        <w:t>à</w:t>
      </w:r>
      <w:r w:rsidRPr="004835B3">
        <w:rPr>
          <w:rFonts w:ascii="Times New Roman" w:hAnsi="Times New Roman" w:cs="Times New Roman"/>
          <w:sz w:val="24"/>
          <w:szCs w:val="24"/>
          <w:lang w:val="fr-CA"/>
        </w:rPr>
        <w:t xml:space="preserve"> plusieurs </w:t>
      </w:r>
      <w:r w:rsidRPr="004835B3">
        <w:rPr>
          <w:rFonts w:ascii="Times New Roman" w:hAnsi="Times New Roman" w:cs="Times New Roman"/>
          <w:i/>
          <w:sz w:val="24"/>
          <w:szCs w:val="24"/>
          <w:lang w:val="fr-CA"/>
        </w:rPr>
        <w:t xml:space="preserve">contingences </w:t>
      </w:r>
      <w:r w:rsidRPr="004835B3">
        <w:rPr>
          <w:rFonts w:ascii="Times New Roman" w:hAnsi="Times New Roman" w:cs="Times New Roman"/>
          <w:sz w:val="24"/>
          <w:szCs w:val="24"/>
          <w:lang w:val="fr-CA"/>
        </w:rPr>
        <w:t xml:space="preserve">entraînant une perte de capacité (en MW) combinée supérieure à sa </w:t>
      </w:r>
      <w:r w:rsidRPr="004835B3">
        <w:rPr>
          <w:rFonts w:ascii="Times New Roman" w:hAnsi="Times New Roman" w:cs="Times New Roman"/>
          <w:i/>
          <w:sz w:val="24"/>
          <w:szCs w:val="24"/>
          <w:lang w:val="fr-CA"/>
        </w:rPr>
        <w:t xml:space="preserve">contingence simple la plus grave </w:t>
      </w:r>
      <w:r w:rsidRPr="004835B3">
        <w:rPr>
          <w:rFonts w:ascii="Times New Roman" w:hAnsi="Times New Roman" w:cs="Times New Roman"/>
          <w:sz w:val="24"/>
          <w:szCs w:val="24"/>
          <w:lang w:val="fr-CA"/>
        </w:rPr>
        <w:t xml:space="preserve">et qui répondent à la définition de </w:t>
      </w:r>
      <w:r w:rsidRPr="004835B3">
        <w:rPr>
          <w:rFonts w:ascii="Times New Roman" w:hAnsi="Times New Roman" w:cs="Times New Roman"/>
          <w:i/>
          <w:sz w:val="24"/>
          <w:szCs w:val="24"/>
          <w:lang w:val="fr-CA"/>
        </w:rPr>
        <w:t xml:space="preserve">contingence d’équilibrage </w:t>
      </w:r>
      <w:r w:rsidRPr="004835B3">
        <w:rPr>
          <w:rFonts w:ascii="Times New Roman" w:hAnsi="Times New Roman" w:cs="Times New Roman"/>
          <w:sz w:val="24"/>
          <w:szCs w:val="24"/>
          <w:lang w:val="fr-CA"/>
        </w:rPr>
        <w:t>simple ;</w:t>
      </w:r>
      <w:r w:rsidRPr="004835B3">
        <w:rPr>
          <w:rFonts w:ascii="Times New Roman" w:hAnsi="Times New Roman" w:cs="Times New Roman"/>
          <w:spacing w:val="-6"/>
          <w:sz w:val="24"/>
          <w:szCs w:val="24"/>
          <w:lang w:val="fr-CA"/>
        </w:rPr>
        <w:t xml:space="preserve"> </w:t>
      </w:r>
      <w:r w:rsidRPr="004835B3">
        <w:rPr>
          <w:rFonts w:ascii="Times New Roman" w:hAnsi="Times New Roman" w:cs="Times New Roman"/>
          <w:sz w:val="24"/>
          <w:szCs w:val="24"/>
          <w:lang w:val="fr-CA"/>
        </w:rPr>
        <w:t>ou</w:t>
      </w:r>
    </w:p>
    <w:p w14:paraId="14558DD4" w14:textId="4C915DC8" w:rsidR="00A33F76" w:rsidRPr="004835B3" w:rsidRDefault="00A33F76" w:rsidP="00A33F76">
      <w:pPr>
        <w:pStyle w:val="Paragraphedeliste"/>
        <w:widowControl w:val="0"/>
        <w:numPr>
          <w:ilvl w:val="3"/>
          <w:numId w:val="35"/>
        </w:numPr>
        <w:tabs>
          <w:tab w:val="left" w:pos="2268"/>
        </w:tabs>
        <w:adjustRightInd/>
        <w:spacing w:before="101"/>
        <w:ind w:left="2268" w:right="27"/>
        <w:jc w:val="both"/>
        <w:rPr>
          <w:rFonts w:ascii="Times New Roman" w:hAnsi="Times New Roman" w:cs="Times New Roman"/>
          <w:sz w:val="24"/>
          <w:szCs w:val="24"/>
          <w:lang w:val="fr-CA"/>
        </w:rPr>
      </w:pPr>
      <w:r>
        <w:rPr>
          <w:rFonts w:ascii="Times New Roman" w:hAnsi="Times New Roman" w:cs="Times New Roman"/>
          <w:sz w:val="24"/>
          <w:szCs w:val="24"/>
          <w:lang w:val="fr-CA"/>
        </w:rPr>
        <w:t>à</w:t>
      </w:r>
      <w:r w:rsidRPr="004835B3">
        <w:rPr>
          <w:rFonts w:ascii="Times New Roman" w:hAnsi="Times New Roman" w:cs="Times New Roman"/>
          <w:sz w:val="24"/>
          <w:szCs w:val="24"/>
          <w:lang w:val="fr-CA"/>
        </w:rPr>
        <w:t xml:space="preserve"> plusieurs </w:t>
      </w:r>
      <w:r w:rsidRPr="004835B3">
        <w:rPr>
          <w:rFonts w:ascii="Times New Roman" w:hAnsi="Times New Roman" w:cs="Times New Roman"/>
          <w:i/>
          <w:sz w:val="24"/>
          <w:szCs w:val="24"/>
          <w:lang w:val="fr-CA"/>
        </w:rPr>
        <w:t>contingences d’équilibrage</w:t>
      </w:r>
      <w:r w:rsidRPr="004835B3">
        <w:rPr>
          <w:rFonts w:ascii="Times New Roman" w:hAnsi="Times New Roman" w:cs="Times New Roman"/>
          <w:sz w:val="24"/>
          <w:szCs w:val="24"/>
          <w:lang w:val="fr-CA"/>
        </w:rPr>
        <w:t xml:space="preserve">, survenant pendant un intervalle de temps égal à la somme des durées spécifiées pour la </w:t>
      </w:r>
      <w:r w:rsidRPr="004835B3">
        <w:rPr>
          <w:rFonts w:ascii="Times New Roman" w:hAnsi="Times New Roman" w:cs="Times New Roman"/>
          <w:i/>
          <w:sz w:val="24"/>
          <w:szCs w:val="24"/>
          <w:lang w:val="fr-CA"/>
        </w:rPr>
        <w:t xml:space="preserve">période de rétablissement après contingence </w:t>
      </w:r>
      <w:r w:rsidRPr="004835B3">
        <w:rPr>
          <w:rFonts w:ascii="Times New Roman" w:hAnsi="Times New Roman" w:cs="Times New Roman"/>
          <w:sz w:val="24"/>
          <w:szCs w:val="24"/>
          <w:lang w:val="fr-CA"/>
        </w:rPr>
        <w:t xml:space="preserve">et la </w:t>
      </w:r>
      <w:r w:rsidRPr="004835B3">
        <w:rPr>
          <w:rFonts w:ascii="Times New Roman" w:hAnsi="Times New Roman" w:cs="Times New Roman"/>
          <w:i/>
          <w:sz w:val="24"/>
          <w:szCs w:val="24"/>
          <w:lang w:val="fr-CA"/>
        </w:rPr>
        <w:t>période de rétablissement de la réserve pour contingence</w:t>
      </w:r>
      <w:r w:rsidRPr="004835B3">
        <w:rPr>
          <w:rFonts w:ascii="Times New Roman" w:hAnsi="Times New Roman" w:cs="Times New Roman"/>
          <w:sz w:val="24"/>
          <w:szCs w:val="24"/>
          <w:lang w:val="fr-CA"/>
        </w:rPr>
        <w:t xml:space="preserve">, dont l’ampleur combinée dépasse la </w:t>
      </w:r>
      <w:r w:rsidRPr="004835B3">
        <w:rPr>
          <w:rFonts w:ascii="Times New Roman" w:hAnsi="Times New Roman" w:cs="Times New Roman"/>
          <w:i/>
          <w:sz w:val="24"/>
          <w:szCs w:val="24"/>
          <w:lang w:val="fr-CA"/>
        </w:rPr>
        <w:t xml:space="preserve">contingence </w:t>
      </w:r>
      <w:r w:rsidRPr="00357070">
        <w:rPr>
          <w:rFonts w:ascii="Times New Roman" w:hAnsi="Times New Roman" w:cs="Times New Roman"/>
          <w:i/>
          <w:sz w:val="24"/>
          <w:szCs w:val="24"/>
          <w:lang w:val="fr-CA"/>
        </w:rPr>
        <w:t>simple la plus grave</w:t>
      </w:r>
      <w:r w:rsidRPr="004835B3">
        <w:rPr>
          <w:rFonts w:ascii="Times New Roman" w:hAnsi="Times New Roman" w:cs="Times New Roman"/>
          <w:sz w:val="24"/>
          <w:szCs w:val="24"/>
          <w:lang w:val="fr-CA"/>
        </w:rPr>
        <w:t xml:space="preserve"> de l’entité</w:t>
      </w:r>
      <w:r w:rsidRPr="004835B3">
        <w:rPr>
          <w:rFonts w:ascii="Times New Roman" w:hAnsi="Times New Roman" w:cs="Times New Roman"/>
          <w:spacing w:val="-3"/>
          <w:sz w:val="24"/>
          <w:szCs w:val="24"/>
          <w:lang w:val="fr-CA"/>
        </w:rPr>
        <w:t xml:space="preserve"> </w:t>
      </w:r>
      <w:r w:rsidRPr="004835B3">
        <w:rPr>
          <w:rFonts w:ascii="Times New Roman" w:hAnsi="Times New Roman" w:cs="Times New Roman"/>
          <w:sz w:val="24"/>
          <w:szCs w:val="24"/>
          <w:lang w:val="fr-CA"/>
        </w:rPr>
        <w:t>responsable</w:t>
      </w:r>
      <w:r>
        <w:rPr>
          <w:rFonts w:ascii="Times New Roman" w:hAnsi="Times New Roman" w:cs="Times New Roman"/>
          <w:sz w:val="24"/>
          <w:szCs w:val="24"/>
          <w:lang w:val="fr-CA"/>
        </w:rPr>
        <w:br/>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6BAEC446" w:rsidR="00D2299F" w:rsidRPr="00922A4F" w:rsidRDefault="00A33F76"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4835B3">
        <w:rPr>
          <w:rFonts w:ascii="Times New Roman" w:hAnsi="Times New Roman" w:cs="Times New Roman"/>
          <w:sz w:val="24"/>
          <w:szCs w:val="24"/>
          <w:lang w:val="fr-CA"/>
        </w:rPr>
        <w:lastRenderedPageBreak/>
        <w:t>Chaque entité responsable doit conserver et fournir sur demande, à titre de pièce justificative, un formulaire CR Form 1 avec horodatage des événements afin d’attester</w:t>
      </w:r>
      <w:r w:rsidRPr="004835B3">
        <w:rPr>
          <w:rFonts w:ascii="Times New Roman" w:hAnsi="Times New Roman" w:cs="Times New Roman"/>
          <w:spacing w:val="-25"/>
          <w:sz w:val="24"/>
          <w:szCs w:val="24"/>
          <w:lang w:val="fr-CA"/>
        </w:rPr>
        <w:t xml:space="preserve"> </w:t>
      </w:r>
      <w:r w:rsidRPr="004835B3">
        <w:rPr>
          <w:rFonts w:ascii="Times New Roman" w:hAnsi="Times New Roman" w:cs="Times New Roman"/>
          <w:sz w:val="24"/>
          <w:szCs w:val="24"/>
          <w:lang w:val="fr-CA"/>
        </w:rPr>
        <w:t>la</w:t>
      </w:r>
      <w:r>
        <w:rPr>
          <w:rFonts w:ascii="Times New Roman" w:hAnsi="Times New Roman" w:cs="Times New Roman"/>
          <w:sz w:val="24"/>
          <w:szCs w:val="24"/>
          <w:lang w:val="fr-CA"/>
        </w:rPr>
        <w:t xml:space="preserve"> </w:t>
      </w:r>
      <w:r w:rsidRPr="004835B3">
        <w:rPr>
          <w:rFonts w:ascii="Times New Roman" w:hAnsi="Times New Roman" w:cs="Times New Roman"/>
          <w:sz w:val="24"/>
          <w:szCs w:val="24"/>
          <w:lang w:val="fr-CA"/>
        </w:rPr>
        <w:t>conformité à l’exigence E1. Si l’alinéa 1.3 de l’exigence E1 s’applique, des documents datés attestant la conformité avec cet alinéa doivent aussi être fournis.</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011B991" w14:textId="77777777" w:rsidR="00A33F76"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A33F76" w:rsidRPr="00A33F76">
        <w:rPr>
          <w:rFonts w:ascii="Times New Roman" w:hAnsi="Times New Roman" w:cs="Times New Roman"/>
          <w:color w:val="000000"/>
          <w:sz w:val="24"/>
          <w:szCs w:val="24"/>
          <w:lang w:val="fr-CA"/>
        </w:rPr>
        <w:t xml:space="preserve"> </w:t>
      </w:r>
      <w:r w:rsidR="00A33F76" w:rsidRPr="00100A30">
        <w:rPr>
          <w:rFonts w:ascii="Times New Roman" w:hAnsi="Times New Roman" w:cs="Times New Roman"/>
          <w:color w:val="000000"/>
          <w:sz w:val="24"/>
          <w:szCs w:val="24"/>
          <w:lang w:val="fr-CA"/>
        </w:rPr>
        <w:t xml:space="preserve">L'entité a-t-elle été </w:t>
      </w:r>
      <w:r w:rsidR="00A33F76" w:rsidRPr="00100A30">
        <w:rPr>
          <w:rFonts w:ascii="Times New Roman" w:hAnsi="Times New Roman" w:cs="Times New Roman"/>
          <w:sz w:val="24"/>
          <w:szCs w:val="24"/>
          <w:lang w:val="fr-CA"/>
        </w:rPr>
        <w:t xml:space="preserve">touchée par une </w:t>
      </w:r>
      <w:r w:rsidR="00A33F76" w:rsidRPr="00100A30">
        <w:rPr>
          <w:rFonts w:ascii="Times New Roman" w:hAnsi="Times New Roman" w:cs="Times New Roman"/>
          <w:i/>
          <w:sz w:val="24"/>
          <w:szCs w:val="24"/>
          <w:lang w:val="fr-CA"/>
        </w:rPr>
        <w:t xml:space="preserve">contingence d’équilibrage à déclarer </w:t>
      </w:r>
      <w:r w:rsidR="00A33F76" w:rsidRPr="00100A30">
        <w:rPr>
          <w:rFonts w:ascii="Times New Roman" w:hAnsi="Times New Roman" w:cs="Times New Roman"/>
          <w:color w:val="000000"/>
          <w:sz w:val="24"/>
          <w:szCs w:val="24"/>
          <w:lang w:val="fr-CA"/>
        </w:rPr>
        <w:t>au cours de la période d'audit?</w:t>
      </w:r>
      <w:r w:rsidR="00A33F76" w:rsidRPr="007130EA">
        <w:rPr>
          <w:rFonts w:ascii="Times New Roman" w:hAnsi="Times New Roman" w:cs="Times New Roman"/>
          <w:color w:val="000000"/>
          <w:sz w:val="24"/>
          <w:szCs w:val="24"/>
          <w:lang w:val="fr-CA"/>
        </w:rPr>
        <w:t xml:space="preserve"> </w:t>
      </w:r>
      <w:r w:rsidRPr="00F807AB">
        <w:rPr>
          <w:rFonts w:ascii="Times New Roman" w:hAnsi="Times New Roman" w:cs="Times New Roman"/>
          <w:color w:val="000000"/>
          <w:sz w:val="24"/>
          <w:szCs w:val="24"/>
          <w:lang w:val="fr-CA"/>
        </w:rPr>
        <w:t xml:space="preserve"> </w:t>
      </w:r>
    </w:p>
    <w:p w14:paraId="30C7AB1D" w14:textId="0E7CAD51" w:rsidR="00625827" w:rsidRPr="00CC651A" w:rsidRDefault="0017065D"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3BE91945" w14:textId="7C8F27ED" w:rsidR="00A33F76" w:rsidRPr="00CC651A" w:rsidRDefault="00A33F76" w:rsidP="00A33F76">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 xml:space="preserve">Si oui, veuillez énumérer ces situations tel que décrit à la section </w:t>
      </w:r>
      <w:r w:rsidR="000325B5">
        <w:rPr>
          <w:rFonts w:ascii="Times New Roman" w:hAnsi="Times New Roman" w:cs="Times New Roman"/>
          <w:sz w:val="24"/>
          <w:szCs w:val="24"/>
          <w:lang w:val="fr-CA"/>
        </w:rPr>
        <w:t>« Description narrative de la conformité »</w:t>
      </w:r>
      <w:r>
        <w:rPr>
          <w:rFonts w:ascii="Times New Roman" w:hAnsi="Times New Roman" w:cs="Times New Roman"/>
          <w:sz w:val="24"/>
          <w:szCs w:val="24"/>
          <w:lang w:val="fr-CA"/>
        </w:rPr>
        <w:t xml:space="preserve"> requise ci-après et poursuivre à la section Description narrative de la conformité ci-après. Sinon, veuillez expliquer comment l’entité a fait cette détermination.</w:t>
      </w:r>
    </w:p>
    <w:p w14:paraId="76FC54AB" w14:textId="45278CC2" w:rsidR="00625827" w:rsidRPr="007732ED" w:rsidRDefault="00625827" w:rsidP="00A33F7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9B2028"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A33F76" w:rsidRPr="009B2028" w14:paraId="269CCC0F" w14:textId="77777777" w:rsidTr="00BB48A6">
        <w:tc>
          <w:tcPr>
            <w:tcW w:w="10768" w:type="dxa"/>
            <w:shd w:val="clear" w:color="auto" w:fill="DCDCFF"/>
          </w:tcPr>
          <w:p w14:paraId="607293CB" w14:textId="2AA67751" w:rsidR="00A33F76" w:rsidRPr="00C13E14" w:rsidRDefault="00A33F76" w:rsidP="00A33F76">
            <w:pPr>
              <w:widowControl w:val="0"/>
              <w:jc w:val="both"/>
              <w:rPr>
                <w:rFonts w:ascii="Times New Roman" w:hAnsi="Times New Roman" w:cs="Times New Roman"/>
                <w:sz w:val="24"/>
                <w:szCs w:val="24"/>
                <w:lang w:val="fr-CA"/>
              </w:rPr>
            </w:pPr>
            <w:r w:rsidRPr="005F0564">
              <w:rPr>
                <w:rFonts w:ascii="Times New Roman" w:hAnsi="Times New Roman" w:cs="Times New Roman"/>
                <w:sz w:val="24"/>
                <w:szCs w:val="24"/>
                <w:lang w:val="fr-CA"/>
              </w:rPr>
              <w:t xml:space="preserve">Fournir un formulaire CR Form 1, pour chaque </w:t>
            </w:r>
            <w:r w:rsidRPr="005F0564">
              <w:rPr>
                <w:rFonts w:ascii="Times New Roman" w:hAnsi="Times New Roman" w:cs="Times New Roman"/>
                <w:i/>
                <w:sz w:val="24"/>
                <w:szCs w:val="24"/>
                <w:lang w:val="fr-CA"/>
              </w:rPr>
              <w:t>contingence d’équilibrage</w:t>
            </w:r>
            <w:r w:rsidRPr="005F0564">
              <w:rPr>
                <w:rFonts w:ascii="Times New Roman" w:hAnsi="Times New Roman" w:cs="Times New Roman"/>
                <w:sz w:val="24"/>
                <w:szCs w:val="24"/>
                <w:lang w:val="fr-CA"/>
              </w:rPr>
              <w:t xml:space="preserve"> </w:t>
            </w:r>
            <w:r w:rsidRPr="00357070">
              <w:rPr>
                <w:rFonts w:ascii="Times New Roman" w:hAnsi="Times New Roman" w:cs="Times New Roman"/>
                <w:i/>
                <w:sz w:val="24"/>
                <w:szCs w:val="24"/>
                <w:lang w:val="fr-CA"/>
              </w:rPr>
              <w:t>à déclarer</w:t>
            </w:r>
            <w:r w:rsidRPr="005F0564">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applicable </w:t>
            </w:r>
            <w:r w:rsidRPr="005F0564">
              <w:rPr>
                <w:rFonts w:ascii="Times New Roman" w:hAnsi="Times New Roman" w:cs="Times New Roman"/>
                <w:sz w:val="24"/>
                <w:szCs w:val="24"/>
                <w:lang w:val="fr-CA"/>
              </w:rPr>
              <w:t>survenu</w:t>
            </w:r>
            <w:r>
              <w:rPr>
                <w:rFonts w:ascii="Times New Roman" w:hAnsi="Times New Roman" w:cs="Times New Roman"/>
                <w:sz w:val="24"/>
                <w:szCs w:val="24"/>
                <w:lang w:val="fr-CA"/>
              </w:rPr>
              <w:t>e</w:t>
            </w:r>
            <w:r w:rsidRPr="005F0564">
              <w:rPr>
                <w:rFonts w:ascii="Times New Roman" w:hAnsi="Times New Roman" w:cs="Times New Roman"/>
                <w:sz w:val="24"/>
                <w:szCs w:val="24"/>
                <w:lang w:val="fr-CA"/>
              </w:rPr>
              <w:t xml:space="preserve"> durant la période d’audit.</w:t>
            </w:r>
          </w:p>
        </w:tc>
      </w:tr>
      <w:tr w:rsidR="00A33F76" w:rsidRPr="009B2028" w14:paraId="0FF985E6" w14:textId="77777777" w:rsidTr="00BB48A6">
        <w:tc>
          <w:tcPr>
            <w:tcW w:w="10768" w:type="dxa"/>
            <w:shd w:val="clear" w:color="auto" w:fill="DCDCFF"/>
          </w:tcPr>
          <w:p w14:paraId="5034ADBA" w14:textId="4F3C199E" w:rsidR="00A33F76" w:rsidRPr="00C13E14" w:rsidRDefault="00A33F76" w:rsidP="00A33F76">
            <w:pPr>
              <w:widowControl w:val="0"/>
              <w:jc w:val="both"/>
              <w:rPr>
                <w:rFonts w:ascii="Times New Roman" w:hAnsi="Times New Roman" w:cs="Times New Roman"/>
                <w:sz w:val="24"/>
                <w:szCs w:val="24"/>
                <w:lang w:val="fr-CA"/>
              </w:rPr>
            </w:pPr>
            <w:r w:rsidRPr="005F0564">
              <w:rPr>
                <w:rFonts w:ascii="Times New Roman" w:hAnsi="Times New Roman" w:cs="Times New Roman"/>
                <w:sz w:val="24"/>
                <w:szCs w:val="24"/>
                <w:lang w:val="fr-CA"/>
              </w:rPr>
              <w:t xml:space="preserve">Fournir </w:t>
            </w:r>
            <w:r>
              <w:rPr>
                <w:rFonts w:ascii="Times New Roman" w:hAnsi="Times New Roman" w:cs="Times New Roman"/>
                <w:sz w:val="24"/>
                <w:szCs w:val="24"/>
                <w:lang w:val="fr-CA"/>
              </w:rPr>
              <w:t>de la</w:t>
            </w:r>
            <w:r w:rsidRPr="005F0564">
              <w:rPr>
                <w:rFonts w:ascii="Times New Roman" w:hAnsi="Times New Roman" w:cs="Times New Roman"/>
                <w:sz w:val="24"/>
                <w:szCs w:val="24"/>
                <w:lang w:val="fr-CA"/>
              </w:rPr>
              <w:t xml:space="preserve"> documentation datée pour tou</w:t>
            </w:r>
            <w:r>
              <w:rPr>
                <w:rFonts w:ascii="Times New Roman" w:hAnsi="Times New Roman" w:cs="Times New Roman"/>
                <w:sz w:val="24"/>
                <w:szCs w:val="24"/>
                <w:lang w:val="fr-CA"/>
              </w:rPr>
              <w:t>te</w:t>
            </w:r>
            <w:r w:rsidRPr="005F0564">
              <w:rPr>
                <w:rFonts w:ascii="Times New Roman" w:hAnsi="Times New Roman" w:cs="Times New Roman"/>
                <w:sz w:val="24"/>
                <w:szCs w:val="24"/>
                <w:lang w:val="fr-CA"/>
              </w:rPr>
              <w:t xml:space="preserve">s les </w:t>
            </w:r>
            <w:r w:rsidRPr="005F0564">
              <w:rPr>
                <w:rFonts w:ascii="Times New Roman" w:hAnsi="Times New Roman" w:cs="Times New Roman"/>
                <w:i/>
                <w:sz w:val="24"/>
                <w:szCs w:val="24"/>
                <w:lang w:val="fr-CA"/>
              </w:rPr>
              <w:t>contingence</w:t>
            </w:r>
            <w:r>
              <w:rPr>
                <w:rFonts w:ascii="Times New Roman" w:hAnsi="Times New Roman" w:cs="Times New Roman"/>
                <w:i/>
                <w:sz w:val="24"/>
                <w:szCs w:val="24"/>
                <w:lang w:val="fr-CA"/>
              </w:rPr>
              <w:t>s</w:t>
            </w:r>
            <w:r w:rsidRPr="005F0564">
              <w:rPr>
                <w:rFonts w:ascii="Times New Roman" w:hAnsi="Times New Roman" w:cs="Times New Roman"/>
                <w:i/>
                <w:sz w:val="24"/>
                <w:szCs w:val="24"/>
                <w:lang w:val="fr-CA"/>
              </w:rPr>
              <w:t xml:space="preserve"> d'équilibrage</w:t>
            </w:r>
            <w:r w:rsidRPr="005F0564">
              <w:rPr>
                <w:rFonts w:ascii="Times New Roman" w:hAnsi="Times New Roman" w:cs="Times New Roman"/>
                <w:sz w:val="24"/>
                <w:szCs w:val="24"/>
                <w:lang w:val="fr-CA"/>
              </w:rPr>
              <w:t xml:space="preserve"> </w:t>
            </w:r>
            <w:r w:rsidRPr="00357070">
              <w:rPr>
                <w:rFonts w:ascii="Times New Roman" w:hAnsi="Times New Roman" w:cs="Times New Roman"/>
                <w:i/>
                <w:sz w:val="24"/>
                <w:szCs w:val="24"/>
                <w:lang w:val="fr-CA"/>
              </w:rPr>
              <w:t>à déclarer</w:t>
            </w:r>
            <w:r w:rsidRPr="005F0564">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applicables </w:t>
            </w:r>
            <w:r w:rsidRPr="005F0564">
              <w:rPr>
                <w:rFonts w:ascii="Times New Roman" w:hAnsi="Times New Roman" w:cs="Times New Roman"/>
                <w:sz w:val="24"/>
                <w:szCs w:val="24"/>
                <w:lang w:val="fr-CA"/>
              </w:rPr>
              <w:t xml:space="preserve">lorsque l'entité n'a pas </w:t>
            </w:r>
            <w:r>
              <w:rPr>
                <w:rFonts w:ascii="Times New Roman" w:hAnsi="Times New Roman" w:cs="Times New Roman"/>
                <w:sz w:val="24"/>
                <w:szCs w:val="24"/>
                <w:lang w:val="fr-CA"/>
              </w:rPr>
              <w:t>rétabli</w:t>
            </w:r>
            <w:r w:rsidRPr="005F0564">
              <w:rPr>
                <w:rFonts w:ascii="Times New Roman" w:hAnsi="Times New Roman" w:cs="Times New Roman"/>
                <w:sz w:val="24"/>
                <w:szCs w:val="24"/>
                <w:lang w:val="fr-CA"/>
              </w:rPr>
              <w:t xml:space="preserve"> </w:t>
            </w:r>
            <w:r>
              <w:rPr>
                <w:rFonts w:ascii="Times New Roman" w:hAnsi="Times New Roman" w:cs="Times New Roman"/>
                <w:sz w:val="24"/>
                <w:szCs w:val="24"/>
                <w:lang w:val="fr-CA"/>
              </w:rPr>
              <w:t>au cours de</w:t>
            </w:r>
            <w:r w:rsidRPr="005F0564">
              <w:rPr>
                <w:rFonts w:ascii="Times New Roman" w:hAnsi="Times New Roman" w:cs="Times New Roman"/>
                <w:sz w:val="24"/>
                <w:szCs w:val="24"/>
                <w:lang w:val="fr-CA"/>
              </w:rPr>
              <w:t xml:space="preserve"> la </w:t>
            </w:r>
            <w:r w:rsidRPr="005F0564">
              <w:rPr>
                <w:rFonts w:ascii="Times New Roman" w:hAnsi="Times New Roman" w:cs="Times New Roman"/>
                <w:i/>
                <w:sz w:val="24"/>
                <w:szCs w:val="24"/>
                <w:lang w:val="fr-CA"/>
              </w:rPr>
              <w:t>période de rétablissement de la réserve pour contingence</w:t>
            </w:r>
            <w:r w:rsidRPr="005F0564">
              <w:rPr>
                <w:rFonts w:ascii="Times New Roman" w:hAnsi="Times New Roman" w:cs="Times New Roman"/>
                <w:sz w:val="24"/>
                <w:szCs w:val="24"/>
                <w:lang w:val="fr-CA"/>
              </w:rPr>
              <w:t>, démontrant qu'elle a déployé l</w:t>
            </w:r>
            <w:r>
              <w:rPr>
                <w:rFonts w:ascii="Times New Roman" w:hAnsi="Times New Roman" w:cs="Times New Roman"/>
                <w:sz w:val="24"/>
                <w:szCs w:val="24"/>
                <w:lang w:val="fr-CA"/>
              </w:rPr>
              <w:t>a</w:t>
            </w:r>
            <w:r w:rsidRPr="005F0564">
              <w:rPr>
                <w:rFonts w:ascii="Times New Roman" w:hAnsi="Times New Roman" w:cs="Times New Roman"/>
                <w:sz w:val="24"/>
                <w:szCs w:val="24"/>
                <w:lang w:val="fr-CA"/>
              </w:rPr>
              <w:t xml:space="preserve"> </w:t>
            </w:r>
            <w:r>
              <w:rPr>
                <w:rFonts w:ascii="Times New Roman" w:hAnsi="Times New Roman" w:cs="Times New Roman"/>
                <w:i/>
                <w:sz w:val="24"/>
                <w:szCs w:val="24"/>
                <w:lang w:val="fr-CA"/>
              </w:rPr>
              <w:t>réserve pour</w:t>
            </w:r>
            <w:r w:rsidRPr="005F0564">
              <w:rPr>
                <w:rFonts w:ascii="Times New Roman" w:hAnsi="Times New Roman" w:cs="Times New Roman"/>
                <w:i/>
                <w:sz w:val="24"/>
                <w:szCs w:val="24"/>
                <w:lang w:val="fr-CA"/>
              </w:rPr>
              <w:t xml:space="preserve"> contingence</w:t>
            </w:r>
            <w:r w:rsidRPr="005F0564">
              <w:rPr>
                <w:rFonts w:ascii="Times New Roman" w:hAnsi="Times New Roman" w:cs="Times New Roman"/>
                <w:sz w:val="24"/>
                <w:szCs w:val="24"/>
                <w:lang w:val="fr-CA"/>
              </w:rPr>
              <w:t xml:space="preserve">, dans les </w:t>
            </w:r>
            <w:r>
              <w:rPr>
                <w:rFonts w:ascii="Times New Roman" w:hAnsi="Times New Roman" w:cs="Times New Roman"/>
                <w:sz w:val="24"/>
                <w:szCs w:val="24"/>
                <w:lang w:val="fr-CA"/>
              </w:rPr>
              <w:t>contraintes</w:t>
            </w:r>
            <w:r w:rsidRPr="005F0564">
              <w:rPr>
                <w:rFonts w:ascii="Times New Roman" w:hAnsi="Times New Roman" w:cs="Times New Roman"/>
                <w:sz w:val="24"/>
                <w:szCs w:val="24"/>
                <w:lang w:val="fr-CA"/>
              </w:rPr>
              <w:t xml:space="preserve"> du </w:t>
            </w:r>
            <w:r>
              <w:rPr>
                <w:rFonts w:ascii="Times New Roman" w:hAnsi="Times New Roman" w:cs="Times New Roman"/>
                <w:sz w:val="24"/>
                <w:szCs w:val="24"/>
                <w:lang w:val="fr-CA"/>
              </w:rPr>
              <w:t>réseau</w:t>
            </w:r>
            <w:r w:rsidRPr="005F0564">
              <w:rPr>
                <w:rFonts w:ascii="Times New Roman" w:hAnsi="Times New Roman" w:cs="Times New Roman"/>
                <w:sz w:val="24"/>
                <w:szCs w:val="24"/>
                <w:lang w:val="fr-CA"/>
              </w:rPr>
              <w:t xml:space="preserve">, pour répondre aux </w:t>
            </w:r>
            <w:r w:rsidRPr="005F0564">
              <w:rPr>
                <w:rFonts w:ascii="Times New Roman" w:hAnsi="Times New Roman" w:cs="Times New Roman"/>
                <w:i/>
                <w:sz w:val="24"/>
                <w:szCs w:val="24"/>
                <w:lang w:val="fr-CA"/>
              </w:rPr>
              <w:t>contingence</w:t>
            </w:r>
            <w:r>
              <w:rPr>
                <w:rFonts w:ascii="Times New Roman" w:hAnsi="Times New Roman" w:cs="Times New Roman"/>
                <w:i/>
                <w:sz w:val="24"/>
                <w:szCs w:val="24"/>
                <w:lang w:val="fr-CA"/>
              </w:rPr>
              <w:t>s</w:t>
            </w:r>
            <w:r w:rsidRPr="005F0564">
              <w:rPr>
                <w:rFonts w:ascii="Times New Roman" w:hAnsi="Times New Roman" w:cs="Times New Roman"/>
                <w:i/>
                <w:sz w:val="24"/>
                <w:szCs w:val="24"/>
                <w:lang w:val="fr-CA"/>
              </w:rPr>
              <w:t xml:space="preserve"> d’équilibrage</w:t>
            </w:r>
            <w:r w:rsidRPr="005F0564">
              <w:rPr>
                <w:rFonts w:ascii="Times New Roman" w:hAnsi="Times New Roman" w:cs="Times New Roman"/>
                <w:sz w:val="24"/>
                <w:szCs w:val="24"/>
                <w:lang w:val="fr-CA"/>
              </w:rPr>
              <w:t xml:space="preserve"> </w:t>
            </w:r>
            <w:r w:rsidRPr="00357070">
              <w:rPr>
                <w:rFonts w:ascii="Times New Roman" w:hAnsi="Times New Roman" w:cs="Times New Roman"/>
                <w:i/>
                <w:sz w:val="24"/>
                <w:szCs w:val="24"/>
                <w:lang w:val="fr-CA"/>
              </w:rPr>
              <w:t>à déclarer</w:t>
            </w:r>
            <w:r w:rsidRPr="005F0564">
              <w:rPr>
                <w:rFonts w:ascii="Times New Roman" w:hAnsi="Times New Roman" w:cs="Times New Roman"/>
                <w:sz w:val="24"/>
                <w:szCs w:val="24"/>
                <w:lang w:val="fr-CA"/>
              </w:rPr>
              <w:t xml:space="preserve"> et </w:t>
            </w:r>
            <w:r>
              <w:rPr>
                <w:rFonts w:ascii="Times New Roman" w:hAnsi="Times New Roman" w:cs="Times New Roman"/>
                <w:sz w:val="24"/>
                <w:szCs w:val="24"/>
                <w:lang w:val="fr-CA"/>
              </w:rPr>
              <w:t>aux</w:t>
            </w:r>
            <w:r w:rsidRPr="005F0564">
              <w:rPr>
                <w:rFonts w:ascii="Times New Roman" w:hAnsi="Times New Roman" w:cs="Times New Roman"/>
                <w:sz w:val="24"/>
                <w:szCs w:val="24"/>
                <w:lang w:val="fr-CA"/>
              </w:rPr>
              <w:t xml:space="preserve"> </w:t>
            </w:r>
            <w:r>
              <w:rPr>
                <w:rFonts w:ascii="Times New Roman" w:hAnsi="Times New Roman" w:cs="Times New Roman"/>
                <w:sz w:val="24"/>
                <w:szCs w:val="24"/>
                <w:lang w:val="fr-CA"/>
              </w:rPr>
              <w:t>situations</w:t>
            </w:r>
            <w:r w:rsidRPr="005F0564">
              <w:rPr>
                <w:rFonts w:ascii="Times New Roman" w:hAnsi="Times New Roman" w:cs="Times New Roman"/>
                <w:sz w:val="24"/>
                <w:szCs w:val="24"/>
                <w:lang w:val="fr-CA"/>
              </w:rPr>
              <w:t xml:space="preserve"> applicables </w:t>
            </w:r>
            <w:r>
              <w:rPr>
                <w:rFonts w:ascii="Times New Roman" w:hAnsi="Times New Roman" w:cs="Times New Roman"/>
                <w:sz w:val="24"/>
                <w:szCs w:val="24"/>
                <w:lang w:val="fr-CA"/>
              </w:rPr>
              <w:t>du sous-alinéa 1</w:t>
            </w:r>
            <w:r w:rsidRPr="005F0564">
              <w:rPr>
                <w:rFonts w:ascii="Times New Roman" w:hAnsi="Times New Roman" w:cs="Times New Roman"/>
                <w:sz w:val="24"/>
                <w:szCs w:val="24"/>
                <w:lang w:val="fr-CA"/>
              </w:rPr>
              <w:t xml:space="preserve">.3.1 ou </w:t>
            </w:r>
            <w:r>
              <w:rPr>
                <w:rFonts w:ascii="Times New Roman" w:hAnsi="Times New Roman" w:cs="Times New Roman"/>
                <w:sz w:val="24"/>
                <w:szCs w:val="24"/>
                <w:lang w:val="fr-CA"/>
              </w:rPr>
              <w:t>du sous-alinéa 1</w:t>
            </w:r>
            <w:r w:rsidRPr="005F0564">
              <w:rPr>
                <w:rFonts w:ascii="Times New Roman" w:hAnsi="Times New Roman" w:cs="Times New Roman"/>
                <w:sz w:val="24"/>
                <w:szCs w:val="24"/>
                <w:lang w:val="fr-CA"/>
              </w:rPr>
              <w:t>.3.2.</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9B2028"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9B2028"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9B2028"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B2028"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9B2028"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9B2028"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B2028"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9B2028"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0B3935A9"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A33F76">
        <w:rPr>
          <w:rFonts w:ascii="Times New Roman" w:hAnsi="Times New Roman" w:cs="Times New Roman"/>
          <w:b/>
          <w:bCs/>
          <w:sz w:val="24"/>
          <w:szCs w:val="24"/>
          <w:lang w:val="fr-CA"/>
        </w:rPr>
        <w:t>BAL-002-3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A33F76" w:rsidRPr="009B2028" w14:paraId="3227C0C1" w14:textId="77777777" w:rsidTr="00A33F76">
        <w:tc>
          <w:tcPr>
            <w:tcW w:w="376" w:type="dxa"/>
          </w:tcPr>
          <w:p w14:paraId="5F55EFFF" w14:textId="77777777" w:rsidR="00A33F76" w:rsidRPr="00922A4F" w:rsidRDefault="00A33F76" w:rsidP="00A33F7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EE4FF6C" w14:textId="24A42B8A" w:rsidR="00A33F76" w:rsidRPr="003366EB" w:rsidRDefault="00A33F76" w:rsidP="00A33F76">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E</w:t>
            </w:r>
            <w:r w:rsidRPr="00154866">
              <w:rPr>
                <w:rFonts w:ascii="Times New Roman" w:hAnsi="Times New Roman" w:cs="Times New Roman"/>
                <w:color w:val="auto"/>
                <w:lang w:val="fr-CA"/>
              </w:rPr>
              <w:t xml:space="preserve">1 </w:t>
            </w:r>
            <w:r>
              <w:rPr>
                <w:rFonts w:ascii="Times New Roman" w:hAnsi="Times New Roman" w:cs="Times New Roman"/>
                <w:color w:val="auto"/>
                <w:lang w:val="fr-CA"/>
              </w:rPr>
              <w:t>(</w:t>
            </w:r>
            <w:r w:rsidRPr="00154866">
              <w:rPr>
                <w:rFonts w:ascii="Times New Roman" w:hAnsi="Times New Roman" w:cs="Times New Roman"/>
                <w:color w:val="auto"/>
                <w:lang w:val="fr-CA"/>
              </w:rPr>
              <w:t>et</w:t>
            </w:r>
            <w:r>
              <w:rPr>
                <w:rFonts w:ascii="Times New Roman" w:hAnsi="Times New Roman" w:cs="Times New Roman"/>
                <w:color w:val="auto"/>
                <w:lang w:val="fr-CA"/>
              </w:rPr>
              <w:t xml:space="preserve"> alinéa 1</w:t>
            </w:r>
            <w:r w:rsidRPr="00154866">
              <w:rPr>
                <w:rFonts w:ascii="Times New Roman" w:hAnsi="Times New Roman" w:cs="Times New Roman"/>
                <w:color w:val="auto"/>
                <w:lang w:val="fr-CA"/>
              </w:rPr>
              <w:t xml:space="preserve">.1) Pour </w:t>
            </w:r>
            <w:r>
              <w:rPr>
                <w:rFonts w:ascii="Times New Roman" w:hAnsi="Times New Roman" w:cs="Times New Roman"/>
                <w:color w:val="auto"/>
                <w:lang w:val="fr-CA"/>
              </w:rPr>
              <w:t>l’ensemble</w:t>
            </w:r>
            <w:r w:rsidRPr="00154866">
              <w:rPr>
                <w:rFonts w:ascii="Times New Roman" w:hAnsi="Times New Roman" w:cs="Times New Roman"/>
                <w:color w:val="auto"/>
                <w:lang w:val="fr-CA"/>
              </w:rPr>
              <w:t xml:space="preserve">, ou un échantillon, des </w:t>
            </w:r>
            <w:r w:rsidRPr="002965C8">
              <w:rPr>
                <w:rFonts w:ascii="Times New Roman" w:hAnsi="Times New Roman" w:cs="Times New Roman"/>
                <w:i/>
                <w:color w:val="auto"/>
                <w:lang w:val="fr-CA"/>
              </w:rPr>
              <w:t>contingence</w:t>
            </w:r>
            <w:r>
              <w:rPr>
                <w:rFonts w:ascii="Times New Roman" w:hAnsi="Times New Roman" w:cs="Times New Roman"/>
                <w:i/>
                <w:color w:val="auto"/>
                <w:lang w:val="fr-CA"/>
              </w:rPr>
              <w:t>s</w:t>
            </w:r>
            <w:r w:rsidRPr="002965C8">
              <w:rPr>
                <w:rFonts w:ascii="Times New Roman" w:hAnsi="Times New Roman" w:cs="Times New Roman"/>
                <w:i/>
                <w:color w:val="auto"/>
                <w:lang w:val="fr-CA"/>
              </w:rPr>
              <w:t xml:space="preserve"> d</w:t>
            </w:r>
            <w:r>
              <w:rPr>
                <w:rFonts w:ascii="Times New Roman" w:hAnsi="Times New Roman" w:cs="Times New Roman"/>
                <w:i/>
                <w:color w:val="auto"/>
                <w:lang w:val="fr-CA"/>
              </w:rPr>
              <w:t>’</w:t>
            </w:r>
            <w:r w:rsidRPr="002965C8">
              <w:rPr>
                <w:rFonts w:ascii="Times New Roman" w:hAnsi="Times New Roman" w:cs="Times New Roman"/>
                <w:i/>
                <w:color w:val="auto"/>
                <w:lang w:val="fr-CA"/>
              </w:rPr>
              <w:t>équilibrage</w:t>
            </w:r>
            <w:r w:rsidRPr="00154866">
              <w:rPr>
                <w:rFonts w:ascii="Times New Roman" w:hAnsi="Times New Roman" w:cs="Times New Roman"/>
                <w:color w:val="auto"/>
                <w:lang w:val="fr-CA"/>
              </w:rPr>
              <w:t xml:space="preserve"> </w:t>
            </w:r>
            <w:r w:rsidRPr="00690E8F">
              <w:rPr>
                <w:rFonts w:ascii="Times New Roman" w:hAnsi="Times New Roman" w:cs="Times New Roman"/>
                <w:i/>
                <w:lang w:val="fr-CA"/>
              </w:rPr>
              <w:t>à déclarer</w:t>
            </w:r>
            <w:r>
              <w:rPr>
                <w:rFonts w:ascii="Times New Roman" w:hAnsi="Times New Roman" w:cs="Times New Roman"/>
                <w:i/>
                <w:lang w:val="fr-CA"/>
              </w:rPr>
              <w:t xml:space="preserve"> </w:t>
            </w:r>
            <w:r w:rsidRPr="00690E8F">
              <w:rPr>
                <w:rFonts w:ascii="Times New Roman" w:hAnsi="Times New Roman" w:cs="Times New Roman"/>
                <w:iCs/>
                <w:lang w:val="fr-CA"/>
              </w:rPr>
              <w:t>applicables</w:t>
            </w:r>
            <w:r w:rsidRPr="00154866">
              <w:rPr>
                <w:rFonts w:ascii="Times New Roman" w:hAnsi="Times New Roman" w:cs="Times New Roman"/>
                <w:color w:val="auto"/>
                <w:lang w:val="fr-CA"/>
              </w:rPr>
              <w:t xml:space="preserve">, </w:t>
            </w:r>
            <w:r>
              <w:rPr>
                <w:rFonts w:ascii="Times New Roman" w:hAnsi="Times New Roman" w:cs="Times New Roman"/>
                <w:color w:val="auto"/>
                <w:lang w:val="fr-CA"/>
              </w:rPr>
              <w:t>passer en revue</w:t>
            </w:r>
            <w:r w:rsidRPr="00154866">
              <w:rPr>
                <w:rFonts w:ascii="Times New Roman" w:hAnsi="Times New Roman" w:cs="Times New Roman"/>
                <w:color w:val="auto"/>
                <w:lang w:val="fr-CA"/>
              </w:rPr>
              <w:t xml:space="preserve"> le formulaire CR</w:t>
            </w:r>
            <w:r>
              <w:rPr>
                <w:rFonts w:ascii="Times New Roman" w:hAnsi="Times New Roman" w:cs="Times New Roman"/>
                <w:color w:val="auto"/>
                <w:lang w:val="fr-CA"/>
              </w:rPr>
              <w:t xml:space="preserve"> Form</w:t>
            </w:r>
            <w:r w:rsidRPr="00154866">
              <w:rPr>
                <w:rFonts w:ascii="Times New Roman" w:hAnsi="Times New Roman" w:cs="Times New Roman"/>
                <w:color w:val="auto"/>
                <w:lang w:val="fr-CA"/>
              </w:rPr>
              <w:t xml:space="preserve"> 1 pour chacun</w:t>
            </w:r>
            <w:r>
              <w:rPr>
                <w:rFonts w:ascii="Times New Roman" w:hAnsi="Times New Roman" w:cs="Times New Roman"/>
                <w:color w:val="auto"/>
                <w:lang w:val="fr-CA"/>
              </w:rPr>
              <w:t>e</w:t>
            </w:r>
            <w:r w:rsidRPr="00154866">
              <w:rPr>
                <w:rFonts w:ascii="Times New Roman" w:hAnsi="Times New Roman" w:cs="Times New Roman"/>
                <w:color w:val="auto"/>
                <w:lang w:val="fr-CA"/>
              </w:rPr>
              <w:t xml:space="preserve"> </w:t>
            </w:r>
            <w:r>
              <w:rPr>
                <w:rFonts w:ascii="Times New Roman" w:hAnsi="Times New Roman" w:cs="Times New Roman"/>
                <w:color w:val="auto"/>
                <w:lang w:val="fr-CA"/>
              </w:rPr>
              <w:t xml:space="preserve">des </w:t>
            </w:r>
            <w:r w:rsidRPr="00690E8F">
              <w:rPr>
                <w:rFonts w:ascii="Times New Roman" w:hAnsi="Times New Roman" w:cs="Times New Roman"/>
                <w:i/>
                <w:lang w:val="fr-CA"/>
              </w:rPr>
              <w:t>contingences</w:t>
            </w:r>
            <w:r>
              <w:rPr>
                <w:rFonts w:ascii="Times New Roman" w:hAnsi="Times New Roman" w:cs="Times New Roman"/>
                <w:color w:val="auto"/>
                <w:lang w:val="fr-CA"/>
              </w:rPr>
              <w:t xml:space="preserve"> </w:t>
            </w:r>
            <w:r w:rsidRPr="00154866">
              <w:rPr>
                <w:rFonts w:ascii="Times New Roman" w:hAnsi="Times New Roman" w:cs="Times New Roman"/>
                <w:color w:val="auto"/>
                <w:lang w:val="fr-CA"/>
              </w:rPr>
              <w:t xml:space="preserve">afin de valider </w:t>
            </w:r>
            <w:r>
              <w:rPr>
                <w:rFonts w:ascii="Times New Roman" w:hAnsi="Times New Roman" w:cs="Times New Roman"/>
                <w:color w:val="auto"/>
                <w:lang w:val="fr-CA"/>
              </w:rPr>
              <w:t xml:space="preserve">que </w:t>
            </w:r>
            <w:r w:rsidRPr="00154866">
              <w:rPr>
                <w:rFonts w:ascii="Times New Roman" w:hAnsi="Times New Roman" w:cs="Times New Roman"/>
                <w:color w:val="auto"/>
                <w:lang w:val="fr-CA"/>
              </w:rPr>
              <w:t>l</w:t>
            </w:r>
            <w:r>
              <w:rPr>
                <w:rFonts w:ascii="Times New Roman" w:hAnsi="Times New Roman" w:cs="Times New Roman"/>
                <w:color w:val="auto"/>
                <w:lang w:val="fr-CA"/>
              </w:rPr>
              <w:t>’</w:t>
            </w:r>
            <w:r w:rsidRPr="00154866">
              <w:rPr>
                <w:rFonts w:ascii="Times New Roman" w:hAnsi="Times New Roman" w:cs="Times New Roman"/>
                <w:color w:val="auto"/>
                <w:lang w:val="fr-CA"/>
              </w:rPr>
              <w:t xml:space="preserve">entité </w:t>
            </w:r>
            <w:r>
              <w:rPr>
                <w:rFonts w:ascii="Times New Roman" w:hAnsi="Times New Roman" w:cs="Times New Roman"/>
                <w:color w:val="auto"/>
                <w:lang w:val="fr-CA"/>
              </w:rPr>
              <w:t>a démontré le rétablissement</w:t>
            </w:r>
            <w:r w:rsidRPr="00154866">
              <w:rPr>
                <w:rFonts w:ascii="Times New Roman" w:hAnsi="Times New Roman" w:cs="Times New Roman"/>
                <w:color w:val="auto"/>
                <w:lang w:val="fr-CA"/>
              </w:rPr>
              <w:t xml:space="preserve"> </w:t>
            </w:r>
            <w:r>
              <w:rPr>
                <w:rFonts w:ascii="Times New Roman" w:hAnsi="Times New Roman" w:cs="Times New Roman"/>
                <w:color w:val="auto"/>
                <w:lang w:val="fr-CA"/>
              </w:rPr>
              <w:t>au cours de</w:t>
            </w:r>
            <w:r w:rsidRPr="00154866">
              <w:rPr>
                <w:rFonts w:ascii="Times New Roman" w:hAnsi="Times New Roman" w:cs="Times New Roman"/>
                <w:color w:val="auto"/>
                <w:lang w:val="fr-CA"/>
              </w:rPr>
              <w:t xml:space="preserve"> la </w:t>
            </w:r>
            <w:r w:rsidRPr="00690E8F">
              <w:rPr>
                <w:rFonts w:ascii="Times New Roman" w:hAnsi="Times New Roman" w:cs="Times New Roman"/>
                <w:i/>
                <w:lang w:val="fr-CA"/>
              </w:rPr>
              <w:t>période de rétablissement après contingence</w:t>
            </w:r>
            <w:r>
              <w:rPr>
                <w:rFonts w:ascii="Times New Roman" w:hAnsi="Times New Roman" w:cs="Times New Roman"/>
                <w:color w:val="auto"/>
                <w:lang w:val="fr-CA"/>
              </w:rPr>
              <w:t xml:space="preserve"> en ramenant son </w:t>
            </w:r>
            <w:r w:rsidRPr="00690E8F">
              <w:rPr>
                <w:rFonts w:ascii="Times New Roman" w:hAnsi="Times New Roman" w:cs="Times New Roman"/>
                <w:i/>
                <w:lang w:val="fr-CA"/>
              </w:rPr>
              <w:t>ACE déclaré</w:t>
            </w:r>
            <w:r w:rsidRPr="00154866">
              <w:rPr>
                <w:rFonts w:ascii="Times New Roman" w:hAnsi="Times New Roman" w:cs="Times New Roman"/>
                <w:color w:val="auto"/>
                <w:lang w:val="fr-CA"/>
              </w:rPr>
              <w:t xml:space="preserve"> </w:t>
            </w:r>
            <w:r>
              <w:rPr>
                <w:rFonts w:ascii="Times New Roman" w:hAnsi="Times New Roman" w:cs="Times New Roman"/>
                <w:color w:val="auto"/>
                <w:lang w:val="fr-CA"/>
              </w:rPr>
              <w:t xml:space="preserve">à </w:t>
            </w:r>
            <w:r w:rsidRPr="00154866">
              <w:rPr>
                <w:rFonts w:ascii="Times New Roman" w:hAnsi="Times New Roman" w:cs="Times New Roman"/>
                <w:color w:val="auto"/>
                <w:lang w:val="fr-CA"/>
              </w:rPr>
              <w:t xml:space="preserve">au moins la </w:t>
            </w:r>
            <w:r>
              <w:rPr>
                <w:rFonts w:ascii="Times New Roman" w:hAnsi="Times New Roman" w:cs="Times New Roman"/>
                <w:color w:val="auto"/>
                <w:lang w:val="fr-CA"/>
              </w:rPr>
              <w:t xml:space="preserve">valeur </w:t>
            </w:r>
            <w:r w:rsidRPr="00154866">
              <w:rPr>
                <w:rFonts w:ascii="Times New Roman" w:hAnsi="Times New Roman" w:cs="Times New Roman"/>
                <w:color w:val="auto"/>
                <w:lang w:val="fr-CA"/>
              </w:rPr>
              <w:t>zé</w:t>
            </w:r>
            <w:r>
              <w:rPr>
                <w:rFonts w:ascii="Times New Roman" w:hAnsi="Times New Roman" w:cs="Times New Roman"/>
                <w:color w:val="auto"/>
                <w:lang w:val="fr-CA"/>
              </w:rPr>
              <w:t xml:space="preserve">ro (si la </w:t>
            </w:r>
            <w:r w:rsidRPr="00690E8F">
              <w:rPr>
                <w:rFonts w:ascii="Times New Roman" w:hAnsi="Times New Roman" w:cs="Times New Roman"/>
                <w:i/>
                <w:lang w:val="fr-CA"/>
              </w:rPr>
              <w:t>valeur de l’ACE</w:t>
            </w:r>
            <w:r>
              <w:rPr>
                <w:rFonts w:ascii="Times New Roman" w:hAnsi="Times New Roman" w:cs="Times New Roman"/>
                <w:color w:val="auto"/>
                <w:lang w:val="fr-CA"/>
              </w:rPr>
              <w:t xml:space="preserve"> </w:t>
            </w:r>
            <w:r w:rsidRPr="00690E8F">
              <w:rPr>
                <w:rFonts w:ascii="Times New Roman" w:hAnsi="Times New Roman" w:cs="Times New Roman"/>
                <w:i/>
                <w:lang w:val="fr-CA"/>
              </w:rPr>
              <w:t>avant</w:t>
            </w:r>
            <w:r>
              <w:rPr>
                <w:rFonts w:ascii="Times New Roman" w:hAnsi="Times New Roman" w:cs="Times New Roman"/>
                <w:color w:val="auto"/>
                <w:lang w:val="fr-CA"/>
              </w:rPr>
              <w:t xml:space="preserve"> </w:t>
            </w:r>
            <w:r w:rsidRPr="002965C8">
              <w:rPr>
                <w:rFonts w:ascii="Times New Roman" w:hAnsi="Times New Roman" w:cs="Times New Roman"/>
                <w:i/>
                <w:color w:val="auto"/>
                <w:lang w:val="fr-CA"/>
              </w:rPr>
              <w:t>déclaration de la contingence</w:t>
            </w:r>
            <w:r w:rsidRPr="00154866">
              <w:rPr>
                <w:rFonts w:ascii="Times New Roman" w:hAnsi="Times New Roman" w:cs="Times New Roman"/>
                <w:color w:val="auto"/>
                <w:lang w:val="fr-CA"/>
              </w:rPr>
              <w:t xml:space="preserve"> était positive ou </w:t>
            </w:r>
            <w:r>
              <w:rPr>
                <w:rFonts w:ascii="Times New Roman" w:hAnsi="Times New Roman" w:cs="Times New Roman"/>
                <w:color w:val="auto"/>
                <w:lang w:val="fr-CA"/>
              </w:rPr>
              <w:t>nulle</w:t>
            </w:r>
            <w:r w:rsidRPr="00154866">
              <w:rPr>
                <w:rFonts w:ascii="Times New Roman" w:hAnsi="Times New Roman" w:cs="Times New Roman"/>
                <w:color w:val="auto"/>
                <w:lang w:val="fr-CA"/>
              </w:rPr>
              <w:t xml:space="preserve">), ou </w:t>
            </w:r>
            <w:r>
              <w:rPr>
                <w:rFonts w:ascii="Times New Roman" w:hAnsi="Times New Roman" w:cs="Times New Roman"/>
                <w:color w:val="auto"/>
                <w:lang w:val="fr-CA"/>
              </w:rPr>
              <w:t>à la</w:t>
            </w:r>
            <w:r w:rsidRPr="00154866">
              <w:rPr>
                <w:rFonts w:ascii="Times New Roman" w:hAnsi="Times New Roman" w:cs="Times New Roman"/>
                <w:color w:val="auto"/>
                <w:lang w:val="fr-CA"/>
              </w:rPr>
              <w:t xml:space="preserve"> </w:t>
            </w:r>
            <w:r w:rsidRPr="00690E8F">
              <w:rPr>
                <w:rFonts w:ascii="Times New Roman" w:hAnsi="Times New Roman" w:cs="Times New Roman"/>
                <w:i/>
                <w:lang w:val="fr-CA"/>
              </w:rPr>
              <w:t>valeur de l’ACE avant la</w:t>
            </w:r>
            <w:r>
              <w:rPr>
                <w:rFonts w:ascii="Times New Roman" w:hAnsi="Times New Roman" w:cs="Times New Roman"/>
                <w:color w:val="auto"/>
                <w:lang w:val="fr-CA"/>
              </w:rPr>
              <w:t xml:space="preserve"> </w:t>
            </w:r>
            <w:r w:rsidRPr="002965C8">
              <w:rPr>
                <w:rFonts w:ascii="Times New Roman" w:hAnsi="Times New Roman" w:cs="Times New Roman"/>
                <w:i/>
                <w:color w:val="auto"/>
                <w:lang w:val="fr-CA"/>
              </w:rPr>
              <w:t>déclaration de la contingence</w:t>
            </w:r>
            <w:r w:rsidRPr="00154866">
              <w:rPr>
                <w:rFonts w:ascii="Times New Roman" w:hAnsi="Times New Roman" w:cs="Times New Roman"/>
                <w:color w:val="auto"/>
                <w:lang w:val="fr-CA"/>
              </w:rPr>
              <w:t xml:space="preserve"> (si </w:t>
            </w:r>
            <w:r>
              <w:rPr>
                <w:rFonts w:ascii="Times New Roman" w:hAnsi="Times New Roman" w:cs="Times New Roman"/>
                <w:color w:val="auto"/>
                <w:lang w:val="fr-CA"/>
              </w:rPr>
              <w:t>la</w:t>
            </w:r>
            <w:r w:rsidRPr="00154866">
              <w:rPr>
                <w:rFonts w:ascii="Times New Roman" w:hAnsi="Times New Roman" w:cs="Times New Roman"/>
                <w:color w:val="auto"/>
                <w:lang w:val="fr-CA"/>
              </w:rPr>
              <w:t xml:space="preserve"> </w:t>
            </w:r>
            <w:r w:rsidRPr="00690E8F">
              <w:rPr>
                <w:rFonts w:ascii="Times New Roman" w:hAnsi="Times New Roman" w:cs="Times New Roman"/>
                <w:i/>
                <w:lang w:val="fr-CA"/>
              </w:rPr>
              <w:t xml:space="preserve">valeur de l’ACE avant </w:t>
            </w:r>
            <w:r w:rsidRPr="002965C8">
              <w:rPr>
                <w:rFonts w:ascii="Times New Roman" w:hAnsi="Times New Roman" w:cs="Times New Roman"/>
                <w:i/>
                <w:color w:val="auto"/>
                <w:lang w:val="fr-CA"/>
              </w:rPr>
              <w:t>déclaration de la contingence</w:t>
            </w:r>
            <w:r w:rsidRPr="00154866">
              <w:rPr>
                <w:rFonts w:ascii="Times New Roman" w:hAnsi="Times New Roman" w:cs="Times New Roman"/>
                <w:color w:val="auto"/>
                <w:lang w:val="fr-CA"/>
              </w:rPr>
              <w:t xml:space="preserve"> était négative). Si l</w:t>
            </w:r>
            <w:r>
              <w:rPr>
                <w:rFonts w:ascii="Times New Roman" w:hAnsi="Times New Roman" w:cs="Times New Roman"/>
                <w:color w:val="auto"/>
                <w:lang w:val="fr-CA"/>
              </w:rPr>
              <w:t>’</w:t>
            </w:r>
            <w:r w:rsidRPr="00154866">
              <w:rPr>
                <w:rFonts w:ascii="Times New Roman" w:hAnsi="Times New Roman" w:cs="Times New Roman"/>
                <w:color w:val="auto"/>
                <w:lang w:val="fr-CA"/>
              </w:rPr>
              <w:t xml:space="preserve">entité n'a pas </w:t>
            </w:r>
            <w:r>
              <w:rPr>
                <w:rFonts w:ascii="Times New Roman" w:hAnsi="Times New Roman" w:cs="Times New Roman"/>
                <w:color w:val="auto"/>
                <w:lang w:val="fr-CA"/>
              </w:rPr>
              <w:t>démontré le rétablissement</w:t>
            </w:r>
            <w:r w:rsidRPr="00154866">
              <w:rPr>
                <w:rFonts w:ascii="Times New Roman" w:hAnsi="Times New Roman" w:cs="Times New Roman"/>
                <w:color w:val="auto"/>
                <w:lang w:val="fr-CA"/>
              </w:rPr>
              <w:t>, vérifie</w:t>
            </w:r>
            <w:r>
              <w:rPr>
                <w:rFonts w:ascii="Times New Roman" w:hAnsi="Times New Roman" w:cs="Times New Roman"/>
                <w:color w:val="auto"/>
                <w:lang w:val="fr-CA"/>
              </w:rPr>
              <w:t>r</w:t>
            </w:r>
            <w:r w:rsidRPr="00154866">
              <w:rPr>
                <w:rFonts w:ascii="Times New Roman" w:hAnsi="Times New Roman" w:cs="Times New Roman"/>
                <w:color w:val="auto"/>
                <w:lang w:val="fr-CA"/>
              </w:rPr>
              <w:t xml:space="preserve"> que l</w:t>
            </w:r>
            <w:r>
              <w:rPr>
                <w:rFonts w:ascii="Times New Roman" w:hAnsi="Times New Roman" w:cs="Times New Roman"/>
                <w:color w:val="auto"/>
                <w:lang w:val="fr-CA"/>
              </w:rPr>
              <w:t>’</w:t>
            </w:r>
            <w:r w:rsidRPr="00154866">
              <w:rPr>
                <w:rFonts w:ascii="Times New Roman" w:hAnsi="Times New Roman" w:cs="Times New Roman"/>
                <w:color w:val="auto"/>
                <w:lang w:val="fr-CA"/>
              </w:rPr>
              <w:t xml:space="preserve">exception </w:t>
            </w:r>
            <w:r>
              <w:rPr>
                <w:rFonts w:ascii="Times New Roman" w:hAnsi="Times New Roman" w:cs="Times New Roman"/>
                <w:color w:val="auto"/>
                <w:lang w:val="fr-CA"/>
              </w:rPr>
              <w:t>répondait à l’exigence E</w:t>
            </w:r>
            <w:r w:rsidRPr="00154866">
              <w:rPr>
                <w:rFonts w:ascii="Times New Roman" w:hAnsi="Times New Roman" w:cs="Times New Roman"/>
                <w:color w:val="auto"/>
                <w:lang w:val="fr-CA"/>
              </w:rPr>
              <w:t xml:space="preserve">1, </w:t>
            </w:r>
            <w:r>
              <w:rPr>
                <w:rFonts w:ascii="Times New Roman" w:hAnsi="Times New Roman" w:cs="Times New Roman"/>
                <w:color w:val="auto"/>
                <w:lang w:val="fr-CA"/>
              </w:rPr>
              <w:t>alinéa 1</w:t>
            </w:r>
            <w:r w:rsidRPr="00154866">
              <w:rPr>
                <w:rFonts w:ascii="Times New Roman" w:hAnsi="Times New Roman" w:cs="Times New Roman"/>
                <w:color w:val="auto"/>
                <w:lang w:val="fr-CA"/>
              </w:rPr>
              <w:t>.3.</w:t>
            </w:r>
          </w:p>
        </w:tc>
      </w:tr>
      <w:tr w:rsidR="00A33F76" w:rsidRPr="009B2028" w14:paraId="51FF3DC1" w14:textId="77777777" w:rsidTr="00A33F76">
        <w:tc>
          <w:tcPr>
            <w:tcW w:w="376" w:type="dxa"/>
          </w:tcPr>
          <w:p w14:paraId="47160FFD" w14:textId="77777777" w:rsidR="00A33F76" w:rsidRPr="00922A4F" w:rsidRDefault="00A33F76" w:rsidP="00A33F76">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49270AA6" w:rsidR="00A33F76" w:rsidRPr="003366EB" w:rsidRDefault="00A33F76" w:rsidP="00A33F76">
            <w:pPr>
              <w:widowControl w:val="0"/>
              <w:tabs>
                <w:tab w:val="left" w:pos="0"/>
                <w:tab w:val="left" w:pos="900"/>
                <w:tab w:val="left" w:pos="6360"/>
              </w:tabs>
              <w:jc w:val="both"/>
              <w:rPr>
                <w:rFonts w:ascii="Times New Roman" w:hAnsi="Times New Roman" w:cs="Times New Roman"/>
                <w:color w:val="auto"/>
                <w:highlight w:val="cyan"/>
                <w:lang w:val="fr-CA"/>
              </w:rPr>
            </w:pPr>
            <w:r w:rsidRPr="002965C8">
              <w:rPr>
                <w:rFonts w:ascii="Times New Roman" w:hAnsi="Times New Roman" w:cs="Times New Roman"/>
                <w:lang w:val="fr-CA"/>
              </w:rPr>
              <w:t>(</w:t>
            </w:r>
            <w:r>
              <w:rPr>
                <w:rFonts w:ascii="Times New Roman" w:hAnsi="Times New Roman" w:cs="Times New Roman"/>
                <w:lang w:val="fr-CA"/>
              </w:rPr>
              <w:t>Alinéa 1</w:t>
            </w:r>
            <w:r w:rsidRPr="002965C8">
              <w:rPr>
                <w:rFonts w:ascii="Times New Roman" w:hAnsi="Times New Roman" w:cs="Times New Roman"/>
                <w:lang w:val="fr-CA"/>
              </w:rPr>
              <w:t>.2) Passe</w:t>
            </w:r>
            <w:r>
              <w:rPr>
                <w:rFonts w:ascii="Times New Roman" w:hAnsi="Times New Roman" w:cs="Times New Roman"/>
                <w:lang w:val="fr-CA"/>
              </w:rPr>
              <w:t>r</w:t>
            </w:r>
            <w:r w:rsidRPr="002965C8">
              <w:rPr>
                <w:rFonts w:ascii="Times New Roman" w:hAnsi="Times New Roman" w:cs="Times New Roman"/>
                <w:lang w:val="fr-CA"/>
              </w:rPr>
              <w:t xml:space="preserve"> en revue la liste de tou</w:t>
            </w:r>
            <w:r>
              <w:rPr>
                <w:rFonts w:ascii="Times New Roman" w:hAnsi="Times New Roman" w:cs="Times New Roman"/>
                <w:lang w:val="fr-CA"/>
              </w:rPr>
              <w:t>te</w:t>
            </w:r>
            <w:r w:rsidRPr="002965C8">
              <w:rPr>
                <w:rFonts w:ascii="Times New Roman" w:hAnsi="Times New Roman" w:cs="Times New Roman"/>
                <w:lang w:val="fr-CA"/>
              </w:rPr>
              <w:t xml:space="preserve">s les </w:t>
            </w:r>
            <w:r w:rsidRPr="00690E8F">
              <w:rPr>
                <w:rFonts w:ascii="Times New Roman" w:hAnsi="Times New Roman" w:cs="Times New Roman"/>
                <w:i/>
                <w:lang w:val="fr-CA"/>
              </w:rPr>
              <w:t>contingences d’équilibrage à déclarer</w:t>
            </w:r>
            <w:r>
              <w:rPr>
                <w:rFonts w:ascii="Times New Roman" w:hAnsi="Times New Roman" w:cs="Times New Roman"/>
                <w:lang w:val="fr-CA"/>
              </w:rPr>
              <w:t xml:space="preserve"> </w:t>
            </w:r>
            <w:r w:rsidRPr="002965C8">
              <w:rPr>
                <w:rFonts w:ascii="Times New Roman" w:hAnsi="Times New Roman" w:cs="Times New Roman"/>
                <w:lang w:val="fr-CA"/>
              </w:rPr>
              <w:t>applicables survenu</w:t>
            </w:r>
            <w:r>
              <w:rPr>
                <w:rFonts w:ascii="Times New Roman" w:hAnsi="Times New Roman" w:cs="Times New Roman"/>
                <w:lang w:val="fr-CA"/>
              </w:rPr>
              <w:t>e</w:t>
            </w:r>
            <w:r w:rsidRPr="002965C8">
              <w:rPr>
                <w:rFonts w:ascii="Times New Roman" w:hAnsi="Times New Roman" w:cs="Times New Roman"/>
                <w:lang w:val="fr-CA"/>
              </w:rPr>
              <w:t xml:space="preserve">s </w:t>
            </w:r>
            <w:r>
              <w:rPr>
                <w:rFonts w:ascii="Times New Roman" w:hAnsi="Times New Roman" w:cs="Times New Roman"/>
                <w:lang w:val="fr-CA"/>
              </w:rPr>
              <w:t>au cours de</w:t>
            </w:r>
            <w:r w:rsidRPr="002965C8">
              <w:rPr>
                <w:rFonts w:ascii="Times New Roman" w:hAnsi="Times New Roman" w:cs="Times New Roman"/>
                <w:lang w:val="fr-CA"/>
              </w:rPr>
              <w:t xml:space="preserve"> la période de surveillance de la conformité et vérifie</w:t>
            </w:r>
            <w:r>
              <w:rPr>
                <w:rFonts w:ascii="Times New Roman" w:hAnsi="Times New Roman" w:cs="Times New Roman"/>
                <w:lang w:val="fr-CA"/>
              </w:rPr>
              <w:t>r</w:t>
            </w:r>
            <w:r w:rsidRPr="002965C8">
              <w:rPr>
                <w:rFonts w:ascii="Times New Roman" w:hAnsi="Times New Roman" w:cs="Times New Roman"/>
                <w:lang w:val="fr-CA"/>
              </w:rPr>
              <w:t xml:space="preserve"> que tous les événements à déclarer sont documentés </w:t>
            </w:r>
            <w:r>
              <w:rPr>
                <w:rFonts w:ascii="Times New Roman" w:hAnsi="Times New Roman" w:cs="Times New Roman"/>
                <w:lang w:val="fr-CA"/>
              </w:rPr>
              <w:t>dans le</w:t>
            </w:r>
            <w:r w:rsidRPr="002965C8">
              <w:rPr>
                <w:rFonts w:ascii="Times New Roman" w:hAnsi="Times New Roman" w:cs="Times New Roman"/>
                <w:lang w:val="fr-CA"/>
              </w:rPr>
              <w:t xml:space="preserve"> formulaire CR </w:t>
            </w:r>
            <w:r>
              <w:rPr>
                <w:rFonts w:ascii="Times New Roman" w:hAnsi="Times New Roman" w:cs="Times New Roman"/>
                <w:lang w:val="fr-CA"/>
              </w:rPr>
              <w:t xml:space="preserve">Form </w:t>
            </w:r>
            <w:r w:rsidRPr="002965C8">
              <w:rPr>
                <w:rFonts w:ascii="Times New Roman" w:hAnsi="Times New Roman" w:cs="Times New Roman"/>
                <w:lang w:val="fr-CA"/>
              </w:rPr>
              <w:t>1.</w:t>
            </w:r>
          </w:p>
        </w:tc>
      </w:tr>
      <w:tr w:rsidR="00C9584C" w:rsidRPr="009B2028" w14:paraId="0AF235FA" w14:textId="77777777" w:rsidTr="00A33F76">
        <w:tc>
          <w:tcPr>
            <w:tcW w:w="10790" w:type="dxa"/>
            <w:gridSpan w:val="2"/>
            <w:tcBorders>
              <w:bottom w:val="single" w:sz="4" w:space="0" w:color="auto"/>
            </w:tcBorders>
            <w:shd w:val="clear" w:color="auto" w:fill="DCDCFF"/>
          </w:tcPr>
          <w:p w14:paraId="2DDB69F2" w14:textId="77777777" w:rsidR="00A33F76" w:rsidRDefault="00C9584C" w:rsidP="00A33F76">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A33F76" w:rsidRPr="002965C8">
              <w:rPr>
                <w:rFonts w:ascii="Times New Roman" w:hAnsi="Times New Roman" w:cs="Times New Roman"/>
                <w:bCs/>
                <w:lang w:val="fr-CA"/>
              </w:rPr>
              <w:t xml:space="preserve">Voir les termes récemment définis ou révisés associés à BAL-002-3 dans </w:t>
            </w:r>
            <w:r w:rsidR="00A33F76">
              <w:rPr>
                <w:rFonts w:ascii="Times New Roman" w:hAnsi="Times New Roman" w:cs="Times New Roman"/>
                <w:bCs/>
                <w:lang w:val="fr-CA"/>
              </w:rPr>
              <w:t>le Glossaires des termes et des acronymes relatifs aux normes de fiabilité</w:t>
            </w:r>
            <w:r w:rsidR="00A33F76" w:rsidRPr="002965C8">
              <w:rPr>
                <w:rFonts w:ascii="Times New Roman" w:hAnsi="Times New Roman" w:cs="Times New Roman"/>
                <w:bCs/>
                <w:lang w:val="fr-CA"/>
              </w:rPr>
              <w:t>.</w:t>
            </w:r>
            <w:r w:rsidR="00A33F76">
              <w:rPr>
                <w:rFonts w:ascii="Times New Roman" w:hAnsi="Times New Roman" w:cs="Times New Roman"/>
                <w:bCs/>
                <w:lang w:val="fr-CA"/>
              </w:rPr>
              <w:t xml:space="preserve"> </w:t>
            </w:r>
          </w:p>
          <w:p w14:paraId="557C2D79" w14:textId="77777777" w:rsidR="00A33F76" w:rsidRDefault="00A33F76" w:rsidP="00A33F76">
            <w:pPr>
              <w:widowControl w:val="0"/>
              <w:tabs>
                <w:tab w:val="left" w:pos="0"/>
                <w:tab w:val="left" w:pos="900"/>
                <w:tab w:val="left" w:pos="6360"/>
              </w:tabs>
              <w:jc w:val="both"/>
              <w:rPr>
                <w:rFonts w:ascii="Times New Roman" w:hAnsi="Times New Roman" w:cs="Times New Roman"/>
                <w:bCs/>
                <w:lang w:val="fr-CA"/>
              </w:rPr>
            </w:pPr>
          </w:p>
          <w:p w14:paraId="02F1A276" w14:textId="17E95C84" w:rsidR="00DE086E" w:rsidRPr="003366EB" w:rsidRDefault="00A33F76" w:rsidP="00A33F76">
            <w:pPr>
              <w:widowControl w:val="0"/>
              <w:tabs>
                <w:tab w:val="left" w:pos="0"/>
                <w:tab w:val="left" w:pos="900"/>
                <w:tab w:val="left" w:pos="6360"/>
              </w:tabs>
              <w:jc w:val="both"/>
              <w:rPr>
                <w:rFonts w:ascii="Times New Roman" w:hAnsi="Times New Roman" w:cs="Times New Roman"/>
                <w:bCs/>
                <w:highlight w:val="cyan"/>
                <w:lang w:val="fr-CA"/>
              </w:rPr>
            </w:pPr>
            <w:r w:rsidRPr="002965C8">
              <w:rPr>
                <w:rFonts w:ascii="Times New Roman" w:hAnsi="Times New Roman" w:cs="Times New Roman"/>
                <w:bCs/>
                <w:lang w:val="fr-CA"/>
              </w:rPr>
              <w:t xml:space="preserve">Lors de l'échantillonnage des </w:t>
            </w:r>
            <w:r w:rsidRPr="002965C8">
              <w:rPr>
                <w:rFonts w:ascii="Times New Roman" w:hAnsi="Times New Roman" w:cs="Times New Roman"/>
                <w:bCs/>
                <w:i/>
                <w:lang w:val="fr-CA"/>
              </w:rPr>
              <w:t>contingence</w:t>
            </w:r>
            <w:r>
              <w:rPr>
                <w:rFonts w:ascii="Times New Roman" w:hAnsi="Times New Roman" w:cs="Times New Roman"/>
                <w:bCs/>
                <w:i/>
                <w:lang w:val="fr-CA"/>
              </w:rPr>
              <w:t>s</w:t>
            </w:r>
            <w:r w:rsidRPr="002965C8">
              <w:rPr>
                <w:rFonts w:ascii="Times New Roman" w:hAnsi="Times New Roman" w:cs="Times New Roman"/>
                <w:bCs/>
                <w:i/>
                <w:lang w:val="fr-CA"/>
              </w:rPr>
              <w:t xml:space="preserve"> d</w:t>
            </w:r>
            <w:r>
              <w:rPr>
                <w:rFonts w:ascii="Times New Roman" w:hAnsi="Times New Roman" w:cs="Times New Roman"/>
                <w:bCs/>
                <w:i/>
                <w:lang w:val="fr-CA"/>
              </w:rPr>
              <w:t>’</w:t>
            </w:r>
            <w:r w:rsidRPr="002965C8">
              <w:rPr>
                <w:rFonts w:ascii="Times New Roman" w:hAnsi="Times New Roman" w:cs="Times New Roman"/>
                <w:bCs/>
                <w:i/>
                <w:lang w:val="fr-CA"/>
              </w:rPr>
              <w:t>équilibrage</w:t>
            </w:r>
            <w:r w:rsidRPr="002965C8">
              <w:rPr>
                <w:rFonts w:ascii="Times New Roman" w:hAnsi="Times New Roman" w:cs="Times New Roman"/>
                <w:bCs/>
                <w:lang w:val="fr-CA"/>
              </w:rPr>
              <w:t xml:space="preserve"> </w:t>
            </w:r>
            <w:r w:rsidRPr="00690E8F">
              <w:rPr>
                <w:rFonts w:ascii="Times New Roman" w:hAnsi="Times New Roman" w:cs="Times New Roman"/>
                <w:bCs/>
                <w:i/>
                <w:lang w:val="fr-CA"/>
              </w:rPr>
              <w:t>à déclarer</w:t>
            </w:r>
            <w:r w:rsidRPr="002965C8">
              <w:rPr>
                <w:rFonts w:ascii="Times New Roman" w:hAnsi="Times New Roman" w:cs="Times New Roman"/>
                <w:bCs/>
                <w:lang w:val="fr-CA"/>
              </w:rPr>
              <w:t xml:space="preserve"> </w:t>
            </w:r>
            <w:r>
              <w:rPr>
                <w:rFonts w:ascii="Times New Roman" w:hAnsi="Times New Roman" w:cs="Times New Roman"/>
                <w:bCs/>
                <w:lang w:val="fr-CA"/>
              </w:rPr>
              <w:t xml:space="preserve">applicables </w:t>
            </w:r>
            <w:r w:rsidRPr="002965C8">
              <w:rPr>
                <w:rFonts w:ascii="Times New Roman" w:hAnsi="Times New Roman" w:cs="Times New Roman"/>
                <w:bCs/>
                <w:lang w:val="fr-CA"/>
              </w:rPr>
              <w:t>pour les tests d</w:t>
            </w:r>
            <w:r>
              <w:rPr>
                <w:rFonts w:ascii="Times New Roman" w:hAnsi="Times New Roman" w:cs="Times New Roman"/>
                <w:bCs/>
                <w:lang w:val="fr-CA"/>
              </w:rPr>
              <w:t>’</w:t>
            </w:r>
            <w:r w:rsidRPr="002965C8">
              <w:rPr>
                <w:rFonts w:ascii="Times New Roman" w:hAnsi="Times New Roman" w:cs="Times New Roman"/>
                <w:bCs/>
                <w:lang w:val="fr-CA"/>
              </w:rPr>
              <w:t xml:space="preserve">audit, les auditeurs </w:t>
            </w:r>
            <w:r>
              <w:rPr>
                <w:rFonts w:ascii="Times New Roman" w:hAnsi="Times New Roman" w:cs="Times New Roman"/>
                <w:bCs/>
                <w:lang w:val="fr-CA"/>
              </w:rPr>
              <w:t>pourront</w:t>
            </w:r>
            <w:r w:rsidRPr="002965C8">
              <w:rPr>
                <w:rFonts w:ascii="Times New Roman" w:hAnsi="Times New Roman" w:cs="Times New Roman"/>
                <w:bCs/>
                <w:lang w:val="fr-CA"/>
              </w:rPr>
              <w:t xml:space="preserve"> prendre en compte diverses sources pour sélectionner </w:t>
            </w:r>
            <w:r>
              <w:rPr>
                <w:rFonts w:ascii="Times New Roman" w:hAnsi="Times New Roman" w:cs="Times New Roman"/>
                <w:bCs/>
                <w:lang w:val="fr-CA"/>
              </w:rPr>
              <w:t>des exemples</w:t>
            </w:r>
            <w:r w:rsidRPr="002965C8">
              <w:rPr>
                <w:rFonts w:ascii="Times New Roman" w:hAnsi="Times New Roman" w:cs="Times New Roman"/>
                <w:bCs/>
                <w:lang w:val="fr-CA"/>
              </w:rPr>
              <w:t xml:space="preserve">. Lorsque le risque est plus élevé, les auditeurs doivent </w:t>
            </w:r>
            <w:r>
              <w:rPr>
                <w:rFonts w:ascii="Times New Roman" w:hAnsi="Times New Roman" w:cs="Times New Roman"/>
                <w:bCs/>
                <w:lang w:val="fr-CA"/>
              </w:rPr>
              <w:t>faire appel à</w:t>
            </w:r>
            <w:r w:rsidRPr="002965C8">
              <w:rPr>
                <w:rFonts w:ascii="Times New Roman" w:hAnsi="Times New Roman" w:cs="Times New Roman"/>
                <w:bCs/>
                <w:lang w:val="fr-CA"/>
              </w:rPr>
              <w:t xml:space="preserve"> leurs connaissances et </w:t>
            </w:r>
            <w:r>
              <w:rPr>
                <w:rFonts w:ascii="Times New Roman" w:hAnsi="Times New Roman" w:cs="Times New Roman"/>
                <w:bCs/>
                <w:lang w:val="fr-CA"/>
              </w:rPr>
              <w:t xml:space="preserve">à </w:t>
            </w:r>
            <w:r w:rsidRPr="002965C8">
              <w:rPr>
                <w:rFonts w:ascii="Times New Roman" w:hAnsi="Times New Roman" w:cs="Times New Roman"/>
                <w:bCs/>
                <w:lang w:val="fr-CA"/>
              </w:rPr>
              <w:t>leur expérience pour se renseigner</w:t>
            </w:r>
            <w:r>
              <w:rPr>
                <w:rFonts w:ascii="Times New Roman" w:hAnsi="Times New Roman" w:cs="Times New Roman"/>
                <w:bCs/>
                <w:lang w:val="fr-CA"/>
              </w:rPr>
              <w:t xml:space="preserve"> sur les </w:t>
            </w:r>
            <w:r w:rsidRPr="002965C8">
              <w:rPr>
                <w:rFonts w:ascii="Times New Roman" w:hAnsi="Times New Roman" w:cs="Times New Roman"/>
                <w:bCs/>
                <w:i/>
                <w:lang w:val="fr-CA"/>
              </w:rPr>
              <w:t>contingence</w:t>
            </w:r>
            <w:r>
              <w:rPr>
                <w:rFonts w:ascii="Times New Roman" w:hAnsi="Times New Roman" w:cs="Times New Roman"/>
                <w:bCs/>
                <w:i/>
                <w:lang w:val="fr-CA"/>
              </w:rPr>
              <w:t>s</w:t>
            </w:r>
            <w:r w:rsidRPr="002965C8">
              <w:rPr>
                <w:rFonts w:ascii="Times New Roman" w:hAnsi="Times New Roman" w:cs="Times New Roman"/>
                <w:bCs/>
                <w:i/>
                <w:lang w:val="fr-CA"/>
              </w:rPr>
              <w:t xml:space="preserve"> d</w:t>
            </w:r>
            <w:r>
              <w:rPr>
                <w:rFonts w:ascii="Times New Roman" w:hAnsi="Times New Roman" w:cs="Times New Roman"/>
                <w:bCs/>
                <w:i/>
                <w:lang w:val="fr-CA"/>
              </w:rPr>
              <w:t>’</w:t>
            </w:r>
            <w:r w:rsidRPr="002965C8">
              <w:rPr>
                <w:rFonts w:ascii="Times New Roman" w:hAnsi="Times New Roman" w:cs="Times New Roman"/>
                <w:bCs/>
                <w:i/>
                <w:lang w:val="fr-CA"/>
              </w:rPr>
              <w:t>équilibrage</w:t>
            </w:r>
            <w:r w:rsidRPr="002965C8">
              <w:rPr>
                <w:rFonts w:ascii="Times New Roman" w:hAnsi="Times New Roman" w:cs="Times New Roman"/>
                <w:bCs/>
                <w:lang w:val="fr-CA"/>
              </w:rPr>
              <w:t xml:space="preserve"> </w:t>
            </w:r>
            <w:r w:rsidRPr="00690E8F">
              <w:rPr>
                <w:rFonts w:ascii="Times New Roman" w:hAnsi="Times New Roman" w:cs="Times New Roman"/>
                <w:bCs/>
                <w:i/>
                <w:lang w:val="fr-CA"/>
              </w:rPr>
              <w:t>à déclarer</w:t>
            </w:r>
            <w:r w:rsidRPr="002965C8">
              <w:rPr>
                <w:rFonts w:ascii="Times New Roman" w:hAnsi="Times New Roman" w:cs="Times New Roman"/>
                <w:bCs/>
                <w:lang w:val="fr-CA"/>
              </w:rPr>
              <w:t xml:space="preserve"> applicables à l'entité, </w:t>
            </w:r>
            <w:r>
              <w:rPr>
                <w:rFonts w:ascii="Times New Roman" w:hAnsi="Times New Roman" w:cs="Times New Roman"/>
                <w:bCs/>
                <w:lang w:val="fr-CA"/>
              </w:rPr>
              <w:t>et ensuite</w:t>
            </w:r>
            <w:r w:rsidRPr="002965C8">
              <w:rPr>
                <w:rFonts w:ascii="Times New Roman" w:hAnsi="Times New Roman" w:cs="Times New Roman"/>
                <w:bCs/>
                <w:lang w:val="fr-CA"/>
              </w:rPr>
              <w:t xml:space="preserve"> vérifier, </w:t>
            </w:r>
            <w:r>
              <w:rPr>
                <w:rFonts w:ascii="Times New Roman" w:hAnsi="Times New Roman" w:cs="Times New Roman"/>
                <w:bCs/>
                <w:lang w:val="fr-CA"/>
              </w:rPr>
              <w:t>à l’aide d’</w:t>
            </w:r>
            <w:r w:rsidRPr="002965C8">
              <w:rPr>
                <w:rFonts w:ascii="Times New Roman" w:hAnsi="Times New Roman" w:cs="Times New Roman"/>
                <w:bCs/>
                <w:lang w:val="fr-CA"/>
              </w:rPr>
              <w:t>un échantillon, que l</w:t>
            </w:r>
            <w:r>
              <w:rPr>
                <w:rFonts w:ascii="Times New Roman" w:hAnsi="Times New Roman" w:cs="Times New Roman"/>
                <w:bCs/>
                <w:lang w:val="fr-CA"/>
              </w:rPr>
              <w:t>’</w:t>
            </w:r>
            <w:r w:rsidRPr="002965C8">
              <w:rPr>
                <w:rFonts w:ascii="Times New Roman" w:hAnsi="Times New Roman" w:cs="Times New Roman"/>
                <w:bCs/>
                <w:lang w:val="fr-CA"/>
              </w:rPr>
              <w:t xml:space="preserve">entité a répondu à de tels événements conformément à </w:t>
            </w:r>
            <w:r>
              <w:rPr>
                <w:rFonts w:ascii="Times New Roman" w:hAnsi="Times New Roman" w:cs="Times New Roman"/>
                <w:bCs/>
                <w:lang w:val="fr-CA"/>
              </w:rPr>
              <w:t>l’exigence E</w:t>
            </w:r>
            <w:r w:rsidRPr="002965C8">
              <w:rPr>
                <w:rFonts w:ascii="Times New Roman" w:hAnsi="Times New Roman" w:cs="Times New Roman"/>
                <w:bCs/>
                <w:lang w:val="fr-CA"/>
              </w:rPr>
              <w:t>1.</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2CB77BE7" w14:textId="77777777" w:rsidR="00A33F76" w:rsidRPr="00A33F76" w:rsidRDefault="00A33F76" w:rsidP="00A33F76">
      <w:pPr>
        <w:pStyle w:val="Paragraphedeliste"/>
        <w:numPr>
          <w:ilvl w:val="0"/>
          <w:numId w:val="27"/>
        </w:numPr>
        <w:tabs>
          <w:tab w:val="clear" w:pos="576"/>
          <w:tab w:val="left" w:pos="567"/>
        </w:tabs>
        <w:jc w:val="both"/>
        <w:rPr>
          <w:rFonts w:ascii="Times New Roman" w:hAnsi="Times New Roman" w:cs="Times New Roman"/>
          <w:sz w:val="24"/>
          <w:szCs w:val="24"/>
          <w:lang w:val="fr-CA"/>
        </w:rPr>
      </w:pPr>
      <w:r w:rsidRPr="00A33F76">
        <w:rPr>
          <w:rFonts w:ascii="Times New Roman" w:hAnsi="Times New Roman" w:cs="Times New Roman"/>
          <w:sz w:val="24"/>
          <w:szCs w:val="24"/>
          <w:lang w:val="fr-CA"/>
        </w:rPr>
        <w:t xml:space="preserve">Chaque entité responsable doit élaborer, revoir et mettre à jour annuellement et mettre en œuvre un </w:t>
      </w:r>
      <w:r w:rsidRPr="00A33F76">
        <w:rPr>
          <w:rFonts w:ascii="Times New Roman" w:hAnsi="Times New Roman" w:cs="Times New Roman"/>
          <w:i/>
          <w:sz w:val="24"/>
          <w:szCs w:val="24"/>
          <w:lang w:val="fr-CA"/>
        </w:rPr>
        <w:t xml:space="preserve">processus d’exploitation </w:t>
      </w:r>
      <w:r w:rsidRPr="00A33F76">
        <w:rPr>
          <w:rFonts w:ascii="Times New Roman" w:hAnsi="Times New Roman" w:cs="Times New Roman"/>
          <w:sz w:val="24"/>
          <w:szCs w:val="24"/>
          <w:lang w:val="fr-CA"/>
        </w:rPr>
        <w:t xml:space="preserve">dans le cadre de son </w:t>
      </w:r>
      <w:r w:rsidRPr="00A33F76">
        <w:rPr>
          <w:rFonts w:ascii="Times New Roman" w:hAnsi="Times New Roman" w:cs="Times New Roman"/>
          <w:i/>
          <w:sz w:val="24"/>
          <w:szCs w:val="24"/>
          <w:lang w:val="fr-CA"/>
        </w:rPr>
        <w:t xml:space="preserve">plan d’exploitation </w:t>
      </w:r>
      <w:r w:rsidRPr="00A33F76">
        <w:rPr>
          <w:rFonts w:ascii="Times New Roman" w:hAnsi="Times New Roman" w:cs="Times New Roman"/>
          <w:sz w:val="24"/>
          <w:szCs w:val="24"/>
          <w:lang w:val="fr-CA"/>
        </w:rPr>
        <w:t xml:space="preserve">afin de déterminer sa </w:t>
      </w:r>
      <w:r w:rsidRPr="00A33F76">
        <w:rPr>
          <w:rFonts w:ascii="Times New Roman" w:hAnsi="Times New Roman" w:cs="Times New Roman"/>
          <w:i/>
          <w:sz w:val="24"/>
          <w:szCs w:val="24"/>
          <w:lang w:val="fr-CA"/>
        </w:rPr>
        <w:t xml:space="preserve">contingence simple la plus grave </w:t>
      </w:r>
      <w:r w:rsidRPr="00A33F76">
        <w:rPr>
          <w:rFonts w:ascii="Times New Roman" w:hAnsi="Times New Roman" w:cs="Times New Roman"/>
          <w:sz w:val="24"/>
          <w:szCs w:val="24"/>
          <w:lang w:val="fr-CA"/>
        </w:rPr>
        <w:t xml:space="preserve">et de se pourvoir d’une </w:t>
      </w:r>
      <w:r w:rsidRPr="00A33F76">
        <w:rPr>
          <w:rFonts w:ascii="Times New Roman" w:hAnsi="Times New Roman" w:cs="Times New Roman"/>
          <w:i/>
          <w:sz w:val="24"/>
          <w:szCs w:val="24"/>
          <w:lang w:val="fr-CA"/>
        </w:rPr>
        <w:t xml:space="preserve">réserve pour contingence </w:t>
      </w:r>
      <w:r w:rsidRPr="00A33F76">
        <w:rPr>
          <w:rFonts w:ascii="Times New Roman" w:hAnsi="Times New Roman" w:cs="Times New Roman"/>
          <w:sz w:val="24"/>
          <w:szCs w:val="24"/>
          <w:lang w:val="fr-CA"/>
        </w:rPr>
        <w:t>au moins égale à celle-ci afin de maintenir la fiabilité du</w:t>
      </w:r>
      <w:r w:rsidRPr="00A33F76">
        <w:rPr>
          <w:rFonts w:ascii="Times New Roman" w:hAnsi="Times New Roman" w:cs="Times New Roman"/>
          <w:spacing w:val="-11"/>
          <w:sz w:val="24"/>
          <w:szCs w:val="24"/>
          <w:lang w:val="fr-CA"/>
        </w:rPr>
        <w:t xml:space="preserve"> </w:t>
      </w:r>
      <w:r w:rsidRPr="00A33F76">
        <w:rPr>
          <w:rFonts w:ascii="Times New Roman" w:hAnsi="Times New Roman" w:cs="Times New Roman"/>
          <w:sz w:val="24"/>
          <w:szCs w:val="24"/>
          <w:lang w:val="fr-CA"/>
        </w:rPr>
        <w:t>réseau.</w:t>
      </w:r>
    </w:p>
    <w:p w14:paraId="1619099D" w14:textId="77777777" w:rsidR="00A33F76" w:rsidRPr="00A33F76" w:rsidRDefault="00A33F76" w:rsidP="00A33F76">
      <w:pPr>
        <w:pStyle w:val="Paragraphedeliste"/>
        <w:spacing w:before="1"/>
        <w:ind w:left="576"/>
        <w:jc w:val="both"/>
        <w:rPr>
          <w:rFonts w:ascii="Times New Roman" w:hAnsi="Times New Roman" w:cs="Times New Roman"/>
          <w:i/>
          <w:sz w:val="24"/>
          <w:szCs w:val="24"/>
          <w:lang w:val="fr-CA"/>
        </w:rPr>
      </w:pPr>
      <w:r w:rsidRPr="00A33F76">
        <w:rPr>
          <w:rFonts w:ascii="Times New Roman" w:hAnsi="Times New Roman" w:cs="Times New Roman"/>
          <w:i/>
          <w:sz w:val="24"/>
          <w:szCs w:val="24"/>
          <w:lang w:val="fr-CA"/>
        </w:rPr>
        <w:t>[Facteur de risque de la non-conformité : élevé] [Horizon : planification de l’exploitation]</w:t>
      </w:r>
    </w:p>
    <w:p w14:paraId="33A4B0BF" w14:textId="38759134" w:rsidR="00B058D7" w:rsidRPr="00922A4F" w:rsidRDefault="00B058D7" w:rsidP="00F00C86">
      <w:pPr>
        <w:jc w:val="both"/>
        <w:rPr>
          <w:rFonts w:ascii="Times New Roman" w:hAnsi="Times New Roman" w:cs="Times New Roman"/>
          <w:color w:val="000000"/>
          <w:sz w:val="24"/>
          <w:szCs w:val="24"/>
          <w:lang w:val="fr-CA"/>
        </w:rPr>
      </w:pPr>
    </w:p>
    <w:p w14:paraId="43E2AF22" w14:textId="5D1C8B77" w:rsidR="00A33F76" w:rsidRPr="00A33F76" w:rsidRDefault="00A33F76" w:rsidP="00A33F7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6525A2">
        <w:rPr>
          <w:rFonts w:ascii="Times New Roman" w:hAnsi="Times New Roman" w:cs="Times New Roman"/>
          <w:sz w:val="24"/>
          <w:szCs w:val="24"/>
          <w:lang w:val="fr-CA"/>
        </w:rPr>
        <w:t>Chaque entité responsable doit détenir la documentation suivante afin d’attester la conformité à l’exigence</w:t>
      </w:r>
      <w:r w:rsidR="00751471">
        <w:rPr>
          <w:rFonts w:ascii="Times New Roman" w:hAnsi="Times New Roman" w:cs="Times New Roman"/>
          <w:sz w:val="24"/>
          <w:szCs w:val="24"/>
          <w:lang w:val="fr-CA"/>
        </w:rPr>
        <w:t xml:space="preserve"> </w:t>
      </w:r>
      <w:r w:rsidRPr="006525A2">
        <w:rPr>
          <w:rFonts w:ascii="Times New Roman" w:hAnsi="Times New Roman" w:cs="Times New Roman"/>
          <w:sz w:val="24"/>
          <w:szCs w:val="24"/>
          <w:lang w:val="fr-CA"/>
        </w:rPr>
        <w:t>E2 :</w:t>
      </w:r>
      <w:r>
        <w:rPr>
          <w:rFonts w:ascii="Times New Roman" w:hAnsi="Times New Roman" w:cs="Times New Roman"/>
          <w:sz w:val="24"/>
          <w:szCs w:val="24"/>
          <w:lang w:val="fr-CA"/>
        </w:rPr>
        <w:t xml:space="preserve"> </w:t>
      </w:r>
    </w:p>
    <w:p w14:paraId="6A657DEC" w14:textId="77777777" w:rsidR="00A33F76" w:rsidRPr="00A33F76" w:rsidRDefault="00A33F76" w:rsidP="00A33F76">
      <w:pPr>
        <w:pStyle w:val="Paragraphedeliste"/>
        <w:numPr>
          <w:ilvl w:val="0"/>
          <w:numId w:val="39"/>
        </w:numPr>
        <w:tabs>
          <w:tab w:val="left" w:pos="1080"/>
        </w:tabs>
        <w:autoSpaceDE/>
        <w:autoSpaceDN/>
        <w:adjustRightInd/>
        <w:spacing w:after="120"/>
        <w:jc w:val="both"/>
        <w:rPr>
          <w:rFonts w:ascii="Times New Roman" w:hAnsi="Times New Roman" w:cs="Times New Roman"/>
          <w:sz w:val="24"/>
          <w:szCs w:val="24"/>
          <w:lang w:val="fr-CA"/>
        </w:rPr>
      </w:pPr>
      <w:r w:rsidRPr="00A33F76">
        <w:rPr>
          <w:rFonts w:ascii="Times New Roman" w:hAnsi="Times New Roman" w:cs="Times New Roman"/>
          <w:sz w:val="24"/>
          <w:szCs w:val="24"/>
          <w:lang w:val="fr-CA"/>
        </w:rPr>
        <w:t xml:space="preserve">un </w:t>
      </w:r>
      <w:r w:rsidRPr="00A33F76">
        <w:rPr>
          <w:rFonts w:ascii="Times New Roman" w:hAnsi="Times New Roman" w:cs="Times New Roman"/>
          <w:i/>
          <w:sz w:val="24"/>
          <w:szCs w:val="24"/>
          <w:lang w:val="fr-CA"/>
        </w:rPr>
        <w:t xml:space="preserve">processus d’exploitation </w:t>
      </w:r>
      <w:r w:rsidRPr="00A33F76">
        <w:rPr>
          <w:rFonts w:ascii="Times New Roman" w:hAnsi="Times New Roman" w:cs="Times New Roman"/>
          <w:sz w:val="24"/>
          <w:szCs w:val="24"/>
          <w:lang w:val="fr-CA"/>
        </w:rPr>
        <w:t>daté</w:t>
      </w:r>
      <w:r w:rsidRPr="00A33F76">
        <w:rPr>
          <w:rFonts w:ascii="Times New Roman" w:hAnsi="Times New Roman" w:cs="Times New Roman"/>
          <w:spacing w:val="-7"/>
          <w:sz w:val="24"/>
          <w:szCs w:val="24"/>
          <w:lang w:val="fr-CA"/>
        </w:rPr>
        <w:t xml:space="preserve"> </w:t>
      </w:r>
      <w:r w:rsidRPr="00A33F76">
        <w:rPr>
          <w:rFonts w:ascii="Times New Roman" w:hAnsi="Times New Roman" w:cs="Times New Roman"/>
          <w:sz w:val="24"/>
          <w:szCs w:val="24"/>
          <w:lang w:val="fr-CA"/>
        </w:rPr>
        <w:t>;</w:t>
      </w:r>
    </w:p>
    <w:p w14:paraId="529CA704" w14:textId="77777777" w:rsidR="00A33F76" w:rsidRPr="00A33F76" w:rsidRDefault="00A33F76" w:rsidP="00A33F76">
      <w:pPr>
        <w:pStyle w:val="Paragraphedeliste"/>
        <w:numPr>
          <w:ilvl w:val="0"/>
          <w:numId w:val="39"/>
        </w:numPr>
        <w:tabs>
          <w:tab w:val="left" w:pos="1080"/>
        </w:tabs>
        <w:autoSpaceDE/>
        <w:autoSpaceDN/>
        <w:adjustRightInd/>
        <w:spacing w:after="120"/>
        <w:jc w:val="both"/>
        <w:rPr>
          <w:rFonts w:ascii="Times New Roman" w:hAnsi="Times New Roman" w:cs="Times New Roman"/>
          <w:sz w:val="24"/>
          <w:szCs w:val="24"/>
          <w:lang w:val="fr-CA"/>
        </w:rPr>
      </w:pPr>
      <w:r w:rsidRPr="00A33F76">
        <w:rPr>
          <w:rFonts w:ascii="Times New Roman" w:hAnsi="Times New Roman" w:cs="Times New Roman"/>
          <w:sz w:val="24"/>
          <w:szCs w:val="24"/>
          <w:lang w:val="fr-CA"/>
        </w:rPr>
        <w:t xml:space="preserve">des pièces justificatives attestant que ce </w:t>
      </w:r>
      <w:r w:rsidRPr="00A33F76">
        <w:rPr>
          <w:rFonts w:ascii="Times New Roman" w:hAnsi="Times New Roman" w:cs="Times New Roman"/>
          <w:i/>
          <w:sz w:val="24"/>
          <w:szCs w:val="24"/>
          <w:lang w:val="fr-CA"/>
        </w:rPr>
        <w:t xml:space="preserve">processus d’exploitation </w:t>
      </w:r>
      <w:r w:rsidRPr="00A33F76">
        <w:rPr>
          <w:rFonts w:ascii="Times New Roman" w:hAnsi="Times New Roman" w:cs="Times New Roman"/>
          <w:sz w:val="24"/>
          <w:szCs w:val="24"/>
          <w:lang w:val="fr-CA"/>
        </w:rPr>
        <w:t>a été revu et mis à jour annuellement ;</w:t>
      </w:r>
      <w:r w:rsidRPr="00A33F76">
        <w:rPr>
          <w:rFonts w:ascii="Times New Roman" w:hAnsi="Times New Roman" w:cs="Times New Roman"/>
          <w:spacing w:val="-4"/>
          <w:sz w:val="24"/>
          <w:szCs w:val="24"/>
          <w:lang w:val="fr-CA"/>
        </w:rPr>
        <w:t xml:space="preserve"> </w:t>
      </w:r>
      <w:r w:rsidRPr="00A33F76">
        <w:rPr>
          <w:rFonts w:ascii="Times New Roman" w:hAnsi="Times New Roman" w:cs="Times New Roman"/>
          <w:sz w:val="24"/>
          <w:szCs w:val="24"/>
          <w:lang w:val="fr-CA"/>
        </w:rPr>
        <w:t>et</w:t>
      </w:r>
    </w:p>
    <w:p w14:paraId="5EC02DF3" w14:textId="77777777" w:rsidR="00A33F76" w:rsidRPr="00A33F76" w:rsidRDefault="00A33F76" w:rsidP="00A33F76">
      <w:pPr>
        <w:pStyle w:val="Paragraphedeliste"/>
        <w:numPr>
          <w:ilvl w:val="0"/>
          <w:numId w:val="39"/>
        </w:numPr>
        <w:tabs>
          <w:tab w:val="left" w:pos="1080"/>
        </w:tabs>
        <w:autoSpaceDE/>
        <w:autoSpaceDN/>
        <w:adjustRightInd/>
        <w:spacing w:after="120"/>
        <w:jc w:val="both"/>
        <w:rPr>
          <w:rFonts w:ascii="Times New Roman" w:hAnsi="Times New Roman" w:cs="Times New Roman"/>
          <w:sz w:val="24"/>
          <w:szCs w:val="24"/>
          <w:lang w:val="fr-CA"/>
        </w:rPr>
      </w:pPr>
      <w:r w:rsidRPr="00A33F76">
        <w:rPr>
          <w:rFonts w:ascii="Times New Roman" w:hAnsi="Times New Roman" w:cs="Times New Roman"/>
          <w:sz w:val="24"/>
          <w:szCs w:val="24"/>
          <w:lang w:val="fr-CA"/>
        </w:rPr>
        <w:t xml:space="preserve">des pièces justificatives, comme des </w:t>
      </w:r>
      <w:r w:rsidRPr="00A33F76">
        <w:rPr>
          <w:rFonts w:ascii="Times New Roman" w:hAnsi="Times New Roman" w:cs="Times New Roman"/>
          <w:i/>
          <w:sz w:val="24"/>
          <w:szCs w:val="24"/>
          <w:lang w:val="fr-CA"/>
        </w:rPr>
        <w:t xml:space="preserve">plans d’exploitation </w:t>
      </w:r>
      <w:r w:rsidRPr="00A33F76">
        <w:rPr>
          <w:rFonts w:ascii="Times New Roman" w:hAnsi="Times New Roman" w:cs="Times New Roman"/>
          <w:sz w:val="24"/>
          <w:szCs w:val="24"/>
          <w:lang w:val="fr-CA"/>
        </w:rPr>
        <w:t>ou d’autres</w:t>
      </w:r>
      <w:r w:rsidRPr="00A33F76">
        <w:rPr>
          <w:rFonts w:ascii="Times New Roman" w:hAnsi="Times New Roman" w:cs="Times New Roman"/>
          <w:spacing w:val="-10"/>
          <w:sz w:val="24"/>
          <w:szCs w:val="24"/>
          <w:lang w:val="fr-CA"/>
        </w:rPr>
        <w:t xml:space="preserve"> </w:t>
      </w:r>
      <w:r w:rsidRPr="00A33F76">
        <w:rPr>
          <w:rFonts w:ascii="Times New Roman" w:hAnsi="Times New Roman" w:cs="Times New Roman"/>
          <w:sz w:val="24"/>
          <w:szCs w:val="24"/>
          <w:lang w:val="fr-CA"/>
        </w:rPr>
        <w:t xml:space="preserve">documents d’exploitation, attestant que l’entité détermine sa </w:t>
      </w:r>
      <w:r w:rsidRPr="00A33F76">
        <w:rPr>
          <w:rFonts w:ascii="Times New Roman" w:hAnsi="Times New Roman" w:cs="Times New Roman"/>
          <w:i/>
          <w:sz w:val="24"/>
          <w:szCs w:val="24"/>
          <w:lang w:val="fr-CA"/>
        </w:rPr>
        <w:t xml:space="preserve">contingence simple la plus grave </w:t>
      </w:r>
      <w:r w:rsidRPr="00A33F76">
        <w:rPr>
          <w:rFonts w:ascii="Times New Roman" w:hAnsi="Times New Roman" w:cs="Times New Roman"/>
          <w:sz w:val="24"/>
          <w:szCs w:val="24"/>
          <w:lang w:val="fr-CA"/>
        </w:rPr>
        <w:t xml:space="preserve">et qu’elle se pourvoit d’une </w:t>
      </w:r>
      <w:r w:rsidRPr="00A33F76">
        <w:rPr>
          <w:rFonts w:ascii="Times New Roman" w:hAnsi="Times New Roman" w:cs="Times New Roman"/>
          <w:i/>
          <w:sz w:val="24"/>
          <w:szCs w:val="24"/>
          <w:lang w:val="fr-CA"/>
        </w:rPr>
        <w:t xml:space="preserve">réserve pour contingence </w:t>
      </w:r>
      <w:r w:rsidRPr="00A33F76">
        <w:rPr>
          <w:rFonts w:ascii="Times New Roman" w:hAnsi="Times New Roman" w:cs="Times New Roman"/>
          <w:sz w:val="24"/>
          <w:szCs w:val="24"/>
          <w:lang w:val="fr-CA"/>
        </w:rPr>
        <w:t>au moins égale à celle-ci.</w:t>
      </w:r>
    </w:p>
    <w:p w14:paraId="19BF1EA4" w14:textId="77777777" w:rsidR="00A33F76" w:rsidRPr="00922A4F" w:rsidRDefault="00A33F76" w:rsidP="00A33F76">
      <w:pPr>
        <w:pStyle w:val="Paragraphedeliste"/>
        <w:autoSpaceDE/>
        <w:autoSpaceDN/>
        <w:adjustRightInd/>
        <w:ind w:left="576"/>
        <w:jc w:val="both"/>
        <w:outlineLvl w:val="0"/>
        <w:rPr>
          <w:rFonts w:ascii="Times New Roman" w:hAnsi="Times New Roman" w:cs="Times New Roman"/>
          <w:sz w:val="24"/>
          <w:szCs w:val="22"/>
          <w:lang w:val="fr-CA"/>
        </w:rPr>
      </w:pPr>
    </w:p>
    <w:p w14:paraId="7185F179" w14:textId="77777777" w:rsidR="000325B5" w:rsidRDefault="000325B5" w:rsidP="000325B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3A8D9A2E" w14:textId="77777777" w:rsidR="000325B5" w:rsidRDefault="000325B5" w:rsidP="000325B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6560ADDA" w14:textId="77777777" w:rsidR="000325B5" w:rsidRDefault="000325B5" w:rsidP="000325B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48FA678D" w14:textId="77777777" w:rsidR="000325B5" w:rsidRDefault="000325B5" w:rsidP="000325B5">
      <w:pPr>
        <w:widowControl w:val="0"/>
        <w:shd w:val="clear" w:color="auto" w:fill="CDFFCD"/>
        <w:jc w:val="both"/>
        <w:rPr>
          <w:rFonts w:ascii="Times New Roman" w:hAnsi="Times New Roman" w:cs="Times New Roman"/>
          <w:bCs/>
          <w:sz w:val="22"/>
          <w:szCs w:val="22"/>
          <w:lang w:val="fr-CA"/>
        </w:rPr>
      </w:pPr>
    </w:p>
    <w:p w14:paraId="49636084" w14:textId="77777777" w:rsidR="000325B5" w:rsidRDefault="000325B5" w:rsidP="000325B5">
      <w:pPr>
        <w:widowControl w:val="0"/>
        <w:shd w:val="clear" w:color="auto" w:fill="CDFFCD"/>
        <w:jc w:val="both"/>
        <w:rPr>
          <w:rFonts w:ascii="Times New Roman" w:hAnsi="Times New Roman" w:cs="Times New Roman"/>
          <w:bCs/>
          <w:sz w:val="22"/>
          <w:szCs w:val="22"/>
          <w:lang w:val="fr-CA"/>
        </w:rPr>
      </w:pPr>
    </w:p>
    <w:p w14:paraId="047A8F0F" w14:textId="77777777" w:rsidR="000325B5" w:rsidRDefault="000325B5" w:rsidP="000325B5">
      <w:pPr>
        <w:pStyle w:val="RqtSection"/>
        <w:jc w:val="both"/>
        <w:rPr>
          <w:rFonts w:ascii="Times New Roman" w:hAnsi="Times New Roman"/>
          <w:highlight w:val="yellow"/>
          <w:lang w:val="fr-CA"/>
        </w:rPr>
      </w:pPr>
    </w:p>
    <w:p w14:paraId="0D2D60CF" w14:textId="2DE49614"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9B2028"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A33F76" w:rsidRPr="009B2028" w14:paraId="6059B253" w14:textId="77777777" w:rsidTr="00C91BCF">
        <w:tc>
          <w:tcPr>
            <w:tcW w:w="10910" w:type="dxa"/>
            <w:shd w:val="clear" w:color="auto" w:fill="DCDCFF"/>
          </w:tcPr>
          <w:p w14:paraId="5FE1467A" w14:textId="3AFF7E1B" w:rsidR="00A33F76" w:rsidRPr="00C13E14" w:rsidRDefault="00A33F76" w:rsidP="000325B5">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Fournir</w:t>
            </w:r>
            <w:r w:rsidRPr="003327D1">
              <w:rPr>
                <w:rFonts w:ascii="Times New Roman" w:hAnsi="Times New Roman" w:cs="Times New Roman"/>
                <w:sz w:val="24"/>
                <w:szCs w:val="24"/>
                <w:lang w:val="fr-CA"/>
              </w:rPr>
              <w:t xml:space="preserve"> </w:t>
            </w:r>
            <w:r>
              <w:rPr>
                <w:rFonts w:ascii="Times New Roman" w:hAnsi="Times New Roman" w:cs="Times New Roman"/>
                <w:sz w:val="24"/>
                <w:szCs w:val="24"/>
                <w:lang w:val="fr-CA"/>
              </w:rPr>
              <w:t>le</w:t>
            </w:r>
            <w:r w:rsidRPr="003327D1">
              <w:rPr>
                <w:rFonts w:ascii="Times New Roman" w:hAnsi="Times New Roman" w:cs="Times New Roman"/>
                <w:sz w:val="24"/>
                <w:szCs w:val="24"/>
                <w:lang w:val="fr-CA"/>
              </w:rPr>
              <w:t xml:space="preserve"> </w:t>
            </w:r>
            <w:r w:rsidRPr="003327D1">
              <w:rPr>
                <w:rFonts w:ascii="Times New Roman" w:hAnsi="Times New Roman" w:cs="Times New Roman"/>
                <w:i/>
                <w:sz w:val="24"/>
                <w:szCs w:val="24"/>
                <w:lang w:val="fr-CA"/>
              </w:rPr>
              <w:t>processus d</w:t>
            </w:r>
            <w:r>
              <w:rPr>
                <w:rFonts w:ascii="Times New Roman" w:hAnsi="Times New Roman" w:cs="Times New Roman"/>
                <w:i/>
                <w:sz w:val="24"/>
                <w:szCs w:val="24"/>
                <w:lang w:val="fr-CA"/>
              </w:rPr>
              <w:t>’</w:t>
            </w:r>
            <w:r w:rsidRPr="003327D1">
              <w:rPr>
                <w:rFonts w:ascii="Times New Roman" w:hAnsi="Times New Roman" w:cs="Times New Roman"/>
                <w:i/>
                <w:sz w:val="24"/>
                <w:szCs w:val="24"/>
                <w:lang w:val="fr-CA"/>
              </w:rPr>
              <w:t>exploitation</w:t>
            </w:r>
            <w:r w:rsidRPr="003327D1">
              <w:rPr>
                <w:rFonts w:ascii="Times New Roman" w:hAnsi="Times New Roman" w:cs="Times New Roman"/>
                <w:sz w:val="24"/>
                <w:szCs w:val="24"/>
                <w:lang w:val="fr-CA"/>
              </w:rPr>
              <w:t xml:space="preserve"> daté et </w:t>
            </w:r>
            <w:r>
              <w:rPr>
                <w:rFonts w:ascii="Times New Roman" w:hAnsi="Times New Roman" w:cs="Times New Roman"/>
                <w:sz w:val="24"/>
                <w:szCs w:val="24"/>
                <w:lang w:val="fr-CA"/>
              </w:rPr>
              <w:t>la</w:t>
            </w:r>
            <w:r w:rsidRPr="003327D1">
              <w:rPr>
                <w:rFonts w:ascii="Times New Roman" w:hAnsi="Times New Roman" w:cs="Times New Roman"/>
                <w:sz w:val="24"/>
                <w:szCs w:val="24"/>
                <w:lang w:val="fr-CA"/>
              </w:rPr>
              <w:t xml:space="preserve"> </w:t>
            </w:r>
            <w:r w:rsidR="000325B5">
              <w:rPr>
                <w:rFonts w:ascii="Times New Roman" w:hAnsi="Times New Roman" w:cs="Times New Roman"/>
                <w:sz w:val="24"/>
                <w:szCs w:val="24"/>
                <w:lang w:val="fr-CA"/>
              </w:rPr>
              <w:t>pièce justificative</w:t>
            </w:r>
            <w:r w:rsidRPr="003327D1">
              <w:rPr>
                <w:rFonts w:ascii="Times New Roman" w:hAnsi="Times New Roman" w:cs="Times New Roman"/>
                <w:sz w:val="24"/>
                <w:szCs w:val="24"/>
                <w:lang w:val="fr-CA"/>
              </w:rPr>
              <w:t xml:space="preserve"> que le </w:t>
            </w:r>
            <w:r w:rsidRPr="003327D1">
              <w:rPr>
                <w:rFonts w:ascii="Times New Roman" w:hAnsi="Times New Roman" w:cs="Times New Roman"/>
                <w:i/>
                <w:sz w:val="24"/>
                <w:szCs w:val="24"/>
                <w:lang w:val="fr-CA"/>
              </w:rPr>
              <w:t>processus d’exploitation</w:t>
            </w:r>
            <w:r w:rsidRPr="003327D1">
              <w:rPr>
                <w:rFonts w:ascii="Times New Roman" w:hAnsi="Times New Roman" w:cs="Times New Roman"/>
                <w:sz w:val="24"/>
                <w:szCs w:val="24"/>
                <w:lang w:val="fr-CA"/>
              </w:rPr>
              <w:t xml:space="preserve"> a été revu et </w:t>
            </w:r>
            <w:r>
              <w:rPr>
                <w:rFonts w:ascii="Times New Roman" w:hAnsi="Times New Roman" w:cs="Times New Roman"/>
                <w:sz w:val="24"/>
                <w:szCs w:val="24"/>
                <w:lang w:val="fr-CA"/>
              </w:rPr>
              <w:t>mis à jour</w:t>
            </w:r>
            <w:r w:rsidRPr="003327D1">
              <w:rPr>
                <w:rFonts w:ascii="Times New Roman" w:hAnsi="Times New Roman" w:cs="Times New Roman"/>
                <w:sz w:val="24"/>
                <w:szCs w:val="24"/>
                <w:lang w:val="fr-CA"/>
              </w:rPr>
              <w:t xml:space="preserve"> annuellement</w:t>
            </w:r>
            <w:r>
              <w:rPr>
                <w:rFonts w:ascii="Times New Roman" w:hAnsi="Times New Roman" w:cs="Times New Roman"/>
                <w:sz w:val="24"/>
                <w:szCs w:val="24"/>
                <w:lang w:val="fr-CA"/>
              </w:rPr>
              <w:t>, le cas échant.</w:t>
            </w:r>
          </w:p>
        </w:tc>
      </w:tr>
      <w:tr w:rsidR="00A33F76" w:rsidRPr="009B2028" w14:paraId="2E64FC37" w14:textId="77777777" w:rsidTr="00C91BCF">
        <w:tc>
          <w:tcPr>
            <w:tcW w:w="10910" w:type="dxa"/>
            <w:shd w:val="clear" w:color="auto" w:fill="DCDCFF"/>
          </w:tcPr>
          <w:p w14:paraId="699C5B3C" w14:textId="71832CCD" w:rsidR="00A33F76" w:rsidRPr="00C13E14" w:rsidRDefault="00A33F76" w:rsidP="000325B5">
            <w:pPr>
              <w:widowControl w:val="0"/>
              <w:jc w:val="both"/>
              <w:rPr>
                <w:rFonts w:ascii="Times New Roman" w:hAnsi="Times New Roman" w:cs="Times New Roman"/>
                <w:sz w:val="24"/>
                <w:szCs w:val="24"/>
                <w:lang w:val="fr-CA"/>
              </w:rPr>
            </w:pPr>
            <w:r>
              <w:rPr>
                <w:rFonts w:ascii="Times New Roman" w:hAnsi="Times New Roman" w:cs="Times New Roman"/>
                <w:sz w:val="24"/>
                <w:szCs w:val="24"/>
                <w:lang w:val="fr-CA"/>
              </w:rPr>
              <w:t>F</w:t>
            </w:r>
            <w:r w:rsidRPr="008944D6">
              <w:rPr>
                <w:rFonts w:ascii="Times New Roman" w:hAnsi="Times New Roman" w:cs="Times New Roman"/>
                <w:sz w:val="24"/>
                <w:szCs w:val="24"/>
                <w:lang w:val="fr-CA"/>
              </w:rPr>
              <w:t>ourni</w:t>
            </w:r>
            <w:r>
              <w:rPr>
                <w:rFonts w:ascii="Times New Roman" w:hAnsi="Times New Roman" w:cs="Times New Roman"/>
                <w:sz w:val="24"/>
                <w:szCs w:val="24"/>
                <w:lang w:val="fr-CA"/>
              </w:rPr>
              <w:t>r</w:t>
            </w:r>
            <w:r w:rsidRPr="008944D6">
              <w:rPr>
                <w:rFonts w:ascii="Times New Roman" w:hAnsi="Times New Roman" w:cs="Times New Roman"/>
                <w:sz w:val="24"/>
                <w:szCs w:val="24"/>
                <w:lang w:val="fr-CA"/>
              </w:rPr>
              <w:t xml:space="preserve"> des </w:t>
            </w:r>
            <w:r w:rsidR="000325B5">
              <w:rPr>
                <w:rFonts w:ascii="Times New Roman" w:hAnsi="Times New Roman" w:cs="Times New Roman"/>
                <w:sz w:val="24"/>
                <w:szCs w:val="24"/>
                <w:lang w:val="fr-CA"/>
              </w:rPr>
              <w:t>pièces justificatives</w:t>
            </w:r>
            <w:r w:rsidRPr="008944D6">
              <w:rPr>
                <w:rFonts w:ascii="Times New Roman" w:hAnsi="Times New Roman" w:cs="Times New Roman"/>
                <w:sz w:val="24"/>
                <w:szCs w:val="24"/>
                <w:lang w:val="fr-CA"/>
              </w:rPr>
              <w:t xml:space="preserve">, telles que des </w:t>
            </w:r>
            <w:r>
              <w:rPr>
                <w:rFonts w:ascii="Times New Roman" w:hAnsi="Times New Roman" w:cs="Times New Roman"/>
                <w:i/>
                <w:sz w:val="24"/>
                <w:szCs w:val="24"/>
                <w:lang w:val="fr-CA"/>
              </w:rPr>
              <w:t>plans</w:t>
            </w:r>
            <w:r w:rsidRPr="006474CC">
              <w:rPr>
                <w:rFonts w:ascii="Times New Roman" w:hAnsi="Times New Roman" w:cs="Times New Roman"/>
                <w:i/>
                <w:sz w:val="24"/>
                <w:szCs w:val="24"/>
                <w:lang w:val="fr-CA"/>
              </w:rPr>
              <w:t xml:space="preserve"> d’exploitation</w:t>
            </w:r>
            <w:r w:rsidRPr="008944D6">
              <w:rPr>
                <w:rFonts w:ascii="Times New Roman" w:hAnsi="Times New Roman" w:cs="Times New Roman"/>
                <w:sz w:val="24"/>
                <w:szCs w:val="24"/>
                <w:lang w:val="fr-CA"/>
              </w:rPr>
              <w:t xml:space="preserve"> ou des documents d'exploitation, </w:t>
            </w:r>
            <w:r>
              <w:rPr>
                <w:rFonts w:ascii="Times New Roman" w:hAnsi="Times New Roman" w:cs="Times New Roman"/>
                <w:sz w:val="24"/>
                <w:szCs w:val="24"/>
                <w:lang w:val="fr-CA"/>
              </w:rPr>
              <w:t xml:space="preserve">démontrant </w:t>
            </w:r>
            <w:r w:rsidRPr="008944D6">
              <w:rPr>
                <w:rFonts w:ascii="Times New Roman" w:hAnsi="Times New Roman" w:cs="Times New Roman"/>
                <w:sz w:val="24"/>
                <w:szCs w:val="24"/>
                <w:lang w:val="fr-CA"/>
              </w:rPr>
              <w:t>que l</w:t>
            </w:r>
            <w:r>
              <w:rPr>
                <w:rFonts w:ascii="Times New Roman" w:hAnsi="Times New Roman" w:cs="Times New Roman"/>
                <w:sz w:val="24"/>
                <w:szCs w:val="24"/>
                <w:lang w:val="fr-CA"/>
              </w:rPr>
              <w:t>’</w:t>
            </w:r>
            <w:r w:rsidRPr="008944D6">
              <w:rPr>
                <w:rFonts w:ascii="Times New Roman" w:hAnsi="Times New Roman" w:cs="Times New Roman"/>
                <w:sz w:val="24"/>
                <w:szCs w:val="24"/>
                <w:lang w:val="fr-CA"/>
              </w:rPr>
              <w:t xml:space="preserve">entité </w:t>
            </w:r>
            <w:r>
              <w:rPr>
                <w:rFonts w:ascii="Times New Roman" w:hAnsi="Times New Roman" w:cs="Times New Roman"/>
                <w:sz w:val="24"/>
                <w:szCs w:val="24"/>
                <w:lang w:val="fr-CA"/>
              </w:rPr>
              <w:t xml:space="preserve">a </w:t>
            </w:r>
            <w:r w:rsidRPr="008944D6">
              <w:rPr>
                <w:rFonts w:ascii="Times New Roman" w:hAnsi="Times New Roman" w:cs="Times New Roman"/>
                <w:sz w:val="24"/>
                <w:szCs w:val="24"/>
                <w:lang w:val="fr-CA"/>
              </w:rPr>
              <w:t>détermin</w:t>
            </w:r>
            <w:r>
              <w:rPr>
                <w:rFonts w:ascii="Times New Roman" w:hAnsi="Times New Roman" w:cs="Times New Roman"/>
                <w:sz w:val="24"/>
                <w:szCs w:val="24"/>
                <w:lang w:val="fr-CA"/>
              </w:rPr>
              <w:t>é</w:t>
            </w:r>
            <w:r w:rsidRPr="008944D6">
              <w:rPr>
                <w:rFonts w:ascii="Times New Roman" w:hAnsi="Times New Roman" w:cs="Times New Roman"/>
                <w:sz w:val="24"/>
                <w:szCs w:val="24"/>
                <w:lang w:val="fr-CA"/>
              </w:rPr>
              <w:t xml:space="preserve"> sa </w:t>
            </w:r>
            <w:r w:rsidRPr="006474CC">
              <w:rPr>
                <w:rFonts w:ascii="Times New Roman" w:hAnsi="Times New Roman" w:cs="Times New Roman"/>
                <w:i/>
                <w:sz w:val="24"/>
                <w:szCs w:val="24"/>
                <w:lang w:val="fr-CA"/>
              </w:rPr>
              <w:t>contingence simple la plus grave</w:t>
            </w:r>
            <w:r w:rsidRPr="008944D6">
              <w:rPr>
                <w:rFonts w:ascii="Times New Roman" w:hAnsi="Times New Roman" w:cs="Times New Roman"/>
                <w:sz w:val="24"/>
                <w:szCs w:val="24"/>
                <w:lang w:val="fr-CA"/>
              </w:rPr>
              <w:t xml:space="preserve"> et </w:t>
            </w:r>
            <w:r>
              <w:rPr>
                <w:rFonts w:ascii="Times New Roman" w:hAnsi="Times New Roman" w:cs="Times New Roman"/>
                <w:sz w:val="24"/>
                <w:szCs w:val="24"/>
                <w:lang w:val="fr-CA"/>
              </w:rPr>
              <w:t>qu’elle s’est pourvue</w:t>
            </w:r>
            <w:r w:rsidRPr="008944D6">
              <w:rPr>
                <w:rFonts w:ascii="Times New Roman" w:hAnsi="Times New Roman" w:cs="Times New Roman"/>
                <w:sz w:val="24"/>
                <w:szCs w:val="24"/>
                <w:lang w:val="fr-CA"/>
              </w:rPr>
              <w:t xml:space="preserve">  </w:t>
            </w:r>
            <w:r w:rsidRPr="008944D6">
              <w:rPr>
                <w:rFonts w:ascii="Times New Roman" w:hAnsi="Times New Roman" w:cs="Times New Roman"/>
                <w:i/>
                <w:sz w:val="24"/>
                <w:szCs w:val="24"/>
                <w:lang w:val="fr-CA"/>
              </w:rPr>
              <w:t>des réserves de contingence</w:t>
            </w:r>
            <w:r w:rsidRPr="008944D6">
              <w:rPr>
                <w:rFonts w:ascii="Times New Roman" w:hAnsi="Times New Roman" w:cs="Times New Roman"/>
                <w:sz w:val="24"/>
                <w:szCs w:val="24"/>
                <w:lang w:val="fr-CA"/>
              </w:rPr>
              <w:t xml:space="preserve"> </w:t>
            </w:r>
            <w:r>
              <w:rPr>
                <w:rFonts w:ascii="Times New Roman" w:hAnsi="Times New Roman" w:cs="Times New Roman"/>
                <w:sz w:val="24"/>
                <w:szCs w:val="24"/>
                <w:lang w:val="fr-CA"/>
              </w:rPr>
              <w:t>au moins égales ou supérieures</w:t>
            </w:r>
            <w:r w:rsidRPr="008944D6">
              <w:rPr>
                <w:rFonts w:ascii="Times New Roman" w:hAnsi="Times New Roman" w:cs="Times New Roman"/>
                <w:sz w:val="24"/>
                <w:szCs w:val="24"/>
                <w:lang w:val="fr-CA"/>
              </w:rPr>
              <w:t xml:space="preserve"> à sa </w:t>
            </w:r>
            <w:r w:rsidRPr="006474CC">
              <w:rPr>
                <w:rFonts w:ascii="Times New Roman" w:hAnsi="Times New Roman" w:cs="Times New Roman"/>
                <w:i/>
                <w:sz w:val="24"/>
                <w:szCs w:val="24"/>
                <w:lang w:val="fr-CA"/>
              </w:rPr>
              <w:t>contingence simple la plus grave</w:t>
            </w:r>
            <w:r>
              <w:rPr>
                <w:rFonts w:ascii="Times New Roman" w:hAnsi="Times New Roman" w:cs="Times New Roman"/>
                <w:sz w:val="24"/>
                <w:szCs w:val="24"/>
                <w:lang w:val="fr-CA"/>
              </w:rPr>
              <w:t>,</w:t>
            </w:r>
            <w:r w:rsidRPr="008944D6">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qui </w:t>
            </w:r>
            <w:r w:rsidRPr="008944D6">
              <w:rPr>
                <w:rFonts w:ascii="Times New Roman" w:hAnsi="Times New Roman" w:cs="Times New Roman"/>
                <w:sz w:val="24"/>
                <w:szCs w:val="24"/>
                <w:lang w:val="fr-CA"/>
              </w:rPr>
              <w:t>ont été inclu</w:t>
            </w:r>
            <w:r>
              <w:rPr>
                <w:rFonts w:ascii="Times New Roman" w:hAnsi="Times New Roman" w:cs="Times New Roman"/>
                <w:sz w:val="24"/>
                <w:szCs w:val="24"/>
                <w:lang w:val="fr-CA"/>
              </w:rPr>
              <w:t xml:space="preserve">ses dans le </w:t>
            </w:r>
            <w:r w:rsidRPr="008944D6">
              <w:rPr>
                <w:rFonts w:ascii="Times New Roman" w:hAnsi="Times New Roman" w:cs="Times New Roman"/>
                <w:i/>
                <w:sz w:val="24"/>
                <w:szCs w:val="24"/>
                <w:lang w:val="fr-CA"/>
              </w:rPr>
              <w:t>processus d’exploitation</w:t>
            </w:r>
            <w:r>
              <w:rPr>
                <w:rFonts w:ascii="Times New Roman" w:hAnsi="Times New Roman" w:cs="Times New Roman"/>
                <w:sz w:val="24"/>
                <w:szCs w:val="24"/>
                <w:lang w:val="fr-CA"/>
              </w:rPr>
              <w:t>, le cas échant.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9B2028"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9B2028"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9B2028"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B2028"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9B2028"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61310B0B" w14:textId="77777777" w:rsidR="00A33F76" w:rsidRDefault="00A33F76" w:rsidP="00E209FC">
      <w:pPr>
        <w:widowControl w:val="0"/>
        <w:spacing w:line="266" w:lineRule="exact"/>
        <w:jc w:val="both"/>
        <w:outlineLvl w:val="1"/>
        <w:rPr>
          <w:rFonts w:ascii="Times New Roman" w:hAnsi="Times New Roman" w:cs="Times New Roman"/>
          <w:b/>
          <w:bCs/>
          <w:sz w:val="24"/>
          <w:szCs w:val="24"/>
          <w:lang w:val="fr-CA"/>
        </w:rPr>
      </w:pPr>
    </w:p>
    <w:p w14:paraId="75D1FDF2" w14:textId="77777777" w:rsidR="00A33F76" w:rsidRDefault="00A33F76" w:rsidP="00E209FC">
      <w:pPr>
        <w:widowControl w:val="0"/>
        <w:spacing w:line="266" w:lineRule="exact"/>
        <w:jc w:val="both"/>
        <w:outlineLvl w:val="1"/>
        <w:rPr>
          <w:rFonts w:ascii="Times New Roman" w:hAnsi="Times New Roman" w:cs="Times New Roman"/>
          <w:b/>
          <w:bCs/>
          <w:sz w:val="24"/>
          <w:szCs w:val="24"/>
          <w:lang w:val="fr-CA"/>
        </w:rPr>
      </w:pPr>
    </w:p>
    <w:p w14:paraId="4EC96D74" w14:textId="77777777" w:rsidR="00A33F76" w:rsidRDefault="00A33F76" w:rsidP="00E209FC">
      <w:pPr>
        <w:widowControl w:val="0"/>
        <w:spacing w:line="266" w:lineRule="exact"/>
        <w:jc w:val="both"/>
        <w:outlineLvl w:val="1"/>
        <w:rPr>
          <w:rFonts w:ascii="Times New Roman" w:hAnsi="Times New Roman" w:cs="Times New Roman"/>
          <w:b/>
          <w:bCs/>
          <w:sz w:val="24"/>
          <w:szCs w:val="24"/>
          <w:lang w:val="fr-CA"/>
        </w:rPr>
      </w:pPr>
    </w:p>
    <w:p w14:paraId="7B92BA71" w14:textId="77777777" w:rsidR="00751471" w:rsidRDefault="00751471" w:rsidP="00E209FC">
      <w:pPr>
        <w:widowControl w:val="0"/>
        <w:spacing w:line="266" w:lineRule="exact"/>
        <w:jc w:val="both"/>
        <w:outlineLvl w:val="1"/>
        <w:rPr>
          <w:rFonts w:ascii="Times New Roman" w:hAnsi="Times New Roman" w:cs="Times New Roman"/>
          <w:b/>
          <w:bCs/>
          <w:sz w:val="24"/>
          <w:szCs w:val="24"/>
          <w:lang w:val="fr-CA"/>
        </w:rPr>
      </w:pPr>
    </w:p>
    <w:p w14:paraId="2BBEB9FD" w14:textId="08BAA684"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9B2028"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B2028"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9B2028"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0F07257D"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A33F76">
        <w:rPr>
          <w:rFonts w:ascii="Times New Roman" w:hAnsi="Times New Roman" w:cs="Times New Roman"/>
          <w:b/>
          <w:bCs/>
          <w:sz w:val="24"/>
          <w:szCs w:val="24"/>
          <w:lang w:val="fr-CA"/>
        </w:rPr>
        <w:t>BAL-002-3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A33F76" w:rsidRPr="009B2028" w14:paraId="3DDF991D" w14:textId="77777777" w:rsidTr="00C91BCF">
        <w:tc>
          <w:tcPr>
            <w:tcW w:w="376" w:type="dxa"/>
          </w:tcPr>
          <w:p w14:paraId="77CBAC75" w14:textId="77777777" w:rsidR="00A33F76" w:rsidRPr="00922A4F" w:rsidRDefault="00A33F76" w:rsidP="00A33F7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BA401A2" w14:textId="49AC7922" w:rsidR="00A33F76" w:rsidRPr="003366EB" w:rsidRDefault="00A33F76" w:rsidP="00A33F76">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 xml:space="preserve">Vérifier que l’entité a élaboré un </w:t>
            </w:r>
            <w:r w:rsidRPr="00D871AD">
              <w:rPr>
                <w:rFonts w:ascii="Times New Roman" w:hAnsi="Times New Roman" w:cs="Times New Roman"/>
                <w:i/>
                <w:lang w:val="fr-CA"/>
              </w:rPr>
              <w:t>processus d’exploitation</w:t>
            </w:r>
            <w:r w:rsidRPr="008944D6">
              <w:rPr>
                <w:rFonts w:ascii="Times New Roman" w:hAnsi="Times New Roman" w:cs="Times New Roman"/>
                <w:lang w:val="fr-CA"/>
              </w:rPr>
              <w:t xml:space="preserve">, </w:t>
            </w:r>
            <w:r>
              <w:rPr>
                <w:rFonts w:ascii="Times New Roman" w:hAnsi="Times New Roman" w:cs="Times New Roman"/>
                <w:lang w:val="fr-CA"/>
              </w:rPr>
              <w:t>pour déterminer</w:t>
            </w:r>
            <w:r w:rsidRPr="008944D6">
              <w:rPr>
                <w:rFonts w:ascii="Times New Roman" w:hAnsi="Times New Roman" w:cs="Times New Roman"/>
                <w:lang w:val="fr-CA"/>
              </w:rPr>
              <w:t xml:space="preserve"> sa </w:t>
            </w:r>
            <w:r w:rsidRPr="00CB20F8">
              <w:rPr>
                <w:rFonts w:ascii="Times New Roman" w:hAnsi="Times New Roman" w:cs="Times New Roman"/>
                <w:i/>
                <w:lang w:val="fr-CA"/>
              </w:rPr>
              <w:t>contingence simple la plus grave</w:t>
            </w:r>
            <w:r w:rsidRPr="008944D6">
              <w:rPr>
                <w:rFonts w:ascii="Times New Roman" w:hAnsi="Times New Roman" w:cs="Times New Roman"/>
                <w:lang w:val="fr-CA"/>
              </w:rPr>
              <w:t xml:space="preserve"> et </w:t>
            </w:r>
            <w:r>
              <w:rPr>
                <w:rFonts w:ascii="Times New Roman" w:hAnsi="Times New Roman" w:cs="Times New Roman"/>
                <w:lang w:val="fr-CA"/>
              </w:rPr>
              <w:t>de se pourvoir</w:t>
            </w:r>
            <w:r w:rsidRPr="008944D6">
              <w:rPr>
                <w:rFonts w:ascii="Times New Roman" w:hAnsi="Times New Roman" w:cs="Times New Roman"/>
                <w:lang w:val="fr-CA"/>
              </w:rPr>
              <w:t xml:space="preserve"> </w:t>
            </w:r>
            <w:r>
              <w:rPr>
                <w:rFonts w:ascii="Times New Roman" w:hAnsi="Times New Roman" w:cs="Times New Roman"/>
                <w:i/>
                <w:lang w:val="fr-CA"/>
              </w:rPr>
              <w:t>d’une</w:t>
            </w:r>
            <w:r w:rsidRPr="008944D6">
              <w:rPr>
                <w:rFonts w:ascii="Times New Roman" w:hAnsi="Times New Roman" w:cs="Times New Roman"/>
                <w:i/>
                <w:lang w:val="fr-CA"/>
              </w:rPr>
              <w:t xml:space="preserve"> réserve de contingence</w:t>
            </w:r>
            <w:r w:rsidRPr="008944D6">
              <w:rPr>
                <w:rFonts w:ascii="Times New Roman" w:hAnsi="Times New Roman" w:cs="Times New Roman"/>
                <w:lang w:val="fr-CA"/>
              </w:rPr>
              <w:t xml:space="preserve"> </w:t>
            </w:r>
            <w:r>
              <w:rPr>
                <w:rFonts w:ascii="Times New Roman" w:hAnsi="Times New Roman" w:cs="Times New Roman"/>
                <w:lang w:val="fr-CA"/>
              </w:rPr>
              <w:t>au moins</w:t>
            </w:r>
            <w:r w:rsidRPr="008944D6">
              <w:rPr>
                <w:rFonts w:ascii="Times New Roman" w:hAnsi="Times New Roman" w:cs="Times New Roman"/>
                <w:lang w:val="fr-CA"/>
              </w:rPr>
              <w:t xml:space="preserve"> égale ou supérieure à sa </w:t>
            </w:r>
            <w:r w:rsidRPr="00D871AD">
              <w:rPr>
                <w:rFonts w:ascii="Times New Roman" w:hAnsi="Times New Roman" w:cs="Times New Roman"/>
                <w:i/>
                <w:lang w:val="fr-CA"/>
              </w:rPr>
              <w:t xml:space="preserve">contingence </w:t>
            </w:r>
            <w:r>
              <w:rPr>
                <w:rFonts w:ascii="Times New Roman" w:hAnsi="Times New Roman" w:cs="Times New Roman"/>
                <w:i/>
                <w:lang w:val="fr-CA"/>
              </w:rPr>
              <w:t>simple</w:t>
            </w:r>
            <w:r w:rsidRPr="00D871AD">
              <w:rPr>
                <w:rFonts w:ascii="Times New Roman" w:hAnsi="Times New Roman" w:cs="Times New Roman"/>
                <w:i/>
                <w:lang w:val="fr-CA"/>
              </w:rPr>
              <w:t xml:space="preserve"> la plus grave</w:t>
            </w:r>
            <w:r>
              <w:rPr>
                <w:rFonts w:ascii="Times New Roman" w:hAnsi="Times New Roman" w:cs="Times New Roman"/>
                <w:lang w:val="fr-CA"/>
              </w:rPr>
              <w:t>,</w:t>
            </w:r>
            <w:r w:rsidRPr="008944D6">
              <w:rPr>
                <w:rFonts w:ascii="Times New Roman" w:hAnsi="Times New Roman" w:cs="Times New Roman"/>
                <w:lang w:val="fr-CA"/>
              </w:rPr>
              <w:t xml:space="preserve"> </w:t>
            </w:r>
            <w:r w:rsidRPr="006525A2">
              <w:rPr>
                <w:rFonts w:ascii="Times New Roman" w:hAnsi="Times New Roman" w:cs="Times New Roman"/>
                <w:lang w:val="fr-CA"/>
              </w:rPr>
              <w:t>afin de maintenir la fiabilité du</w:t>
            </w:r>
            <w:r w:rsidRPr="006525A2">
              <w:rPr>
                <w:rFonts w:ascii="Times New Roman" w:hAnsi="Times New Roman" w:cs="Times New Roman"/>
                <w:spacing w:val="-11"/>
                <w:lang w:val="fr-CA"/>
              </w:rPr>
              <w:t xml:space="preserve"> </w:t>
            </w:r>
            <w:r w:rsidRPr="006525A2">
              <w:rPr>
                <w:rFonts w:ascii="Times New Roman" w:hAnsi="Times New Roman" w:cs="Times New Roman"/>
                <w:lang w:val="fr-CA"/>
              </w:rPr>
              <w:t>réseau</w:t>
            </w:r>
            <w:r w:rsidRPr="008944D6">
              <w:rPr>
                <w:rFonts w:ascii="Times New Roman" w:hAnsi="Times New Roman" w:cs="Times New Roman"/>
                <w:lang w:val="fr-CA"/>
              </w:rPr>
              <w:t>.</w:t>
            </w:r>
          </w:p>
        </w:tc>
      </w:tr>
      <w:tr w:rsidR="00A33F76" w:rsidRPr="009B2028" w14:paraId="38A0BA0B" w14:textId="77777777" w:rsidTr="00C91BCF">
        <w:tc>
          <w:tcPr>
            <w:tcW w:w="376" w:type="dxa"/>
          </w:tcPr>
          <w:p w14:paraId="70040DBC" w14:textId="77777777" w:rsidR="00A33F76" w:rsidRPr="00922A4F" w:rsidRDefault="00A33F76" w:rsidP="00A33F7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68FE067" w14:textId="78AFD9B3" w:rsidR="00A33F76" w:rsidRPr="003366EB" w:rsidRDefault="00A33F76" w:rsidP="00A33F76">
            <w:pPr>
              <w:widowControl w:val="0"/>
              <w:tabs>
                <w:tab w:val="left" w:pos="0"/>
                <w:tab w:val="left" w:pos="900"/>
                <w:tab w:val="left" w:pos="6360"/>
              </w:tabs>
              <w:jc w:val="both"/>
              <w:rPr>
                <w:rFonts w:ascii="Times New Roman" w:hAnsi="Times New Roman" w:cs="Times New Roman"/>
                <w:highlight w:val="cyan"/>
                <w:lang w:val="fr-CA"/>
              </w:rPr>
            </w:pPr>
            <w:r w:rsidRPr="00D871AD">
              <w:rPr>
                <w:rFonts w:ascii="Times New Roman" w:hAnsi="Times New Roman" w:cs="Times New Roman"/>
                <w:lang w:val="fr-CA"/>
              </w:rPr>
              <w:t>Vérifie</w:t>
            </w:r>
            <w:r>
              <w:rPr>
                <w:rFonts w:ascii="Times New Roman" w:hAnsi="Times New Roman" w:cs="Times New Roman"/>
                <w:lang w:val="fr-CA"/>
              </w:rPr>
              <w:t>r</w:t>
            </w:r>
            <w:r w:rsidRPr="00D871AD">
              <w:rPr>
                <w:rFonts w:ascii="Times New Roman" w:hAnsi="Times New Roman" w:cs="Times New Roman"/>
                <w:lang w:val="fr-CA"/>
              </w:rPr>
              <w:t xml:space="preserve"> que le </w:t>
            </w:r>
            <w:r w:rsidRPr="00CB20F8">
              <w:rPr>
                <w:rFonts w:ascii="Times New Roman" w:hAnsi="Times New Roman" w:cs="Times New Roman"/>
                <w:i/>
                <w:lang w:val="fr-CA"/>
              </w:rPr>
              <w:t>processus d</w:t>
            </w:r>
            <w:r>
              <w:rPr>
                <w:rFonts w:ascii="Times New Roman" w:hAnsi="Times New Roman" w:cs="Times New Roman"/>
                <w:i/>
                <w:lang w:val="fr-CA"/>
              </w:rPr>
              <w:t>’</w:t>
            </w:r>
            <w:r w:rsidRPr="00CB20F8">
              <w:rPr>
                <w:rFonts w:ascii="Times New Roman" w:hAnsi="Times New Roman" w:cs="Times New Roman"/>
                <w:i/>
                <w:lang w:val="fr-CA"/>
              </w:rPr>
              <w:t>exploitation</w:t>
            </w:r>
            <w:r w:rsidRPr="00D871AD">
              <w:rPr>
                <w:rFonts w:ascii="Times New Roman" w:hAnsi="Times New Roman" w:cs="Times New Roman"/>
                <w:lang w:val="fr-CA"/>
              </w:rPr>
              <w:t xml:space="preserve"> daté a été revu et </w:t>
            </w:r>
            <w:r>
              <w:rPr>
                <w:rFonts w:ascii="Times New Roman" w:hAnsi="Times New Roman" w:cs="Times New Roman"/>
                <w:lang w:val="fr-CA"/>
              </w:rPr>
              <w:t>mis à jour</w:t>
            </w:r>
            <w:r w:rsidRPr="00D871AD">
              <w:rPr>
                <w:rFonts w:ascii="Times New Roman" w:hAnsi="Times New Roman" w:cs="Times New Roman"/>
                <w:lang w:val="fr-CA"/>
              </w:rPr>
              <w:t xml:space="preserve"> annuellement.</w:t>
            </w:r>
          </w:p>
        </w:tc>
      </w:tr>
      <w:tr w:rsidR="00A33F76" w:rsidRPr="009B2028" w14:paraId="05F1C889" w14:textId="77777777" w:rsidTr="00C91BCF">
        <w:tc>
          <w:tcPr>
            <w:tcW w:w="376" w:type="dxa"/>
          </w:tcPr>
          <w:p w14:paraId="51D1D5B7" w14:textId="77777777" w:rsidR="00A33F76" w:rsidRPr="00922A4F" w:rsidRDefault="00A33F76" w:rsidP="00A33F7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A00A61E" w14:textId="0D3FABC1" w:rsidR="00A33F76" w:rsidRPr="003366EB" w:rsidRDefault="00A33F76" w:rsidP="00A33F76">
            <w:pPr>
              <w:widowControl w:val="0"/>
              <w:tabs>
                <w:tab w:val="left" w:pos="0"/>
                <w:tab w:val="left" w:pos="900"/>
                <w:tab w:val="left" w:pos="6360"/>
              </w:tabs>
              <w:jc w:val="both"/>
              <w:rPr>
                <w:rFonts w:ascii="Times New Roman" w:hAnsi="Times New Roman" w:cs="Times New Roman"/>
                <w:highlight w:val="cyan"/>
                <w:lang w:val="fr-CA"/>
              </w:rPr>
            </w:pPr>
            <w:r w:rsidRPr="00D871AD">
              <w:rPr>
                <w:rFonts w:ascii="Times New Roman" w:hAnsi="Times New Roman" w:cs="Times New Roman"/>
                <w:lang w:val="fr-CA"/>
              </w:rPr>
              <w:t>Vérifie</w:t>
            </w:r>
            <w:r>
              <w:rPr>
                <w:rFonts w:ascii="Times New Roman" w:hAnsi="Times New Roman" w:cs="Times New Roman"/>
                <w:lang w:val="fr-CA"/>
              </w:rPr>
              <w:t>r</w:t>
            </w:r>
            <w:r w:rsidRPr="00D871AD">
              <w:rPr>
                <w:rFonts w:ascii="Times New Roman" w:hAnsi="Times New Roman" w:cs="Times New Roman"/>
                <w:lang w:val="fr-CA"/>
              </w:rPr>
              <w:t xml:space="preserve"> que l</w:t>
            </w:r>
            <w:r>
              <w:rPr>
                <w:rFonts w:ascii="Times New Roman" w:hAnsi="Times New Roman" w:cs="Times New Roman"/>
                <w:lang w:val="fr-CA"/>
              </w:rPr>
              <w:t>’</w:t>
            </w:r>
            <w:r w:rsidRPr="00D871AD">
              <w:rPr>
                <w:rFonts w:ascii="Times New Roman" w:hAnsi="Times New Roman" w:cs="Times New Roman"/>
                <w:lang w:val="fr-CA"/>
              </w:rPr>
              <w:t xml:space="preserve">entité </w:t>
            </w:r>
            <w:r>
              <w:rPr>
                <w:rFonts w:ascii="Times New Roman" w:hAnsi="Times New Roman" w:cs="Times New Roman"/>
                <w:lang w:val="fr-CA"/>
              </w:rPr>
              <w:t xml:space="preserve"> </w:t>
            </w:r>
            <w:r w:rsidRPr="00D871AD">
              <w:rPr>
                <w:rFonts w:ascii="Times New Roman" w:hAnsi="Times New Roman" w:cs="Times New Roman"/>
                <w:lang w:val="fr-CA"/>
              </w:rPr>
              <w:t>d</w:t>
            </w:r>
            <w:r>
              <w:rPr>
                <w:rFonts w:ascii="Times New Roman" w:hAnsi="Times New Roman" w:cs="Times New Roman"/>
                <w:lang w:val="fr-CA"/>
              </w:rPr>
              <w:t>étermine</w:t>
            </w:r>
            <w:r w:rsidRPr="00D871AD">
              <w:rPr>
                <w:rFonts w:ascii="Times New Roman" w:hAnsi="Times New Roman" w:cs="Times New Roman"/>
                <w:lang w:val="fr-CA"/>
              </w:rPr>
              <w:t xml:space="preserve"> sa </w:t>
            </w:r>
            <w:r w:rsidRPr="00D871AD">
              <w:rPr>
                <w:rFonts w:ascii="Times New Roman" w:hAnsi="Times New Roman" w:cs="Times New Roman"/>
                <w:i/>
                <w:lang w:val="fr-CA"/>
              </w:rPr>
              <w:t xml:space="preserve">contingence </w:t>
            </w:r>
            <w:r>
              <w:rPr>
                <w:rFonts w:ascii="Times New Roman" w:hAnsi="Times New Roman" w:cs="Times New Roman"/>
                <w:i/>
                <w:lang w:val="fr-CA"/>
              </w:rPr>
              <w:t>simple</w:t>
            </w:r>
            <w:r w:rsidRPr="00D871AD">
              <w:rPr>
                <w:rFonts w:ascii="Times New Roman" w:hAnsi="Times New Roman" w:cs="Times New Roman"/>
                <w:i/>
                <w:lang w:val="fr-CA"/>
              </w:rPr>
              <w:t xml:space="preserve"> la plus grave</w:t>
            </w:r>
            <w:r w:rsidRPr="00D871AD">
              <w:rPr>
                <w:rFonts w:ascii="Times New Roman" w:hAnsi="Times New Roman" w:cs="Times New Roman"/>
                <w:lang w:val="fr-CA"/>
              </w:rPr>
              <w:t>.</w:t>
            </w:r>
          </w:p>
        </w:tc>
      </w:tr>
      <w:tr w:rsidR="00A33F76" w:rsidRPr="009B2028" w14:paraId="5FF35873" w14:textId="77777777" w:rsidTr="00C91BCF">
        <w:tc>
          <w:tcPr>
            <w:tcW w:w="376" w:type="dxa"/>
          </w:tcPr>
          <w:p w14:paraId="529822C8" w14:textId="77777777" w:rsidR="00A33F76" w:rsidRPr="00922A4F" w:rsidRDefault="00A33F76" w:rsidP="00A33F76">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5EACCB2D" w:rsidR="00A33F76" w:rsidRPr="003366EB" w:rsidRDefault="00A33F76" w:rsidP="00A33F76">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Vérifier que l’entité a planifié pour avoir</w:t>
            </w:r>
            <w:r w:rsidRPr="008944D6">
              <w:rPr>
                <w:rFonts w:ascii="Times New Roman" w:hAnsi="Times New Roman" w:cs="Times New Roman"/>
                <w:lang w:val="fr-CA"/>
              </w:rPr>
              <w:t xml:space="preserve"> </w:t>
            </w:r>
            <w:r w:rsidRPr="008944D6">
              <w:rPr>
                <w:rFonts w:ascii="Times New Roman" w:hAnsi="Times New Roman" w:cs="Times New Roman"/>
                <w:i/>
                <w:lang w:val="fr-CA"/>
              </w:rPr>
              <w:t>des réserves de contingence</w:t>
            </w:r>
            <w:r w:rsidRPr="008944D6">
              <w:rPr>
                <w:rFonts w:ascii="Times New Roman" w:hAnsi="Times New Roman" w:cs="Times New Roman"/>
                <w:lang w:val="fr-CA"/>
              </w:rPr>
              <w:t xml:space="preserve"> égales ou supérieures à sa </w:t>
            </w:r>
            <w:r w:rsidRPr="00D871AD">
              <w:rPr>
                <w:rFonts w:ascii="Times New Roman" w:hAnsi="Times New Roman" w:cs="Times New Roman"/>
                <w:i/>
                <w:lang w:val="fr-CA"/>
              </w:rPr>
              <w:t xml:space="preserve">contingence </w:t>
            </w:r>
            <w:r>
              <w:rPr>
                <w:rFonts w:ascii="Times New Roman" w:hAnsi="Times New Roman" w:cs="Times New Roman"/>
                <w:i/>
                <w:lang w:val="fr-CA"/>
              </w:rPr>
              <w:t>simple</w:t>
            </w:r>
            <w:r w:rsidRPr="00D871AD">
              <w:rPr>
                <w:rFonts w:ascii="Times New Roman" w:hAnsi="Times New Roman" w:cs="Times New Roman"/>
                <w:i/>
                <w:lang w:val="fr-CA"/>
              </w:rPr>
              <w:t xml:space="preserve"> la plus grave</w:t>
            </w:r>
            <w:r>
              <w:rPr>
                <w:rFonts w:ascii="Times New Roman" w:hAnsi="Times New Roman" w:cs="Times New Roman"/>
                <w:i/>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1044173" w14:textId="77777777" w:rsidR="00A33F76" w:rsidRPr="00A33F76" w:rsidRDefault="00A33F76" w:rsidP="00A33F76">
      <w:pPr>
        <w:pStyle w:val="Paragraphedeliste"/>
        <w:numPr>
          <w:ilvl w:val="0"/>
          <w:numId w:val="28"/>
        </w:numPr>
        <w:tabs>
          <w:tab w:val="left" w:pos="709"/>
        </w:tabs>
        <w:spacing w:before="63" w:line="232" w:lineRule="auto"/>
        <w:ind w:right="27"/>
        <w:jc w:val="both"/>
        <w:rPr>
          <w:rFonts w:ascii="Times New Roman" w:hAnsi="Times New Roman" w:cs="Times New Roman"/>
          <w:sz w:val="24"/>
          <w:szCs w:val="24"/>
          <w:lang w:val="fr-CA"/>
        </w:rPr>
      </w:pPr>
      <w:r w:rsidRPr="00A33F76">
        <w:rPr>
          <w:rFonts w:ascii="Times New Roman" w:hAnsi="Times New Roman" w:cs="Times New Roman"/>
          <w:sz w:val="24"/>
          <w:szCs w:val="24"/>
          <w:lang w:val="fr-CA"/>
        </w:rPr>
        <w:t xml:space="preserve">Chaque entité responsable, à la suite d’une </w:t>
      </w:r>
      <w:r w:rsidRPr="00A33F76">
        <w:rPr>
          <w:rFonts w:ascii="Times New Roman" w:hAnsi="Times New Roman" w:cs="Times New Roman"/>
          <w:i/>
          <w:sz w:val="24"/>
          <w:szCs w:val="24"/>
          <w:lang w:val="fr-CA"/>
        </w:rPr>
        <w:t>contingence d’équilibrage à déclarer</w:t>
      </w:r>
      <w:r w:rsidRPr="00A33F76">
        <w:rPr>
          <w:rFonts w:ascii="Times New Roman" w:hAnsi="Times New Roman" w:cs="Times New Roman"/>
          <w:sz w:val="24"/>
          <w:szCs w:val="24"/>
          <w:lang w:val="fr-CA"/>
        </w:rPr>
        <w:t xml:space="preserve">, doit reconstituer sa </w:t>
      </w:r>
      <w:r w:rsidRPr="00A33F76">
        <w:rPr>
          <w:rFonts w:ascii="Times New Roman" w:hAnsi="Times New Roman" w:cs="Times New Roman"/>
          <w:i/>
          <w:sz w:val="24"/>
          <w:szCs w:val="24"/>
          <w:lang w:val="fr-CA"/>
        </w:rPr>
        <w:t xml:space="preserve">réserve pour contingence </w:t>
      </w:r>
      <w:r w:rsidRPr="00A33F76">
        <w:rPr>
          <w:rFonts w:ascii="Times New Roman" w:hAnsi="Times New Roman" w:cs="Times New Roman"/>
          <w:sz w:val="24"/>
          <w:szCs w:val="24"/>
          <w:lang w:val="fr-CA"/>
        </w:rPr>
        <w:t xml:space="preserve">au moins jusqu’au niveau de sa </w:t>
      </w:r>
      <w:r w:rsidRPr="00A33F76">
        <w:rPr>
          <w:rFonts w:ascii="Times New Roman" w:hAnsi="Times New Roman" w:cs="Times New Roman"/>
          <w:i/>
          <w:sz w:val="24"/>
          <w:szCs w:val="24"/>
          <w:lang w:val="fr-CA"/>
        </w:rPr>
        <w:t xml:space="preserve">contingence simple la plus grave </w:t>
      </w:r>
      <w:r w:rsidRPr="00A33F76">
        <w:rPr>
          <w:rFonts w:ascii="Times New Roman" w:hAnsi="Times New Roman" w:cs="Times New Roman"/>
          <w:sz w:val="24"/>
          <w:szCs w:val="24"/>
          <w:lang w:val="fr-CA"/>
        </w:rPr>
        <w:t xml:space="preserve">avant la fin de la </w:t>
      </w:r>
      <w:r w:rsidRPr="00A33F76">
        <w:rPr>
          <w:rFonts w:ascii="Times New Roman" w:hAnsi="Times New Roman" w:cs="Times New Roman"/>
          <w:i/>
          <w:sz w:val="24"/>
          <w:szCs w:val="24"/>
          <w:lang w:val="fr-CA"/>
        </w:rPr>
        <w:t>période de rétablissement de la réserve pour contingence </w:t>
      </w:r>
      <w:r w:rsidRPr="00A33F76">
        <w:rPr>
          <w:rFonts w:ascii="Times New Roman" w:hAnsi="Times New Roman" w:cs="Times New Roman"/>
          <w:sz w:val="24"/>
          <w:szCs w:val="24"/>
          <w:lang w:val="fr-CA"/>
        </w:rPr>
        <w:t xml:space="preserve">; toutefois, toute </w:t>
      </w:r>
      <w:r w:rsidRPr="00A33F76">
        <w:rPr>
          <w:rFonts w:ascii="Times New Roman" w:hAnsi="Times New Roman" w:cs="Times New Roman"/>
          <w:i/>
          <w:sz w:val="24"/>
          <w:szCs w:val="24"/>
          <w:lang w:val="fr-CA"/>
        </w:rPr>
        <w:t xml:space="preserve">contingence d’équilibrage </w:t>
      </w:r>
      <w:r w:rsidRPr="00A33F76">
        <w:rPr>
          <w:rFonts w:ascii="Times New Roman" w:hAnsi="Times New Roman" w:cs="Times New Roman"/>
          <w:sz w:val="24"/>
          <w:szCs w:val="24"/>
          <w:lang w:val="fr-CA"/>
        </w:rPr>
        <w:t xml:space="preserve">survenant avant la fin de la </w:t>
      </w:r>
      <w:r w:rsidRPr="00A33F76">
        <w:rPr>
          <w:rFonts w:ascii="Times New Roman" w:hAnsi="Times New Roman" w:cs="Times New Roman"/>
          <w:i/>
          <w:sz w:val="24"/>
          <w:szCs w:val="24"/>
          <w:lang w:val="fr-CA"/>
        </w:rPr>
        <w:t xml:space="preserve">période de rétablissement de la réserve pour contingence </w:t>
      </w:r>
      <w:r w:rsidRPr="00A33F76">
        <w:rPr>
          <w:rFonts w:ascii="Times New Roman" w:hAnsi="Times New Roman" w:cs="Times New Roman"/>
          <w:sz w:val="24"/>
          <w:szCs w:val="24"/>
          <w:lang w:val="fr-CA"/>
        </w:rPr>
        <w:t xml:space="preserve">ramène le décompte du temps au début de la </w:t>
      </w:r>
      <w:r w:rsidRPr="00A33F76">
        <w:rPr>
          <w:rFonts w:ascii="Times New Roman" w:hAnsi="Times New Roman" w:cs="Times New Roman"/>
          <w:i/>
          <w:sz w:val="24"/>
          <w:szCs w:val="24"/>
          <w:lang w:val="fr-CA"/>
        </w:rPr>
        <w:t>période de rétablissement après</w:t>
      </w:r>
      <w:r w:rsidRPr="00A33F76">
        <w:rPr>
          <w:rFonts w:ascii="Times New Roman" w:hAnsi="Times New Roman" w:cs="Times New Roman"/>
          <w:i/>
          <w:spacing w:val="-4"/>
          <w:sz w:val="24"/>
          <w:szCs w:val="24"/>
          <w:lang w:val="fr-CA"/>
        </w:rPr>
        <w:t xml:space="preserve"> </w:t>
      </w:r>
      <w:r w:rsidRPr="00A33F76">
        <w:rPr>
          <w:rFonts w:ascii="Times New Roman" w:hAnsi="Times New Roman" w:cs="Times New Roman"/>
          <w:i/>
          <w:sz w:val="24"/>
          <w:szCs w:val="24"/>
          <w:lang w:val="fr-CA"/>
        </w:rPr>
        <w:t>contingence</w:t>
      </w:r>
      <w:r w:rsidRPr="00A33F76">
        <w:rPr>
          <w:rFonts w:ascii="Times New Roman" w:hAnsi="Times New Roman" w:cs="Times New Roman"/>
          <w:sz w:val="24"/>
          <w:szCs w:val="24"/>
          <w:lang w:val="fr-CA"/>
        </w:rPr>
        <w:t xml:space="preserve">. </w:t>
      </w:r>
    </w:p>
    <w:p w14:paraId="7B4FC6B2" w14:textId="65DF0F01" w:rsidR="00A33F76" w:rsidRPr="00A33F76" w:rsidRDefault="00A33F76" w:rsidP="00A33F76">
      <w:pPr>
        <w:pStyle w:val="Paragraphedeliste"/>
        <w:tabs>
          <w:tab w:val="left" w:pos="709"/>
        </w:tabs>
        <w:spacing w:before="63" w:line="232" w:lineRule="auto"/>
        <w:ind w:left="576" w:right="303"/>
        <w:jc w:val="both"/>
        <w:rPr>
          <w:rFonts w:ascii="Times New Roman" w:hAnsi="Times New Roman" w:cs="Times New Roman"/>
          <w:i/>
          <w:sz w:val="24"/>
          <w:szCs w:val="24"/>
          <w:lang w:val="fr-CA"/>
        </w:rPr>
      </w:pPr>
      <w:r w:rsidRPr="00A33F76">
        <w:rPr>
          <w:rFonts w:ascii="Times New Roman" w:hAnsi="Times New Roman" w:cs="Times New Roman"/>
          <w:i/>
          <w:sz w:val="24"/>
          <w:szCs w:val="24"/>
          <w:lang w:val="fr-CA"/>
        </w:rPr>
        <w:t>[Facteur de risque de la non-conformité : moyen] [Horizon : exploitation en temps réel]</w:t>
      </w:r>
    </w:p>
    <w:p w14:paraId="52C9400B" w14:textId="7CB654ED"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407A86E3" w:rsidR="00927C96" w:rsidRPr="00922A4F" w:rsidRDefault="00A33F76"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C05C0C">
        <w:rPr>
          <w:rFonts w:ascii="Times New Roman" w:hAnsi="Times New Roman" w:cs="Times New Roman"/>
          <w:sz w:val="24"/>
          <w:szCs w:val="24"/>
          <w:lang w:val="fr-CA"/>
        </w:rPr>
        <w:t>Chaque entité responsable doit disposer de documents (données historiques,</w:t>
      </w:r>
      <w:r w:rsidRPr="00C05C0C">
        <w:rPr>
          <w:rFonts w:ascii="Times New Roman" w:hAnsi="Times New Roman" w:cs="Times New Roman"/>
          <w:spacing w:val="-7"/>
          <w:sz w:val="24"/>
          <w:szCs w:val="24"/>
          <w:lang w:val="fr-CA"/>
        </w:rPr>
        <w:t xml:space="preserve"> </w:t>
      </w:r>
      <w:r w:rsidRPr="00C05C0C">
        <w:rPr>
          <w:rFonts w:ascii="Times New Roman" w:hAnsi="Times New Roman" w:cs="Times New Roman"/>
          <w:sz w:val="24"/>
          <w:szCs w:val="24"/>
          <w:lang w:val="fr-CA"/>
        </w:rPr>
        <w:t>relevés</w:t>
      </w:r>
      <w:r>
        <w:rPr>
          <w:rFonts w:ascii="Times New Roman" w:hAnsi="Times New Roman" w:cs="Times New Roman"/>
          <w:sz w:val="24"/>
          <w:szCs w:val="24"/>
          <w:lang w:val="fr-CA"/>
        </w:rPr>
        <w:t xml:space="preserve"> </w:t>
      </w:r>
      <w:r w:rsidRPr="00C05C0C">
        <w:rPr>
          <w:rFonts w:ascii="Times New Roman" w:hAnsi="Times New Roman" w:cs="Times New Roman"/>
          <w:sz w:val="24"/>
          <w:szCs w:val="24"/>
          <w:lang w:val="fr-CA"/>
        </w:rPr>
        <w:t xml:space="preserve">informatiques, registres d’exploitation, etc.) attestant que sa </w:t>
      </w:r>
      <w:r w:rsidRPr="00C05C0C">
        <w:rPr>
          <w:rFonts w:ascii="Times New Roman" w:hAnsi="Times New Roman" w:cs="Times New Roman"/>
          <w:i/>
          <w:sz w:val="24"/>
          <w:szCs w:val="24"/>
          <w:lang w:val="fr-CA"/>
        </w:rPr>
        <w:t xml:space="preserve">réserve pour contingence </w:t>
      </w:r>
      <w:r w:rsidRPr="00C05C0C">
        <w:rPr>
          <w:rFonts w:ascii="Times New Roman" w:hAnsi="Times New Roman" w:cs="Times New Roman"/>
          <w:sz w:val="24"/>
          <w:szCs w:val="24"/>
          <w:lang w:val="fr-CA"/>
        </w:rPr>
        <w:t xml:space="preserve">a été rétablie avant la fin de la </w:t>
      </w:r>
      <w:r w:rsidRPr="00C05C0C">
        <w:rPr>
          <w:rFonts w:ascii="Times New Roman" w:hAnsi="Times New Roman" w:cs="Times New Roman"/>
          <w:i/>
          <w:sz w:val="24"/>
          <w:szCs w:val="24"/>
          <w:lang w:val="fr-CA"/>
        </w:rPr>
        <w:t>période de rétablissement de la réserve pour contingence</w:t>
      </w:r>
      <w:r w:rsidRPr="00C05C0C">
        <w:rPr>
          <w:rFonts w:ascii="Times New Roman" w:hAnsi="Times New Roman" w:cs="Times New Roman"/>
          <w:sz w:val="24"/>
          <w:szCs w:val="24"/>
          <w:lang w:val="fr-CA"/>
        </w:rPr>
        <w:t>.</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BC87F49" w14:textId="77777777" w:rsidR="00A33F76" w:rsidRDefault="00ED6764" w:rsidP="00A33F7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A33F76" w:rsidRPr="00583323">
        <w:rPr>
          <w:rFonts w:ascii="Times New Roman" w:hAnsi="Times New Roman" w:cs="Times New Roman"/>
          <w:color w:val="000000"/>
          <w:sz w:val="24"/>
          <w:szCs w:val="24"/>
          <w:lang w:val="fr-CA"/>
        </w:rPr>
        <w:t xml:space="preserve">L'entité a-t-elle été </w:t>
      </w:r>
      <w:r w:rsidR="00A33F76" w:rsidRPr="00583323">
        <w:rPr>
          <w:rFonts w:ascii="Times New Roman" w:hAnsi="Times New Roman" w:cs="Times New Roman"/>
          <w:sz w:val="24"/>
          <w:szCs w:val="24"/>
          <w:lang w:val="fr-CA"/>
        </w:rPr>
        <w:t xml:space="preserve">touchée par une </w:t>
      </w:r>
      <w:r w:rsidR="00A33F76" w:rsidRPr="00583323">
        <w:rPr>
          <w:rFonts w:ascii="Times New Roman" w:hAnsi="Times New Roman" w:cs="Times New Roman"/>
          <w:i/>
          <w:sz w:val="24"/>
          <w:szCs w:val="24"/>
          <w:lang w:val="fr-CA"/>
        </w:rPr>
        <w:t xml:space="preserve">contingence d’équilibrage à déclarer </w:t>
      </w:r>
      <w:r w:rsidR="00A33F76" w:rsidRPr="00583323">
        <w:rPr>
          <w:rFonts w:ascii="Times New Roman" w:hAnsi="Times New Roman" w:cs="Times New Roman"/>
          <w:color w:val="000000"/>
          <w:sz w:val="24"/>
          <w:szCs w:val="24"/>
          <w:lang w:val="fr-CA"/>
        </w:rPr>
        <w:t>au cours de la période d'audit?</w:t>
      </w:r>
      <w:r w:rsidR="00A33F76" w:rsidRPr="007130EA">
        <w:rPr>
          <w:rFonts w:ascii="Times New Roman" w:hAnsi="Times New Roman" w:cs="Times New Roman"/>
          <w:color w:val="000000"/>
          <w:sz w:val="24"/>
          <w:szCs w:val="24"/>
          <w:lang w:val="fr-CA"/>
        </w:rPr>
        <w:t xml:space="preserve"> </w:t>
      </w:r>
    </w:p>
    <w:p w14:paraId="15537FC2" w14:textId="646E5AD8" w:rsidR="00ED6764" w:rsidRDefault="0017065D"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26062263"/>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00ED6764" w:rsidRPr="00F807AB">
            <w:rPr>
              <w:rFonts w:ascii="Times New Roman" w:eastAsia="MS Gothic" w:hAnsi="MS Gothic" w:cs="Times New Roman"/>
              <w:sz w:val="24"/>
              <w:szCs w:val="24"/>
              <w:lang w:val="fr-CA"/>
            </w:rPr>
            <w:t>☐</w:t>
          </w:r>
        </w:sdtContent>
      </w:sdt>
      <w:r w:rsidR="00ED6764" w:rsidRPr="00F807AB">
        <w:rPr>
          <w:rFonts w:ascii="Times New Roman" w:hAnsi="Times New Roman" w:cs="Times New Roman"/>
          <w:sz w:val="24"/>
          <w:szCs w:val="24"/>
          <w:lang w:val="fr-CA"/>
        </w:rPr>
        <w:t xml:space="preserve"> Non</w:t>
      </w:r>
    </w:p>
    <w:p w14:paraId="789FF16C" w14:textId="1A632E37" w:rsidR="00A33F76" w:rsidRPr="00CC651A" w:rsidRDefault="00A33F76" w:rsidP="00F00C86">
      <w:pPr>
        <w:jc w:val="both"/>
        <w:rPr>
          <w:rFonts w:ascii="Times New Roman" w:hAnsi="Times New Roman" w:cs="Times New Roman"/>
          <w:sz w:val="24"/>
          <w:szCs w:val="24"/>
          <w:highlight w:val="cyan"/>
          <w:lang w:val="fr-CA"/>
        </w:rPr>
      </w:pPr>
      <w:r>
        <w:rPr>
          <w:rFonts w:ascii="Times New Roman" w:hAnsi="Times New Roman" w:cs="Times New Roman"/>
          <w:sz w:val="24"/>
          <w:szCs w:val="24"/>
          <w:lang w:val="fr-CA"/>
        </w:rPr>
        <w:t xml:space="preserve">Si oui, veuillez énumérer ces situations tel que décrit à la section </w:t>
      </w:r>
      <w:r w:rsidR="000325B5">
        <w:rPr>
          <w:rFonts w:ascii="Times New Roman" w:hAnsi="Times New Roman" w:cs="Times New Roman"/>
          <w:sz w:val="24"/>
          <w:szCs w:val="24"/>
          <w:lang w:val="fr-CA"/>
        </w:rPr>
        <w:t>« Description narrative de la conformité »</w:t>
      </w:r>
      <w:r>
        <w:rPr>
          <w:rFonts w:ascii="Times New Roman" w:hAnsi="Times New Roman" w:cs="Times New Roman"/>
          <w:sz w:val="24"/>
          <w:szCs w:val="24"/>
          <w:lang w:val="fr-CA"/>
        </w:rPr>
        <w:t xml:space="preserve"> requise ci-après et poursuivre à la section Description narrative de la conformité ci-après. Sinon, veuillez expliquer comment l’entité a fait cette détermination.</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08782B50" w14:textId="77777777" w:rsidR="000325B5" w:rsidRDefault="000325B5" w:rsidP="000325B5">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05224CF4" w14:textId="77777777" w:rsidR="000325B5" w:rsidRDefault="000325B5" w:rsidP="000325B5">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0FEED948" w14:textId="77777777" w:rsidR="000325B5" w:rsidRDefault="000325B5" w:rsidP="000325B5">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5912645F" w14:textId="77777777" w:rsidR="000325B5" w:rsidRDefault="000325B5" w:rsidP="000325B5">
      <w:pPr>
        <w:widowControl w:val="0"/>
        <w:shd w:val="clear" w:color="auto" w:fill="CDFFCD"/>
        <w:jc w:val="both"/>
        <w:rPr>
          <w:rFonts w:ascii="Times New Roman" w:hAnsi="Times New Roman" w:cs="Times New Roman"/>
          <w:bCs/>
          <w:sz w:val="22"/>
          <w:szCs w:val="22"/>
          <w:lang w:val="fr-CA"/>
        </w:rPr>
      </w:pPr>
    </w:p>
    <w:p w14:paraId="31A16BE8" w14:textId="77777777" w:rsidR="000325B5" w:rsidRDefault="000325B5" w:rsidP="000325B5">
      <w:pPr>
        <w:widowControl w:val="0"/>
        <w:shd w:val="clear" w:color="auto" w:fill="CDFFCD"/>
        <w:jc w:val="both"/>
        <w:rPr>
          <w:rFonts w:ascii="Times New Roman" w:hAnsi="Times New Roman" w:cs="Times New Roman"/>
          <w:bCs/>
          <w:sz w:val="22"/>
          <w:szCs w:val="22"/>
          <w:lang w:val="fr-CA"/>
        </w:rPr>
      </w:pPr>
    </w:p>
    <w:p w14:paraId="18B575B5" w14:textId="77777777" w:rsidR="000325B5" w:rsidRDefault="000325B5" w:rsidP="000325B5">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9B2028"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9B2028" w14:paraId="65767CE4" w14:textId="77777777" w:rsidTr="00C30780">
        <w:tc>
          <w:tcPr>
            <w:tcW w:w="10910" w:type="dxa"/>
            <w:shd w:val="clear" w:color="auto" w:fill="DCDCFF"/>
          </w:tcPr>
          <w:p w14:paraId="73858CC6" w14:textId="0057670C" w:rsidR="00EA7114" w:rsidRPr="00C13E14" w:rsidRDefault="00A33F76" w:rsidP="000325B5">
            <w:pPr>
              <w:widowControl w:val="0"/>
              <w:jc w:val="both"/>
              <w:rPr>
                <w:rFonts w:ascii="Times New Roman" w:hAnsi="Times New Roman" w:cs="Times New Roman"/>
                <w:sz w:val="24"/>
                <w:szCs w:val="24"/>
                <w:lang w:val="fr-CA"/>
              </w:rPr>
            </w:pPr>
            <w:r w:rsidRPr="007508BD">
              <w:rPr>
                <w:rFonts w:ascii="Times New Roman" w:hAnsi="Times New Roman" w:cs="Times New Roman"/>
                <w:sz w:val="24"/>
                <w:szCs w:val="24"/>
                <w:lang w:val="fr-CA"/>
              </w:rPr>
              <w:t xml:space="preserve">Pour </w:t>
            </w:r>
            <w:r>
              <w:rPr>
                <w:rFonts w:ascii="Times New Roman" w:hAnsi="Times New Roman" w:cs="Times New Roman"/>
                <w:sz w:val="24"/>
                <w:szCs w:val="24"/>
                <w:lang w:val="fr-CA"/>
              </w:rPr>
              <w:t>l’ensemble</w:t>
            </w:r>
            <w:r w:rsidRPr="007508BD">
              <w:rPr>
                <w:rFonts w:ascii="Times New Roman" w:hAnsi="Times New Roman" w:cs="Times New Roman"/>
                <w:sz w:val="24"/>
                <w:szCs w:val="24"/>
                <w:lang w:val="fr-CA"/>
              </w:rPr>
              <w:t>, ou un échantillon sélectionné par l</w:t>
            </w:r>
            <w:r>
              <w:rPr>
                <w:rFonts w:ascii="Times New Roman" w:hAnsi="Times New Roman" w:cs="Times New Roman"/>
                <w:sz w:val="24"/>
                <w:szCs w:val="24"/>
                <w:lang w:val="fr-CA"/>
              </w:rPr>
              <w:t>’</w:t>
            </w:r>
            <w:r w:rsidRPr="007508BD">
              <w:rPr>
                <w:rFonts w:ascii="Times New Roman" w:hAnsi="Times New Roman" w:cs="Times New Roman"/>
                <w:sz w:val="24"/>
                <w:szCs w:val="24"/>
                <w:lang w:val="fr-CA"/>
              </w:rPr>
              <w:t>aud</w:t>
            </w:r>
            <w:r>
              <w:rPr>
                <w:rFonts w:ascii="Times New Roman" w:hAnsi="Times New Roman" w:cs="Times New Roman"/>
                <w:sz w:val="24"/>
                <w:szCs w:val="24"/>
                <w:lang w:val="fr-CA"/>
              </w:rPr>
              <w:t>iteur, d</w:t>
            </w:r>
            <w:r w:rsidRPr="00DF3B47">
              <w:rPr>
                <w:rFonts w:ascii="Times New Roman" w:hAnsi="Times New Roman" w:cs="Times New Roman"/>
                <w:sz w:val="24"/>
                <w:szCs w:val="24"/>
                <w:lang w:val="fr-CA"/>
              </w:rPr>
              <w:t>es</w:t>
            </w:r>
            <w:r>
              <w:rPr>
                <w:rFonts w:ascii="Times New Roman" w:hAnsi="Times New Roman" w:cs="Times New Roman"/>
                <w:i/>
                <w:sz w:val="24"/>
                <w:szCs w:val="24"/>
                <w:lang w:val="fr-CA"/>
              </w:rPr>
              <w:t xml:space="preserve"> </w:t>
            </w:r>
            <w:r w:rsidRPr="007508BD">
              <w:rPr>
                <w:rFonts w:ascii="Times New Roman" w:hAnsi="Times New Roman" w:cs="Times New Roman"/>
                <w:i/>
                <w:sz w:val="24"/>
                <w:szCs w:val="24"/>
                <w:lang w:val="fr-CA"/>
              </w:rPr>
              <w:t>contingence</w:t>
            </w:r>
            <w:r>
              <w:rPr>
                <w:rFonts w:ascii="Times New Roman" w:hAnsi="Times New Roman" w:cs="Times New Roman"/>
                <w:i/>
                <w:sz w:val="24"/>
                <w:szCs w:val="24"/>
                <w:lang w:val="fr-CA"/>
              </w:rPr>
              <w:t>s</w:t>
            </w:r>
            <w:r w:rsidRPr="007508BD">
              <w:rPr>
                <w:rFonts w:ascii="Times New Roman" w:hAnsi="Times New Roman" w:cs="Times New Roman"/>
                <w:i/>
                <w:sz w:val="24"/>
                <w:szCs w:val="24"/>
                <w:lang w:val="fr-CA"/>
              </w:rPr>
              <w:t xml:space="preserve"> d</w:t>
            </w:r>
            <w:r>
              <w:rPr>
                <w:rFonts w:ascii="Times New Roman" w:hAnsi="Times New Roman" w:cs="Times New Roman"/>
                <w:i/>
                <w:sz w:val="24"/>
                <w:szCs w:val="24"/>
                <w:lang w:val="fr-CA"/>
              </w:rPr>
              <w:t>’</w:t>
            </w:r>
            <w:r w:rsidRPr="007508BD">
              <w:rPr>
                <w:rFonts w:ascii="Times New Roman" w:hAnsi="Times New Roman" w:cs="Times New Roman"/>
                <w:i/>
                <w:sz w:val="24"/>
                <w:szCs w:val="24"/>
                <w:lang w:val="fr-CA"/>
              </w:rPr>
              <w:t>équilibrage</w:t>
            </w:r>
            <w:r w:rsidRPr="007508BD">
              <w:rPr>
                <w:rFonts w:ascii="Times New Roman" w:hAnsi="Times New Roman" w:cs="Times New Roman"/>
                <w:sz w:val="24"/>
                <w:szCs w:val="24"/>
                <w:lang w:val="fr-CA"/>
              </w:rPr>
              <w:t xml:space="preserve"> </w:t>
            </w:r>
            <w:r w:rsidRPr="00DF3B47">
              <w:rPr>
                <w:rFonts w:ascii="Times New Roman" w:hAnsi="Times New Roman" w:cs="Times New Roman"/>
                <w:i/>
                <w:sz w:val="24"/>
                <w:szCs w:val="24"/>
                <w:lang w:val="fr-CA"/>
              </w:rPr>
              <w:t>à déclarer</w:t>
            </w:r>
            <w:r w:rsidRPr="007508BD">
              <w:rPr>
                <w:rFonts w:ascii="Times New Roman" w:hAnsi="Times New Roman" w:cs="Times New Roman"/>
                <w:sz w:val="24"/>
                <w:szCs w:val="24"/>
                <w:lang w:val="fr-CA"/>
              </w:rPr>
              <w:t xml:space="preserve"> applicables qui se sont produit</w:t>
            </w:r>
            <w:r>
              <w:rPr>
                <w:rFonts w:ascii="Times New Roman" w:hAnsi="Times New Roman" w:cs="Times New Roman"/>
                <w:sz w:val="24"/>
                <w:szCs w:val="24"/>
                <w:lang w:val="fr-CA"/>
              </w:rPr>
              <w:t>e</w:t>
            </w:r>
            <w:r w:rsidRPr="007508BD">
              <w:rPr>
                <w:rFonts w:ascii="Times New Roman" w:hAnsi="Times New Roman" w:cs="Times New Roman"/>
                <w:sz w:val="24"/>
                <w:szCs w:val="24"/>
                <w:lang w:val="fr-CA"/>
              </w:rPr>
              <w:t>s au cours de la période d</w:t>
            </w:r>
            <w:r>
              <w:rPr>
                <w:rFonts w:ascii="Times New Roman" w:hAnsi="Times New Roman" w:cs="Times New Roman"/>
                <w:sz w:val="24"/>
                <w:szCs w:val="24"/>
                <w:lang w:val="fr-CA"/>
              </w:rPr>
              <w:t>’</w:t>
            </w:r>
            <w:r w:rsidRPr="007508BD">
              <w:rPr>
                <w:rFonts w:ascii="Times New Roman" w:hAnsi="Times New Roman" w:cs="Times New Roman"/>
                <w:sz w:val="24"/>
                <w:szCs w:val="24"/>
                <w:lang w:val="fr-CA"/>
              </w:rPr>
              <w:t xml:space="preserve">audit, fournir </w:t>
            </w:r>
            <w:r w:rsidR="000325B5">
              <w:rPr>
                <w:rFonts w:ascii="Times New Roman" w:hAnsi="Times New Roman" w:cs="Times New Roman"/>
                <w:sz w:val="24"/>
                <w:szCs w:val="24"/>
                <w:lang w:val="fr-CA"/>
              </w:rPr>
              <w:t>une pièce justificative</w:t>
            </w:r>
            <w:r w:rsidRPr="007508B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que </w:t>
            </w:r>
            <w:r w:rsidRPr="007508BD">
              <w:rPr>
                <w:rFonts w:ascii="Times New Roman" w:hAnsi="Times New Roman" w:cs="Times New Roman"/>
                <w:i/>
                <w:sz w:val="24"/>
                <w:szCs w:val="24"/>
                <w:lang w:val="fr-CA"/>
              </w:rPr>
              <w:t xml:space="preserve">la réserve pour contingence </w:t>
            </w:r>
            <w:r w:rsidRPr="00DF3B47">
              <w:rPr>
                <w:rFonts w:ascii="Times New Roman" w:hAnsi="Times New Roman" w:cs="Times New Roman"/>
                <w:sz w:val="24"/>
                <w:szCs w:val="24"/>
                <w:lang w:val="fr-CA"/>
              </w:rPr>
              <w:t>de l</w:t>
            </w:r>
            <w:r>
              <w:rPr>
                <w:rFonts w:ascii="Times New Roman" w:hAnsi="Times New Roman" w:cs="Times New Roman"/>
                <w:sz w:val="24"/>
                <w:szCs w:val="24"/>
                <w:lang w:val="fr-CA"/>
              </w:rPr>
              <w:t>’</w:t>
            </w:r>
            <w:r w:rsidRPr="00DF3B47">
              <w:rPr>
                <w:rFonts w:ascii="Times New Roman" w:hAnsi="Times New Roman" w:cs="Times New Roman"/>
                <w:sz w:val="24"/>
                <w:szCs w:val="24"/>
                <w:lang w:val="fr-CA"/>
              </w:rPr>
              <w:t>entité</w:t>
            </w:r>
            <w:r w:rsidRPr="007508BD">
              <w:rPr>
                <w:rFonts w:ascii="Times New Roman" w:hAnsi="Times New Roman" w:cs="Times New Roman"/>
                <w:sz w:val="24"/>
                <w:szCs w:val="24"/>
                <w:lang w:val="fr-CA"/>
              </w:rPr>
              <w:t xml:space="preserve"> a été rétabli</w:t>
            </w:r>
            <w:r>
              <w:rPr>
                <w:rFonts w:ascii="Times New Roman" w:hAnsi="Times New Roman" w:cs="Times New Roman"/>
                <w:sz w:val="24"/>
                <w:szCs w:val="24"/>
                <w:lang w:val="fr-CA"/>
              </w:rPr>
              <w:t xml:space="preserve">e pendant la </w:t>
            </w:r>
            <w:r w:rsidRPr="007508BD">
              <w:rPr>
                <w:rFonts w:ascii="Times New Roman" w:hAnsi="Times New Roman" w:cs="Times New Roman"/>
                <w:i/>
                <w:sz w:val="24"/>
                <w:szCs w:val="24"/>
                <w:lang w:val="fr-CA"/>
              </w:rPr>
              <w:t>période de rétablissement de la</w:t>
            </w:r>
            <w:r>
              <w:rPr>
                <w:rFonts w:ascii="Times New Roman" w:hAnsi="Times New Roman" w:cs="Times New Roman"/>
                <w:sz w:val="24"/>
                <w:szCs w:val="24"/>
                <w:lang w:val="fr-CA"/>
              </w:rPr>
              <w:t xml:space="preserve"> </w:t>
            </w:r>
            <w:r w:rsidRPr="007508BD">
              <w:rPr>
                <w:rFonts w:ascii="Times New Roman" w:hAnsi="Times New Roman" w:cs="Times New Roman"/>
                <w:i/>
                <w:sz w:val="24"/>
                <w:szCs w:val="24"/>
                <w:lang w:val="fr-CA"/>
              </w:rPr>
              <w:t>réserve pour contingence</w:t>
            </w:r>
            <w:r w:rsidRPr="007508BD">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9B2028"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9B2028"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9B2028"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9B2028"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9B2028"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9B2028"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9B2028"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9B2028"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402981F3"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A33F76">
        <w:rPr>
          <w:rFonts w:ascii="Times New Roman" w:hAnsi="Times New Roman" w:cs="Times New Roman"/>
          <w:b/>
          <w:bCs/>
          <w:sz w:val="24"/>
          <w:szCs w:val="24"/>
          <w:lang w:val="fr-CA"/>
        </w:rPr>
        <w:t>BAL-002-3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9B2028"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9242C4B" w:rsidR="00EA7114" w:rsidRPr="003366EB" w:rsidRDefault="00A33F76"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EC10AD">
              <w:rPr>
                <w:rFonts w:ascii="Times New Roman" w:hAnsi="Times New Roman"/>
                <w:color w:val="auto"/>
                <w:lang w:val="fr-CA"/>
              </w:rPr>
              <w:t xml:space="preserve">Pour </w:t>
            </w:r>
            <w:r>
              <w:rPr>
                <w:rFonts w:ascii="Times New Roman" w:hAnsi="Times New Roman"/>
                <w:color w:val="auto"/>
                <w:lang w:val="fr-CA"/>
              </w:rPr>
              <w:t>l’ensemble</w:t>
            </w:r>
            <w:r w:rsidRPr="00EC10AD">
              <w:rPr>
                <w:rFonts w:ascii="Times New Roman" w:hAnsi="Times New Roman"/>
                <w:color w:val="auto"/>
                <w:lang w:val="fr-CA"/>
              </w:rPr>
              <w:t>, ou un échant</w:t>
            </w:r>
            <w:r>
              <w:rPr>
                <w:rFonts w:ascii="Times New Roman" w:hAnsi="Times New Roman"/>
                <w:color w:val="auto"/>
                <w:lang w:val="fr-CA"/>
              </w:rPr>
              <w:t xml:space="preserve">illon, des </w:t>
            </w:r>
            <w:r w:rsidRPr="00EC10AD">
              <w:rPr>
                <w:rFonts w:ascii="Times New Roman" w:hAnsi="Times New Roman"/>
                <w:i/>
                <w:color w:val="auto"/>
                <w:lang w:val="fr-CA"/>
              </w:rPr>
              <w:t>contingence</w:t>
            </w:r>
            <w:r>
              <w:rPr>
                <w:rFonts w:ascii="Times New Roman" w:hAnsi="Times New Roman"/>
                <w:i/>
                <w:color w:val="auto"/>
                <w:lang w:val="fr-CA"/>
              </w:rPr>
              <w:t>s d’équilibrage à déclarer</w:t>
            </w:r>
            <w:r w:rsidRPr="00EC10AD">
              <w:rPr>
                <w:rFonts w:ascii="Times New Roman" w:hAnsi="Times New Roman"/>
                <w:color w:val="auto"/>
                <w:lang w:val="fr-CA"/>
              </w:rPr>
              <w:t xml:space="preserve"> applicables qui se sont produit</w:t>
            </w:r>
            <w:r>
              <w:rPr>
                <w:rFonts w:ascii="Times New Roman" w:hAnsi="Times New Roman"/>
                <w:color w:val="auto"/>
                <w:lang w:val="fr-CA"/>
              </w:rPr>
              <w:t>e</w:t>
            </w:r>
            <w:r w:rsidRPr="00EC10AD">
              <w:rPr>
                <w:rFonts w:ascii="Times New Roman" w:hAnsi="Times New Roman"/>
                <w:color w:val="auto"/>
                <w:lang w:val="fr-CA"/>
              </w:rPr>
              <w:t>s au cours de la période d'audit, vérifie</w:t>
            </w:r>
            <w:r>
              <w:rPr>
                <w:rFonts w:ascii="Times New Roman" w:hAnsi="Times New Roman"/>
                <w:color w:val="auto"/>
                <w:lang w:val="fr-CA"/>
              </w:rPr>
              <w:t>r</w:t>
            </w:r>
            <w:r w:rsidRPr="00EC10AD">
              <w:rPr>
                <w:rFonts w:ascii="Times New Roman" w:hAnsi="Times New Roman"/>
                <w:color w:val="auto"/>
                <w:lang w:val="fr-CA"/>
              </w:rPr>
              <w:t xml:space="preserve"> que l</w:t>
            </w:r>
            <w:r>
              <w:rPr>
                <w:rFonts w:ascii="Times New Roman" w:hAnsi="Times New Roman"/>
                <w:color w:val="auto"/>
                <w:lang w:val="fr-CA"/>
              </w:rPr>
              <w:t>’</w:t>
            </w:r>
            <w:r w:rsidRPr="00EC10AD">
              <w:rPr>
                <w:rFonts w:ascii="Times New Roman" w:hAnsi="Times New Roman"/>
                <w:color w:val="auto"/>
                <w:lang w:val="fr-CA"/>
              </w:rPr>
              <w:t xml:space="preserve">entité responsable a </w:t>
            </w:r>
            <w:r>
              <w:rPr>
                <w:rFonts w:ascii="Times New Roman" w:hAnsi="Times New Roman"/>
                <w:color w:val="auto"/>
                <w:lang w:val="fr-CA"/>
              </w:rPr>
              <w:t xml:space="preserve">reconstitué sa </w:t>
            </w:r>
            <w:r w:rsidRPr="00EC10AD">
              <w:rPr>
                <w:rFonts w:ascii="Times New Roman" w:hAnsi="Times New Roman"/>
                <w:i/>
                <w:color w:val="auto"/>
                <w:lang w:val="fr-CA"/>
              </w:rPr>
              <w:t>réserve pour contingence</w:t>
            </w:r>
            <w:r>
              <w:rPr>
                <w:rFonts w:ascii="Times New Roman" w:hAnsi="Times New Roman"/>
                <w:color w:val="auto"/>
                <w:lang w:val="fr-CA"/>
              </w:rPr>
              <w:t xml:space="preserve"> au cours de</w:t>
            </w:r>
            <w:r w:rsidRPr="00EC10AD">
              <w:rPr>
                <w:rFonts w:ascii="Times New Roman" w:hAnsi="Times New Roman"/>
                <w:color w:val="auto"/>
                <w:lang w:val="fr-CA"/>
              </w:rPr>
              <w:t xml:space="preserve"> la </w:t>
            </w:r>
            <w:r w:rsidRPr="00EC10AD">
              <w:rPr>
                <w:rFonts w:ascii="Times New Roman" w:hAnsi="Times New Roman"/>
                <w:i/>
                <w:color w:val="auto"/>
                <w:lang w:val="fr-CA"/>
              </w:rPr>
              <w:t xml:space="preserve">période de </w:t>
            </w:r>
            <w:r>
              <w:rPr>
                <w:rFonts w:ascii="Times New Roman" w:hAnsi="Times New Roman"/>
                <w:i/>
                <w:color w:val="auto"/>
                <w:lang w:val="fr-CA"/>
              </w:rPr>
              <w:t>rétablissement</w:t>
            </w:r>
            <w:r w:rsidRPr="00EC10AD">
              <w:rPr>
                <w:rFonts w:ascii="Times New Roman" w:hAnsi="Times New Roman"/>
                <w:i/>
                <w:color w:val="auto"/>
                <w:lang w:val="fr-CA"/>
              </w:rPr>
              <w:t xml:space="preserve"> de la</w:t>
            </w:r>
            <w:r>
              <w:rPr>
                <w:rFonts w:ascii="Times New Roman" w:hAnsi="Times New Roman"/>
                <w:color w:val="auto"/>
                <w:lang w:val="fr-CA"/>
              </w:rPr>
              <w:t xml:space="preserve"> </w:t>
            </w:r>
            <w:r w:rsidRPr="00EC10AD">
              <w:rPr>
                <w:rFonts w:ascii="Times New Roman" w:hAnsi="Times New Roman"/>
                <w:i/>
                <w:color w:val="auto"/>
                <w:lang w:val="fr-CA"/>
              </w:rPr>
              <w:t>réserve pour conti</w:t>
            </w:r>
            <w:r>
              <w:rPr>
                <w:rFonts w:ascii="Times New Roman" w:hAnsi="Times New Roman"/>
                <w:i/>
                <w:color w:val="auto"/>
                <w:lang w:val="fr-CA"/>
              </w:rPr>
              <w:t>n</w:t>
            </w:r>
            <w:r w:rsidRPr="00EC10AD">
              <w:rPr>
                <w:rFonts w:ascii="Times New Roman" w:hAnsi="Times New Roman"/>
                <w:i/>
                <w:color w:val="auto"/>
                <w:lang w:val="fr-CA"/>
              </w:rPr>
              <w:t>gence</w:t>
            </w:r>
            <w:r w:rsidRPr="00EC10AD">
              <w:rPr>
                <w:rFonts w:ascii="Times New Roman" w:hAnsi="Times New Roman"/>
                <w:color w:val="auto"/>
                <w:lang w:val="fr-CA"/>
              </w:rPr>
              <w:t>.</w:t>
            </w:r>
          </w:p>
        </w:tc>
      </w:tr>
      <w:tr w:rsidR="00EA7114" w:rsidRPr="009B2028" w14:paraId="03993324" w14:textId="77777777" w:rsidTr="00253C44">
        <w:tc>
          <w:tcPr>
            <w:tcW w:w="10910" w:type="dxa"/>
            <w:gridSpan w:val="2"/>
            <w:tcBorders>
              <w:bottom w:val="single" w:sz="4" w:space="0" w:color="auto"/>
            </w:tcBorders>
            <w:shd w:val="clear" w:color="auto" w:fill="DCDCFF"/>
          </w:tcPr>
          <w:p w14:paraId="4A463CD9" w14:textId="6F2A1E49"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A33F76">
              <w:rPr>
                <w:rFonts w:ascii="Times New Roman" w:hAnsi="Times New Roman" w:cs="Times New Roman"/>
                <w:bCs/>
                <w:lang w:val="fr-CA"/>
              </w:rPr>
              <w:t xml:space="preserve">Si l’entité a fait face à une </w:t>
            </w:r>
            <w:r w:rsidR="00A33F76" w:rsidRPr="00D31D9A">
              <w:rPr>
                <w:rFonts w:ascii="Times New Roman" w:hAnsi="Times New Roman" w:cs="Times New Roman"/>
                <w:bCs/>
                <w:i/>
                <w:lang w:val="fr-CA"/>
              </w:rPr>
              <w:t>conti</w:t>
            </w:r>
            <w:r w:rsidR="00A33F76">
              <w:rPr>
                <w:rFonts w:ascii="Times New Roman" w:hAnsi="Times New Roman" w:cs="Times New Roman"/>
                <w:bCs/>
                <w:i/>
                <w:lang w:val="fr-CA"/>
              </w:rPr>
              <w:t>n</w:t>
            </w:r>
            <w:r w:rsidR="00A33F76" w:rsidRPr="00D31D9A">
              <w:rPr>
                <w:rFonts w:ascii="Times New Roman" w:hAnsi="Times New Roman" w:cs="Times New Roman"/>
                <w:bCs/>
                <w:i/>
                <w:lang w:val="fr-CA"/>
              </w:rPr>
              <w:t>gence  d</w:t>
            </w:r>
            <w:r w:rsidR="00A33F76">
              <w:rPr>
                <w:rFonts w:ascii="Times New Roman" w:hAnsi="Times New Roman" w:cs="Times New Roman"/>
                <w:bCs/>
                <w:i/>
                <w:lang w:val="fr-CA"/>
              </w:rPr>
              <w:t>’</w:t>
            </w:r>
            <w:r w:rsidR="00A33F76" w:rsidRPr="00D31D9A">
              <w:rPr>
                <w:rFonts w:ascii="Times New Roman" w:hAnsi="Times New Roman" w:cs="Times New Roman"/>
                <w:bCs/>
                <w:i/>
                <w:lang w:val="fr-CA"/>
              </w:rPr>
              <w:t>équilibrage</w:t>
            </w:r>
            <w:r w:rsidR="00A33F76" w:rsidRPr="00EC10AD">
              <w:rPr>
                <w:rFonts w:ascii="Times New Roman" w:hAnsi="Times New Roman" w:cs="Times New Roman"/>
                <w:bCs/>
                <w:lang w:val="fr-CA"/>
              </w:rPr>
              <w:t xml:space="preserve"> avant la fin d</w:t>
            </w:r>
            <w:r w:rsidR="00A33F76">
              <w:rPr>
                <w:rFonts w:ascii="Times New Roman" w:hAnsi="Times New Roman" w:cs="Times New Roman"/>
                <w:bCs/>
                <w:lang w:val="fr-CA"/>
              </w:rPr>
              <w:t>’</w:t>
            </w:r>
            <w:r w:rsidR="00A33F76" w:rsidRPr="00EC10AD">
              <w:rPr>
                <w:rFonts w:ascii="Times New Roman" w:hAnsi="Times New Roman" w:cs="Times New Roman"/>
                <w:bCs/>
                <w:lang w:val="fr-CA"/>
              </w:rPr>
              <w:t xml:space="preserve">une </w:t>
            </w:r>
            <w:r w:rsidR="00A33F76" w:rsidRPr="00D31D9A">
              <w:rPr>
                <w:rFonts w:ascii="Times New Roman" w:hAnsi="Times New Roman" w:cs="Times New Roman"/>
                <w:bCs/>
                <w:i/>
                <w:lang w:val="fr-CA"/>
              </w:rPr>
              <w:t xml:space="preserve">période de </w:t>
            </w:r>
            <w:r w:rsidR="00A33F76">
              <w:rPr>
                <w:rFonts w:ascii="Times New Roman" w:hAnsi="Times New Roman" w:cs="Times New Roman"/>
                <w:bCs/>
                <w:i/>
                <w:lang w:val="fr-CA"/>
              </w:rPr>
              <w:t>rétablissement</w:t>
            </w:r>
            <w:r w:rsidR="00A33F76" w:rsidRPr="00D31D9A">
              <w:rPr>
                <w:rFonts w:ascii="Times New Roman" w:hAnsi="Times New Roman" w:cs="Times New Roman"/>
                <w:bCs/>
                <w:i/>
                <w:lang w:val="fr-CA"/>
              </w:rPr>
              <w:t xml:space="preserve"> de la réserve pour contingence</w:t>
            </w:r>
            <w:r w:rsidR="00A33F76" w:rsidRPr="00EC10AD">
              <w:rPr>
                <w:rFonts w:ascii="Times New Roman" w:hAnsi="Times New Roman" w:cs="Times New Roman"/>
                <w:bCs/>
                <w:lang w:val="fr-CA"/>
              </w:rPr>
              <w:t xml:space="preserve">, la </w:t>
            </w:r>
            <w:r w:rsidR="00A33F76">
              <w:rPr>
                <w:rFonts w:ascii="Times New Roman" w:hAnsi="Times New Roman" w:cs="Times New Roman"/>
                <w:bCs/>
                <w:i/>
                <w:lang w:val="fr-CA"/>
              </w:rPr>
              <w:t>période de rétablissement après contingence</w:t>
            </w:r>
            <w:r w:rsidR="00A33F76" w:rsidRPr="00D31D9A">
              <w:rPr>
                <w:rFonts w:ascii="Times New Roman" w:hAnsi="Times New Roman" w:cs="Times New Roman"/>
                <w:bCs/>
                <w:i/>
                <w:lang w:val="fr-CA"/>
              </w:rPr>
              <w:t xml:space="preserve"> d'urgence</w:t>
            </w:r>
            <w:r w:rsidR="00A33F76" w:rsidRPr="00EC10AD">
              <w:rPr>
                <w:rFonts w:ascii="Times New Roman" w:hAnsi="Times New Roman" w:cs="Times New Roman"/>
                <w:bCs/>
                <w:lang w:val="fr-CA"/>
              </w:rPr>
              <w:t xml:space="preserve"> serait réinitialisée.</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0C137F0F"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751471">
        <w:rPr>
          <w:rFonts w:ascii="Times New Roman" w:hAnsi="Times New Roman" w:cs="Times New Roman"/>
          <w:sz w:val="24"/>
          <w:szCs w:val="22"/>
          <w:lang w:val="fr-CA"/>
        </w:rPr>
        <w:t>BAL-002-3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3D35D349" w:rsidR="00C04EB9" w:rsidRPr="00922A4F" w:rsidRDefault="005B4FC6" w:rsidP="00F00C86">
      <w:pPr>
        <w:autoSpaceDE/>
        <w:autoSpaceDN/>
        <w:adjustRightInd/>
        <w:jc w:val="both"/>
        <w:rPr>
          <w:rFonts w:ascii="Times New Roman" w:hAnsi="Times New Roman" w:cs="Times New Roman"/>
          <w:sz w:val="24"/>
          <w:szCs w:val="22"/>
          <w:highlight w:val="cyan"/>
          <w:lang w:val="fr-CA"/>
        </w:rPr>
      </w:pPr>
      <w:r w:rsidRPr="00751471">
        <w:rPr>
          <w:rFonts w:ascii="Times New Roman" w:hAnsi="Times New Roman" w:cs="Times New Roman"/>
          <w:sz w:val="24"/>
          <w:szCs w:val="22"/>
          <w:lang w:val="fr-CA"/>
        </w:rPr>
        <w:object w:dxaOrig="1506" w:dyaOrig="982" w14:anchorId="1097E0E2">
          <v:shape id="_x0000_i1026" type="#_x0000_t75" style="width:75.55pt;height:49.2pt" o:ole="">
            <v:imagedata r:id="rId16" o:title=""/>
          </v:shape>
          <o:OLEObject Type="Embed" ProgID="AcroExch.Document.DC" ShapeID="_x0000_i1026" DrawAspect="Icon" ObjectID="_1705728201" r:id="rId17"/>
        </w:object>
      </w:r>
    </w:p>
    <w:p w14:paraId="110B36DB" w14:textId="0F619CE3" w:rsidR="00E72DAB" w:rsidRPr="00922A4F" w:rsidRDefault="00334853" w:rsidP="00F00C86">
      <w:pPr>
        <w:jc w:val="both"/>
        <w:rPr>
          <w:rFonts w:ascii="Times New Roman" w:hAnsi="Times New Roman" w:cs="Times New Roman"/>
          <w:sz w:val="24"/>
          <w:szCs w:val="22"/>
          <w:highlight w:val="cyan"/>
          <w:lang w:val="fr-CA"/>
        </w:rPr>
      </w:pPr>
      <w:r w:rsidRPr="00285305">
        <w:rPr>
          <w:rFonts w:ascii="Times New Roman" w:hAnsi="Times New Roman" w:cs="Times New Roman"/>
          <w:b/>
          <w:bCs/>
          <w:sz w:val="24"/>
          <w:szCs w:val="24"/>
          <w:lang w:val="fr-CA"/>
        </w:rPr>
        <w:tab/>
      </w: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17065D">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9B2028" w14:paraId="492E7133" w14:textId="77777777" w:rsidTr="0017065D">
        <w:tc>
          <w:tcPr>
            <w:tcW w:w="1101" w:type="dxa"/>
            <w:vAlign w:val="center"/>
          </w:tcPr>
          <w:p w14:paraId="6693BA4B" w14:textId="77777777" w:rsidR="007D3D91" w:rsidRPr="00922A4F" w:rsidRDefault="007D3D91" w:rsidP="0017065D">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608F8778" w:rsidR="007D3D91" w:rsidRPr="00922A4F" w:rsidRDefault="00751471" w:rsidP="0017065D">
            <w:pPr>
              <w:rPr>
                <w:rFonts w:ascii="Times New Roman" w:hAnsi="Times New Roman" w:cs="Times New Roman"/>
                <w:sz w:val="24"/>
                <w:szCs w:val="24"/>
                <w:lang w:val="fr-CA"/>
              </w:rPr>
            </w:pPr>
            <w:r>
              <w:rPr>
                <w:rFonts w:ascii="Times New Roman" w:hAnsi="Times New Roman" w:cs="Times New Roman"/>
                <w:sz w:val="24"/>
                <w:szCs w:val="24"/>
                <w:lang w:val="fr-CA"/>
              </w:rPr>
              <w:t>Juillet 2021</w:t>
            </w:r>
          </w:p>
        </w:tc>
        <w:tc>
          <w:tcPr>
            <w:tcW w:w="1984" w:type="dxa"/>
            <w:vAlign w:val="center"/>
          </w:tcPr>
          <w:p w14:paraId="6C4C2051" w14:textId="77777777" w:rsidR="007D3D91" w:rsidRPr="00922A4F" w:rsidRDefault="007D3D91" w:rsidP="0017065D">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17065D">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A33F76" w14:paraId="29D8AF5C" w14:textId="77777777" w:rsidTr="0017065D">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20F40A7" w:rsidR="007D3D91" w:rsidRPr="00922A4F" w:rsidRDefault="00751471" w:rsidP="0017065D">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451D87A8" w:rsidR="007D3D91" w:rsidRPr="00922A4F" w:rsidRDefault="0017065D" w:rsidP="0017065D">
            <w:pPr>
              <w:rPr>
                <w:rFonts w:ascii="Times New Roman" w:hAnsi="Times New Roman" w:cs="Times New Roman"/>
                <w:sz w:val="24"/>
                <w:szCs w:val="24"/>
                <w:lang w:val="fr-CA"/>
              </w:rPr>
            </w:pPr>
            <w:r>
              <w:rPr>
                <w:rFonts w:ascii="Times New Roman" w:hAnsi="Times New Roman" w:cs="Times New Roman"/>
                <w:sz w:val="24"/>
                <w:szCs w:val="24"/>
                <w:lang w:val="fr-CA"/>
              </w:rPr>
              <w:t>Février</w:t>
            </w:r>
            <w:r w:rsidR="00751471">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4" w:type="dxa"/>
            <w:tcBorders>
              <w:top w:val="single" w:sz="4" w:space="0" w:color="000000"/>
              <w:left w:val="single" w:sz="4" w:space="0" w:color="000000"/>
              <w:bottom w:val="single" w:sz="4" w:space="0" w:color="000000"/>
              <w:right w:val="single" w:sz="4" w:space="0" w:color="000000"/>
            </w:tcBorders>
          </w:tcPr>
          <w:p w14:paraId="160F1B0A" w14:textId="1557893A" w:rsidR="007D3D91" w:rsidRPr="00922A4F" w:rsidRDefault="00751471" w:rsidP="0017065D">
            <w:pPr>
              <w:rPr>
                <w:rFonts w:ascii="Times New Roman" w:hAnsi="Times New Roman" w:cs="Times New Roman"/>
                <w:sz w:val="24"/>
                <w:szCs w:val="24"/>
                <w:lang w:val="fr-CA"/>
              </w:rPr>
            </w:pPr>
            <w:r>
              <w:rPr>
                <w:rFonts w:ascii="Times New Roman" w:hAnsi="Times New Roman" w:cs="Times New Roman"/>
                <w:sz w:val="24"/>
                <w:szCs w:val="24"/>
                <w:lang w:val="fr-CA"/>
              </w:rPr>
              <w:t>Ré</w:t>
            </w:r>
            <w:r w:rsidR="0017065D">
              <w:rPr>
                <w:rFonts w:ascii="Times New Roman" w:hAnsi="Times New Roman" w:cs="Times New Roman"/>
                <w:sz w:val="24"/>
                <w:szCs w:val="24"/>
                <w:lang w:val="fr-CA"/>
              </w:rPr>
              <w:t>gie de l’énergie</w:t>
            </w:r>
          </w:p>
        </w:tc>
        <w:tc>
          <w:tcPr>
            <w:tcW w:w="6208" w:type="dxa"/>
            <w:tcBorders>
              <w:top w:val="single" w:sz="4" w:space="0" w:color="000000"/>
              <w:left w:val="single" w:sz="4" w:space="0" w:color="000000"/>
              <w:bottom w:val="single" w:sz="4" w:space="0" w:color="000000"/>
              <w:right w:val="single" w:sz="4" w:space="0" w:color="000000"/>
            </w:tcBorders>
          </w:tcPr>
          <w:p w14:paraId="5C8D0A80" w14:textId="461FF403" w:rsidR="007D3D91" w:rsidRPr="00922A4F" w:rsidRDefault="00751471" w:rsidP="0017065D">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A33F76" w14:paraId="08EF0E48" w14:textId="77777777" w:rsidTr="0017065D">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A33F76" w14:paraId="474A08EE" w14:textId="77777777" w:rsidTr="0017065D">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A33F76" w14:paraId="70958954" w14:textId="77777777" w:rsidTr="0017065D">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A33F76" w14:paraId="76DD8FEC" w14:textId="77777777" w:rsidTr="0017065D">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A33F76" w14:paraId="56E220F3" w14:textId="77777777" w:rsidTr="0017065D">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A33F76" w14:paraId="5B931851" w14:textId="77777777" w:rsidTr="0017065D">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473CB6FB"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A33F76">
      <w:rPr>
        <w:rFonts w:ascii="Times New Roman" w:hAnsi="Times New Roman"/>
        <w:sz w:val="18"/>
        <w:szCs w:val="18"/>
        <w:lang w:val="fr-CA"/>
      </w:rPr>
      <w:t>BAL-002-3_v2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A33F76">
      <w:rPr>
        <w:rFonts w:ascii="Times New Roman" w:hAnsi="Times New Roman" w:cs="Times New Roman"/>
        <w:color w:val="000000"/>
        <w:sz w:val="18"/>
        <w:szCs w:val="18"/>
        <w:lang w:val="fr-CA"/>
      </w:rPr>
      <w:t xml:space="preserve">Date de révision : </w:t>
    </w:r>
    <w:r w:rsidR="009B2028">
      <w:rPr>
        <w:rFonts w:ascii="Times New Roman" w:hAnsi="Times New Roman" w:cs="Times New Roman"/>
        <w:color w:val="000000"/>
        <w:sz w:val="18"/>
        <w:szCs w:val="18"/>
        <w:lang w:val="fr-CA"/>
      </w:rPr>
      <w:t>février</w:t>
    </w:r>
    <w:r w:rsidR="00425C37">
      <w:rPr>
        <w:rFonts w:ascii="Times New Roman" w:hAnsi="Times New Roman" w:cs="Times New Roman"/>
        <w:color w:val="000000"/>
        <w:sz w:val="18"/>
        <w:szCs w:val="18"/>
        <w:lang w:val="fr-CA"/>
      </w:rPr>
      <w:t xml:space="preserve"> 202</w:t>
    </w:r>
    <w:r w:rsidR="009B2028">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5B4FC6">
      <w:rPr>
        <w:rStyle w:val="Numrodepage"/>
        <w:rFonts w:ascii="Times New Roman" w:hAnsi="Times New Roman" w:cs="Times New Roman"/>
        <w:noProof/>
        <w:lang w:val="fr-CA"/>
      </w:rPr>
      <w:t>11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606EF80A"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9B2028">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1.15pt;height:1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7CB000B"/>
    <w:multiLevelType w:val="multilevel"/>
    <w:tmpl w:val="59F0CAF6"/>
    <w:lvl w:ilvl="0">
      <w:start w:val="1"/>
      <w:numFmt w:val="decimal"/>
      <w:lvlText w:val="%1"/>
      <w:lvlJc w:val="left"/>
      <w:pPr>
        <w:ind w:left="1740" w:hanging="504"/>
      </w:pPr>
      <w:rPr>
        <w:rFonts w:hint="default"/>
      </w:rPr>
    </w:lvl>
    <w:lvl w:ilvl="1">
      <w:start w:val="1"/>
      <w:numFmt w:val="decimal"/>
      <w:lvlText w:val="%1.%2."/>
      <w:lvlJc w:val="left"/>
      <w:pPr>
        <w:ind w:left="1740" w:hanging="504"/>
      </w:pPr>
      <w:rPr>
        <w:rFonts w:ascii="Times New Roman" w:eastAsia="Calibri" w:hAnsi="Times New Roman" w:cs="Times New Roman" w:hint="default"/>
        <w:b/>
        <w:bCs/>
        <w:spacing w:val="-2"/>
        <w:w w:val="100"/>
        <w:sz w:val="24"/>
        <w:szCs w:val="24"/>
      </w:rPr>
    </w:lvl>
    <w:lvl w:ilvl="2">
      <w:numFmt w:val="bullet"/>
      <w:lvlText w:val=""/>
      <w:lvlJc w:val="left"/>
      <w:pPr>
        <w:ind w:left="2107" w:hanging="360"/>
      </w:pPr>
      <w:rPr>
        <w:rFonts w:ascii="Symbol" w:eastAsia="Symbol" w:hAnsi="Symbol" w:cs="Symbol" w:hint="default"/>
        <w:w w:val="100"/>
        <w:sz w:val="22"/>
        <w:szCs w:val="22"/>
      </w:rPr>
    </w:lvl>
    <w:lvl w:ilvl="3">
      <w:numFmt w:val="bullet"/>
      <w:lvlText w:val="•"/>
      <w:lvlJc w:val="left"/>
      <w:pPr>
        <w:ind w:left="3806" w:hanging="360"/>
      </w:pPr>
      <w:rPr>
        <w:rFonts w:hint="default"/>
      </w:rPr>
    </w:lvl>
    <w:lvl w:ilvl="4">
      <w:numFmt w:val="bullet"/>
      <w:lvlText w:val="•"/>
      <w:lvlJc w:val="left"/>
      <w:pPr>
        <w:ind w:left="4660" w:hanging="360"/>
      </w:pPr>
      <w:rPr>
        <w:rFonts w:hint="default"/>
      </w:rPr>
    </w:lvl>
    <w:lvl w:ilvl="5">
      <w:numFmt w:val="bullet"/>
      <w:lvlText w:val="•"/>
      <w:lvlJc w:val="left"/>
      <w:pPr>
        <w:ind w:left="5513" w:hanging="360"/>
      </w:pPr>
      <w:rPr>
        <w:rFonts w:hint="default"/>
      </w:rPr>
    </w:lvl>
    <w:lvl w:ilvl="6">
      <w:numFmt w:val="bullet"/>
      <w:lvlText w:val="•"/>
      <w:lvlJc w:val="left"/>
      <w:pPr>
        <w:ind w:left="6366" w:hanging="360"/>
      </w:pPr>
      <w:rPr>
        <w:rFonts w:hint="default"/>
      </w:rPr>
    </w:lvl>
    <w:lvl w:ilvl="7">
      <w:numFmt w:val="bullet"/>
      <w:lvlText w:val="•"/>
      <w:lvlJc w:val="left"/>
      <w:pPr>
        <w:ind w:left="7220" w:hanging="360"/>
      </w:pPr>
      <w:rPr>
        <w:rFonts w:hint="default"/>
      </w:rPr>
    </w:lvl>
    <w:lvl w:ilvl="8">
      <w:numFmt w:val="bullet"/>
      <w:lvlText w:val="•"/>
      <w:lvlJc w:val="left"/>
      <w:pPr>
        <w:ind w:left="8073" w:hanging="360"/>
      </w:pPr>
      <w:rPr>
        <w:rFont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96463B2"/>
    <w:multiLevelType w:val="hybridMultilevel"/>
    <w:tmpl w:val="F996A0A0"/>
    <w:lvl w:ilvl="0" w:tplc="AC7A7260">
      <w:numFmt w:val="bullet"/>
      <w:lvlText w:val=""/>
      <w:lvlJc w:val="left"/>
      <w:pPr>
        <w:ind w:left="2028" w:hanging="792"/>
      </w:pPr>
      <w:rPr>
        <w:rFonts w:ascii="Symbol" w:eastAsia="Symbol" w:hAnsi="Symbol" w:cs="Symbol" w:hint="default"/>
        <w:b/>
        <w:bCs/>
        <w:w w:val="99"/>
        <w:sz w:val="24"/>
        <w:szCs w:val="24"/>
      </w:rPr>
    </w:lvl>
    <w:lvl w:ilvl="1" w:tplc="4516AB88">
      <w:numFmt w:val="bullet"/>
      <w:lvlText w:val="•"/>
      <w:lvlJc w:val="left"/>
      <w:pPr>
        <w:ind w:left="2796" w:hanging="792"/>
      </w:pPr>
      <w:rPr>
        <w:rFonts w:hint="default"/>
      </w:rPr>
    </w:lvl>
    <w:lvl w:ilvl="2" w:tplc="FEAA8B8C">
      <w:numFmt w:val="bullet"/>
      <w:lvlText w:val="•"/>
      <w:lvlJc w:val="left"/>
      <w:pPr>
        <w:ind w:left="3572" w:hanging="792"/>
      </w:pPr>
      <w:rPr>
        <w:rFonts w:hint="default"/>
      </w:rPr>
    </w:lvl>
    <w:lvl w:ilvl="3" w:tplc="F90CEC5E">
      <w:numFmt w:val="bullet"/>
      <w:lvlText w:val="•"/>
      <w:lvlJc w:val="left"/>
      <w:pPr>
        <w:ind w:left="4348" w:hanging="792"/>
      </w:pPr>
      <w:rPr>
        <w:rFonts w:hint="default"/>
      </w:rPr>
    </w:lvl>
    <w:lvl w:ilvl="4" w:tplc="9216CCD2">
      <w:numFmt w:val="bullet"/>
      <w:lvlText w:val="•"/>
      <w:lvlJc w:val="left"/>
      <w:pPr>
        <w:ind w:left="5124" w:hanging="792"/>
      </w:pPr>
      <w:rPr>
        <w:rFonts w:hint="default"/>
      </w:rPr>
    </w:lvl>
    <w:lvl w:ilvl="5" w:tplc="3774CFB4">
      <w:numFmt w:val="bullet"/>
      <w:lvlText w:val="•"/>
      <w:lvlJc w:val="left"/>
      <w:pPr>
        <w:ind w:left="5900" w:hanging="792"/>
      </w:pPr>
      <w:rPr>
        <w:rFonts w:hint="default"/>
      </w:rPr>
    </w:lvl>
    <w:lvl w:ilvl="6" w:tplc="D442AA24">
      <w:numFmt w:val="bullet"/>
      <w:lvlText w:val="•"/>
      <w:lvlJc w:val="left"/>
      <w:pPr>
        <w:ind w:left="6676" w:hanging="792"/>
      </w:pPr>
      <w:rPr>
        <w:rFonts w:hint="default"/>
      </w:rPr>
    </w:lvl>
    <w:lvl w:ilvl="7" w:tplc="C80E6F36">
      <w:numFmt w:val="bullet"/>
      <w:lvlText w:val="•"/>
      <w:lvlJc w:val="left"/>
      <w:pPr>
        <w:ind w:left="7452" w:hanging="792"/>
      </w:pPr>
      <w:rPr>
        <w:rFonts w:hint="default"/>
      </w:rPr>
    </w:lvl>
    <w:lvl w:ilvl="8" w:tplc="E7704DF8">
      <w:numFmt w:val="bullet"/>
      <w:lvlText w:val="•"/>
      <w:lvlJc w:val="left"/>
      <w:pPr>
        <w:ind w:left="8228" w:hanging="792"/>
      </w:pPr>
      <w:rPr>
        <w:rFonts w:hint="default"/>
      </w:r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6D77509"/>
    <w:multiLevelType w:val="multilevel"/>
    <w:tmpl w:val="162AD0FE"/>
    <w:lvl w:ilvl="0">
      <w:start w:val="1"/>
      <w:numFmt w:val="decimal"/>
      <w:lvlText w:val="%1"/>
      <w:lvlJc w:val="left"/>
      <w:pPr>
        <w:ind w:left="2460" w:hanging="720"/>
      </w:pPr>
      <w:rPr>
        <w:rFonts w:hint="default"/>
      </w:rPr>
    </w:lvl>
    <w:lvl w:ilvl="1">
      <w:start w:val="3"/>
      <w:numFmt w:val="decimal"/>
      <w:lvlText w:val="%1.%2"/>
      <w:lvlJc w:val="left"/>
      <w:pPr>
        <w:ind w:left="2460" w:hanging="720"/>
      </w:pPr>
      <w:rPr>
        <w:rFonts w:hint="default"/>
      </w:rPr>
    </w:lvl>
    <w:lvl w:ilvl="2">
      <w:start w:val="1"/>
      <w:numFmt w:val="decimal"/>
      <w:lvlText w:val="%1.%2.%3."/>
      <w:lvlJc w:val="left"/>
      <w:pPr>
        <w:ind w:left="2460" w:hanging="720"/>
      </w:pPr>
      <w:rPr>
        <w:rFonts w:ascii="Times New Roman" w:eastAsia="Calibri" w:hAnsi="Times New Roman" w:cs="Times New Roman" w:hint="default"/>
        <w:b/>
        <w:bCs/>
        <w:spacing w:val="-2"/>
        <w:w w:val="100"/>
        <w:sz w:val="24"/>
        <w:szCs w:val="24"/>
      </w:rPr>
    </w:lvl>
    <w:lvl w:ilvl="3">
      <w:numFmt w:val="bullet"/>
      <w:lvlText w:val=""/>
      <w:lvlJc w:val="left"/>
      <w:pPr>
        <w:ind w:left="2820" w:hanging="360"/>
      </w:pPr>
      <w:rPr>
        <w:rFonts w:ascii="Symbol" w:eastAsia="Symbol" w:hAnsi="Symbol" w:cs="Symbol" w:hint="default"/>
        <w:w w:val="100"/>
        <w:sz w:val="22"/>
        <w:szCs w:val="22"/>
      </w:rPr>
    </w:lvl>
    <w:lvl w:ilvl="4">
      <w:numFmt w:val="bullet"/>
      <w:lvlText w:val="•"/>
      <w:lvlJc w:val="left"/>
      <w:pPr>
        <w:ind w:left="5140" w:hanging="360"/>
      </w:pPr>
      <w:rPr>
        <w:rFonts w:hint="default"/>
      </w:rPr>
    </w:lvl>
    <w:lvl w:ilvl="5">
      <w:numFmt w:val="bullet"/>
      <w:lvlText w:val="•"/>
      <w:lvlJc w:val="left"/>
      <w:pPr>
        <w:ind w:left="5913" w:hanging="360"/>
      </w:pPr>
      <w:rPr>
        <w:rFonts w:hint="default"/>
      </w:rPr>
    </w:lvl>
    <w:lvl w:ilvl="6">
      <w:numFmt w:val="bullet"/>
      <w:lvlText w:val="•"/>
      <w:lvlJc w:val="left"/>
      <w:pPr>
        <w:ind w:left="6686" w:hanging="360"/>
      </w:pPr>
      <w:rPr>
        <w:rFonts w:hint="default"/>
      </w:rPr>
    </w:lvl>
    <w:lvl w:ilvl="7">
      <w:numFmt w:val="bullet"/>
      <w:lvlText w:val="•"/>
      <w:lvlJc w:val="left"/>
      <w:pPr>
        <w:ind w:left="7460" w:hanging="360"/>
      </w:pPr>
      <w:rPr>
        <w:rFonts w:hint="default"/>
      </w:rPr>
    </w:lvl>
    <w:lvl w:ilvl="8">
      <w:numFmt w:val="bullet"/>
      <w:lvlText w:val="•"/>
      <w:lvlJc w:val="left"/>
      <w:pPr>
        <w:ind w:left="8233" w:hanging="360"/>
      </w:pPr>
      <w:rPr>
        <w:rFonts w:hint="default"/>
      </w:rPr>
    </w:lvl>
  </w:abstractNum>
  <w:abstractNum w:abstractNumId="23"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3E65C65"/>
    <w:multiLevelType w:val="multilevel"/>
    <w:tmpl w:val="162AD0FE"/>
    <w:lvl w:ilvl="0">
      <w:start w:val="1"/>
      <w:numFmt w:val="decimal"/>
      <w:lvlText w:val="%1"/>
      <w:lvlJc w:val="left"/>
      <w:pPr>
        <w:ind w:left="2460" w:hanging="720"/>
      </w:pPr>
      <w:rPr>
        <w:rFonts w:hint="default"/>
      </w:rPr>
    </w:lvl>
    <w:lvl w:ilvl="1">
      <w:start w:val="3"/>
      <w:numFmt w:val="decimal"/>
      <w:lvlText w:val="%1.%2"/>
      <w:lvlJc w:val="left"/>
      <w:pPr>
        <w:ind w:left="2460" w:hanging="720"/>
      </w:pPr>
      <w:rPr>
        <w:rFonts w:hint="default"/>
      </w:rPr>
    </w:lvl>
    <w:lvl w:ilvl="2">
      <w:start w:val="1"/>
      <w:numFmt w:val="decimal"/>
      <w:lvlText w:val="%1.%2.%3."/>
      <w:lvlJc w:val="left"/>
      <w:pPr>
        <w:ind w:left="2460" w:hanging="720"/>
      </w:pPr>
      <w:rPr>
        <w:rFonts w:ascii="Times New Roman" w:eastAsia="Calibri" w:hAnsi="Times New Roman" w:cs="Times New Roman" w:hint="default"/>
        <w:b/>
        <w:bCs/>
        <w:spacing w:val="-2"/>
        <w:w w:val="100"/>
        <w:sz w:val="24"/>
        <w:szCs w:val="24"/>
      </w:rPr>
    </w:lvl>
    <w:lvl w:ilvl="3">
      <w:numFmt w:val="bullet"/>
      <w:lvlText w:val=""/>
      <w:lvlJc w:val="left"/>
      <w:pPr>
        <w:ind w:left="2820" w:hanging="360"/>
      </w:pPr>
      <w:rPr>
        <w:rFonts w:ascii="Symbol" w:eastAsia="Symbol" w:hAnsi="Symbol" w:cs="Symbol" w:hint="default"/>
        <w:w w:val="100"/>
        <w:sz w:val="22"/>
        <w:szCs w:val="22"/>
      </w:rPr>
    </w:lvl>
    <w:lvl w:ilvl="4">
      <w:numFmt w:val="bullet"/>
      <w:lvlText w:val="•"/>
      <w:lvlJc w:val="left"/>
      <w:pPr>
        <w:ind w:left="5140" w:hanging="360"/>
      </w:pPr>
      <w:rPr>
        <w:rFonts w:hint="default"/>
      </w:rPr>
    </w:lvl>
    <w:lvl w:ilvl="5">
      <w:numFmt w:val="bullet"/>
      <w:lvlText w:val="•"/>
      <w:lvlJc w:val="left"/>
      <w:pPr>
        <w:ind w:left="5913" w:hanging="360"/>
      </w:pPr>
      <w:rPr>
        <w:rFonts w:hint="default"/>
      </w:rPr>
    </w:lvl>
    <w:lvl w:ilvl="6">
      <w:numFmt w:val="bullet"/>
      <w:lvlText w:val="•"/>
      <w:lvlJc w:val="left"/>
      <w:pPr>
        <w:ind w:left="6686" w:hanging="360"/>
      </w:pPr>
      <w:rPr>
        <w:rFonts w:hint="default"/>
      </w:rPr>
    </w:lvl>
    <w:lvl w:ilvl="7">
      <w:numFmt w:val="bullet"/>
      <w:lvlText w:val="•"/>
      <w:lvlJc w:val="left"/>
      <w:pPr>
        <w:ind w:left="7460" w:hanging="360"/>
      </w:pPr>
      <w:rPr>
        <w:rFonts w:hint="default"/>
      </w:rPr>
    </w:lvl>
    <w:lvl w:ilvl="8">
      <w:numFmt w:val="bullet"/>
      <w:lvlText w:val="•"/>
      <w:lvlJc w:val="left"/>
      <w:pPr>
        <w:ind w:left="8233" w:hanging="360"/>
      </w:pPr>
      <w:rPr>
        <w:rFonts w:hint="default"/>
      </w:rPr>
    </w:lvl>
  </w:abstractNum>
  <w:abstractNum w:abstractNumId="25"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FE4719C"/>
    <w:multiLevelType w:val="multilevel"/>
    <w:tmpl w:val="69704B94"/>
    <w:lvl w:ilvl="0">
      <w:start w:val="1"/>
      <w:numFmt w:val="bullet"/>
      <w:lvlText w:val=""/>
      <w:lvlJc w:val="left"/>
      <w:pPr>
        <w:ind w:left="2030" w:hanging="794"/>
      </w:pPr>
      <w:rPr>
        <w:rFonts w:ascii="Symbol" w:hAnsi="Symbol" w:hint="default"/>
      </w:rPr>
    </w:lvl>
    <w:lvl w:ilvl="1">
      <w:start w:val="3"/>
      <w:numFmt w:val="decimal"/>
      <w:lvlText w:val="%1.%2"/>
      <w:lvlJc w:val="left"/>
      <w:pPr>
        <w:ind w:left="1287" w:hanging="720"/>
      </w:pPr>
      <w:rPr>
        <w:rFonts w:hint="default"/>
      </w:rPr>
    </w:lvl>
    <w:lvl w:ilvl="2">
      <w:start w:val="1"/>
      <w:numFmt w:val="decimal"/>
      <w:lvlText w:val="%1.%2.%3."/>
      <w:lvlJc w:val="left"/>
      <w:pPr>
        <w:ind w:left="1287" w:hanging="720"/>
      </w:pPr>
      <w:rPr>
        <w:rFonts w:ascii="Times New Roman" w:eastAsia="Calibri" w:hAnsi="Times New Roman" w:cs="Times New Roman" w:hint="default"/>
        <w:b/>
        <w:bCs/>
        <w:spacing w:val="-2"/>
        <w:w w:val="100"/>
        <w:sz w:val="24"/>
        <w:szCs w:val="24"/>
      </w:rPr>
    </w:lvl>
    <w:lvl w:ilvl="3">
      <w:numFmt w:val="bullet"/>
      <w:lvlText w:val=""/>
      <w:lvlJc w:val="left"/>
      <w:pPr>
        <w:ind w:left="1647" w:hanging="360"/>
      </w:pPr>
      <w:rPr>
        <w:rFonts w:ascii="Symbol" w:eastAsia="Symbol" w:hAnsi="Symbol" w:cs="Symbol" w:hint="default"/>
        <w:w w:val="100"/>
        <w:sz w:val="22"/>
        <w:szCs w:val="22"/>
      </w:rPr>
    </w:lvl>
    <w:lvl w:ilvl="4">
      <w:numFmt w:val="bullet"/>
      <w:lvlText w:val="•"/>
      <w:lvlJc w:val="left"/>
      <w:pPr>
        <w:ind w:left="3967" w:hanging="360"/>
      </w:pPr>
      <w:rPr>
        <w:rFonts w:hint="default"/>
      </w:rPr>
    </w:lvl>
    <w:lvl w:ilvl="5">
      <w:numFmt w:val="bullet"/>
      <w:lvlText w:val="•"/>
      <w:lvlJc w:val="left"/>
      <w:pPr>
        <w:ind w:left="4740" w:hanging="360"/>
      </w:pPr>
      <w:rPr>
        <w:rFonts w:hint="default"/>
      </w:rPr>
    </w:lvl>
    <w:lvl w:ilvl="6">
      <w:numFmt w:val="bullet"/>
      <w:lvlText w:val="•"/>
      <w:lvlJc w:val="left"/>
      <w:pPr>
        <w:ind w:left="5513" w:hanging="360"/>
      </w:pPr>
      <w:rPr>
        <w:rFonts w:hint="default"/>
      </w:rPr>
    </w:lvl>
    <w:lvl w:ilvl="7">
      <w:numFmt w:val="bullet"/>
      <w:lvlText w:val="•"/>
      <w:lvlJc w:val="left"/>
      <w:pPr>
        <w:ind w:left="6287" w:hanging="360"/>
      </w:pPr>
      <w:rPr>
        <w:rFonts w:hint="default"/>
      </w:rPr>
    </w:lvl>
    <w:lvl w:ilvl="8">
      <w:numFmt w:val="bullet"/>
      <w:lvlText w:val="•"/>
      <w:lvlJc w:val="left"/>
      <w:pPr>
        <w:ind w:left="7060" w:hanging="360"/>
      </w:pPr>
      <w:rPr>
        <w:rFonts w:hint="default"/>
      </w:rPr>
    </w:lvl>
  </w:abstractNum>
  <w:abstractNum w:abstractNumId="29"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1"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3"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5"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7"/>
  </w:num>
  <w:num w:numId="2">
    <w:abstractNumId w:val="15"/>
  </w:num>
  <w:num w:numId="3">
    <w:abstractNumId w:val="4"/>
  </w:num>
  <w:num w:numId="4">
    <w:abstractNumId w:val="34"/>
  </w:num>
  <w:num w:numId="5">
    <w:abstractNumId w:val="20"/>
  </w:num>
  <w:num w:numId="6">
    <w:abstractNumId w:val="7"/>
  </w:num>
  <w:num w:numId="7">
    <w:abstractNumId w:val="0"/>
  </w:num>
  <w:num w:numId="8">
    <w:abstractNumId w:val="21"/>
  </w:num>
  <w:num w:numId="9">
    <w:abstractNumId w:val="32"/>
  </w:num>
  <w:num w:numId="1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6"/>
  </w:num>
  <w:num w:numId="13">
    <w:abstractNumId w:val="35"/>
  </w:num>
  <w:num w:numId="14">
    <w:abstractNumId w:val="1"/>
  </w:num>
  <w:num w:numId="15">
    <w:abstractNumId w:val="9"/>
  </w:num>
  <w:num w:numId="16">
    <w:abstractNumId w:val="3"/>
  </w:num>
  <w:num w:numId="17">
    <w:abstractNumId w:val="8"/>
  </w:num>
  <w:num w:numId="18">
    <w:abstractNumId w:val="16"/>
  </w:num>
  <w:num w:numId="19">
    <w:abstractNumId w:val="33"/>
  </w:num>
  <w:num w:numId="20">
    <w:abstractNumId w:val="19"/>
  </w:num>
  <w:num w:numId="21">
    <w:abstractNumId w:val="13"/>
  </w:num>
  <w:num w:numId="22">
    <w:abstractNumId w:val="23"/>
  </w:num>
  <w:num w:numId="23">
    <w:abstractNumId w:val="29"/>
  </w:num>
  <w:num w:numId="24">
    <w:abstractNumId w:val="18"/>
  </w:num>
  <w:num w:numId="25">
    <w:abstractNumId w:val="30"/>
  </w:num>
  <w:num w:numId="26">
    <w:abstractNumId w:val="36"/>
  </w:num>
  <w:num w:numId="27">
    <w:abstractNumId w:val="14"/>
  </w:num>
  <w:num w:numId="28">
    <w:abstractNumId w:val="26"/>
  </w:num>
  <w:num w:numId="29">
    <w:abstractNumId w:val="10"/>
  </w:num>
  <w:num w:numId="30">
    <w:abstractNumId w:val="25"/>
  </w:num>
  <w:num w:numId="31">
    <w:abstractNumId w:val="31"/>
  </w:num>
  <w:num w:numId="32">
    <w:abstractNumId w:val="12"/>
  </w:num>
  <w:num w:numId="33">
    <w:abstractNumId w:val="11"/>
  </w:num>
  <w:num w:numId="34">
    <w:abstractNumId w:val="2"/>
  </w:num>
  <w:num w:numId="35">
    <w:abstractNumId w:val="24"/>
  </w:num>
  <w:num w:numId="36">
    <w:abstractNumId w:val="5"/>
  </w:num>
  <w:num w:numId="37">
    <w:abstractNumId w:val="17"/>
  </w:num>
  <w:num w:numId="38">
    <w:abstractNumId w:val="22"/>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25B5"/>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4224"/>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65D"/>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2826"/>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4FC6"/>
    <w:rsid w:val="005B6D43"/>
    <w:rsid w:val="005B6F5E"/>
    <w:rsid w:val="005C19C6"/>
    <w:rsid w:val="005C60AE"/>
    <w:rsid w:val="005C72D5"/>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471"/>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2028"/>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33F76"/>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54550133">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554922454">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2.xml><?xml version="1.0" encoding="utf-8"?>
<ds:datastoreItem xmlns:ds="http://schemas.openxmlformats.org/officeDocument/2006/customXml" ds:itemID="{DCC9CDDB-7399-47CB-A7AA-750F6C895775}">
  <ds:schemaRefs>
    <ds:schemaRef ds:uri="http://schemas.openxmlformats.org/officeDocument/2006/bibliography"/>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BFE194-8FB6-42B8-A18D-CAF4E6785FF9}">
  <ds:schemaRefs>
    <ds:schemaRef ds:uri="http://schemas.openxmlformats.org/package/2006/metadata/core-properties"/>
    <ds:schemaRef ds:uri="http://purl.org/dc/terms/"/>
    <ds:schemaRef ds:uri="cbf880be-c7c2-4487-81cc-39803b2f2238"/>
    <ds:schemaRef ds:uri="987b8a77-3dc6-4154-9fe1-b1e590735b1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831828DD-112D-4C6F-8C61-D548AE49A0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2761</Words>
  <Characters>16127</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18851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4</cp:revision>
  <cp:lastPrinted>2009-04-09T15:02:00Z</cp:lastPrinted>
  <dcterms:created xsi:type="dcterms:W3CDTF">2022-02-07T13:34:00Z</dcterms:created>
  <dcterms:modified xsi:type="dcterms:W3CDTF">2022-02-07T13:36:00Z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