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bookmarkStart w:id="0" w:name="_GoBack"/>
      <w:bookmarkEnd w:id="0"/>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BA10A9B" w:rsidR="005079E8" w:rsidRPr="00920E8C" w:rsidRDefault="004408FD"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FAC-008-</w:t>
      </w:r>
      <w:r w:rsidR="00C511E3">
        <w:rPr>
          <w:rFonts w:ascii="Times New Roman" w:hAnsi="Times New Roman"/>
          <w:szCs w:val="22"/>
          <w:lang w:val="fr-CA"/>
        </w:rPr>
        <w:t>5</w:t>
      </w:r>
      <w:r>
        <w:rPr>
          <w:rFonts w:ascii="Times New Roman" w:hAnsi="Times New Roman"/>
          <w:szCs w:val="22"/>
          <w:lang w:val="fr-CA"/>
        </w:rPr>
        <w:t xml:space="preserve"> — Caractéristiques assigné</w:t>
      </w:r>
      <w:r w:rsidR="00961D94">
        <w:rPr>
          <w:rFonts w:ascii="Times New Roman" w:hAnsi="Times New Roman"/>
          <w:szCs w:val="22"/>
          <w:lang w:val="fr-CA"/>
        </w:rPr>
        <w:t>e</w:t>
      </w:r>
      <w:r>
        <w:rPr>
          <w:rFonts w:ascii="Times New Roman" w:hAnsi="Times New Roman"/>
          <w:szCs w:val="22"/>
          <w:lang w:val="fr-CA"/>
        </w:rPr>
        <w:t>s des installations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5928"/>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E83FD4">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E83FD4">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E83FD4">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892748"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E83FD4">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892748" w14:paraId="04F0D2EA" w14:textId="77777777" w:rsidTr="003C69B1">
        <w:tc>
          <w:tcPr>
            <w:tcW w:w="4820" w:type="dxa"/>
          </w:tcPr>
          <w:p w14:paraId="7911FEAA" w14:textId="27D39321" w:rsidR="005079E8" w:rsidRPr="00CE1F2E" w:rsidRDefault="005079E8" w:rsidP="00E83FD4">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C511E3">
        <w:tc>
          <w:tcPr>
            <w:tcW w:w="605" w:type="dxa"/>
            <w:shd w:val="clear" w:color="auto" w:fill="DCDCFF"/>
          </w:tcPr>
          <w:p w14:paraId="1EE9F8B0" w14:textId="77777777" w:rsidR="00A10B10" w:rsidRPr="00922A4F" w:rsidRDefault="00A10B10" w:rsidP="00E83FD4">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E83FD4">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C511E3">
        <w:tc>
          <w:tcPr>
            <w:tcW w:w="605" w:type="dxa"/>
            <w:shd w:val="clear" w:color="auto" w:fill="DCDCFF"/>
          </w:tcPr>
          <w:p w14:paraId="42052CBC" w14:textId="2182A30F" w:rsidR="00A10B10" w:rsidRPr="00922A4F" w:rsidRDefault="00A10B10" w:rsidP="00E83FD4">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E83FD4">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33971FD" w14:textId="0629325E" w:rsidR="00A10B10" w:rsidRPr="004408FD" w:rsidRDefault="004408FD" w:rsidP="00E83FD4">
            <w:pPr>
              <w:jc w:val="center"/>
              <w:rPr>
                <w:rFonts w:ascii="Times New Roman" w:hAnsi="Times New Roman" w:cs="Times New Roman"/>
                <w:b/>
                <w:sz w:val="24"/>
                <w:szCs w:val="24"/>
                <w:lang w:val="fr-CA"/>
              </w:rPr>
            </w:pPr>
            <w:r w:rsidRPr="004408FD">
              <w:rPr>
                <w:rFonts w:ascii="Times New Roman" w:hAnsi="Times New Roman" w:cs="Times New Roman"/>
                <w:b/>
                <w:sz w:val="24"/>
                <w:szCs w:val="24"/>
                <w:lang w:val="fr-CA"/>
              </w:rPr>
              <w:t>X</w:t>
            </w:r>
          </w:p>
        </w:tc>
        <w:tc>
          <w:tcPr>
            <w:tcW w:w="851" w:type="dxa"/>
            <w:shd w:val="clear" w:color="auto" w:fill="DCDCFF"/>
          </w:tcPr>
          <w:p w14:paraId="6DD6C44F"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4408FD" w:rsidRDefault="00A10B10" w:rsidP="00E83FD4">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922A4F" w:rsidRDefault="00A10B10" w:rsidP="00E83FD4">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E83FD4">
            <w:pPr>
              <w:jc w:val="center"/>
              <w:rPr>
                <w:rFonts w:ascii="Times New Roman" w:hAnsi="Times New Roman" w:cs="Times New Roman"/>
                <w:sz w:val="24"/>
                <w:szCs w:val="24"/>
                <w:lang w:val="fr-CA"/>
              </w:rPr>
            </w:pPr>
          </w:p>
        </w:tc>
      </w:tr>
      <w:tr w:rsidR="00A10B10" w:rsidRPr="00922A4F" w14:paraId="021058A1" w14:textId="77777777" w:rsidTr="00C511E3">
        <w:tc>
          <w:tcPr>
            <w:tcW w:w="605" w:type="dxa"/>
            <w:shd w:val="clear" w:color="auto" w:fill="DCDCFF"/>
          </w:tcPr>
          <w:p w14:paraId="1BE5C2C6" w14:textId="3B6154D8" w:rsidR="00A10B10" w:rsidRPr="00922A4F" w:rsidRDefault="00A10B10" w:rsidP="00E83FD4">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E83FD4">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62FB4408" w14:textId="541553E2" w:rsidR="00A10B10" w:rsidRPr="004408FD" w:rsidRDefault="004408FD" w:rsidP="00E83FD4">
            <w:pPr>
              <w:jc w:val="center"/>
              <w:rPr>
                <w:rFonts w:ascii="Times New Roman" w:hAnsi="Times New Roman" w:cs="Times New Roman"/>
                <w:b/>
                <w:sz w:val="24"/>
                <w:szCs w:val="24"/>
                <w:lang w:val="fr-CA"/>
              </w:rPr>
            </w:pPr>
            <w:r w:rsidRPr="004408FD">
              <w:rPr>
                <w:rFonts w:ascii="Times New Roman" w:hAnsi="Times New Roman" w:cs="Times New Roman"/>
                <w:b/>
                <w:sz w:val="24"/>
                <w:szCs w:val="24"/>
                <w:lang w:val="fr-CA"/>
              </w:rPr>
              <w:t>X</w:t>
            </w:r>
          </w:p>
        </w:tc>
        <w:tc>
          <w:tcPr>
            <w:tcW w:w="851" w:type="dxa"/>
            <w:shd w:val="clear" w:color="auto" w:fill="DCDCFF"/>
          </w:tcPr>
          <w:p w14:paraId="5C6DC11E"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4408FD" w:rsidRDefault="00A10B10" w:rsidP="00E83FD4">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922A4F" w:rsidRDefault="00A10B10" w:rsidP="00E83FD4">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E83FD4">
            <w:pPr>
              <w:jc w:val="center"/>
              <w:rPr>
                <w:rFonts w:ascii="Times New Roman" w:hAnsi="Times New Roman" w:cs="Times New Roman"/>
                <w:sz w:val="24"/>
                <w:szCs w:val="24"/>
                <w:lang w:val="fr-CA"/>
              </w:rPr>
            </w:pPr>
          </w:p>
        </w:tc>
      </w:tr>
      <w:tr w:rsidR="00A10B10" w:rsidRPr="00922A4F" w14:paraId="716C229A" w14:textId="77777777" w:rsidTr="00C511E3">
        <w:tc>
          <w:tcPr>
            <w:tcW w:w="605" w:type="dxa"/>
            <w:shd w:val="clear" w:color="auto" w:fill="DCDCFF"/>
          </w:tcPr>
          <w:p w14:paraId="4824BD0E" w14:textId="41AA0F8D" w:rsidR="00A10B10" w:rsidRPr="00922A4F" w:rsidRDefault="00A10B10" w:rsidP="00E83FD4">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E83FD4">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4408FD" w:rsidRDefault="00A10B10" w:rsidP="00E83FD4">
            <w:pPr>
              <w:jc w:val="center"/>
              <w:rPr>
                <w:rFonts w:ascii="Times New Roman" w:hAnsi="Times New Roman" w:cs="Times New Roman"/>
                <w:b/>
                <w:sz w:val="24"/>
                <w:szCs w:val="24"/>
                <w:lang w:val="fr-CA"/>
              </w:rPr>
            </w:pPr>
          </w:p>
        </w:tc>
        <w:tc>
          <w:tcPr>
            <w:tcW w:w="858" w:type="dxa"/>
            <w:shd w:val="clear" w:color="auto" w:fill="DCDCFF"/>
          </w:tcPr>
          <w:p w14:paraId="20FE0112" w14:textId="08C20C67" w:rsidR="00A10B10" w:rsidRPr="004408FD" w:rsidRDefault="004408FD" w:rsidP="00E83FD4">
            <w:pPr>
              <w:jc w:val="center"/>
              <w:rPr>
                <w:rFonts w:ascii="Times New Roman" w:hAnsi="Times New Roman" w:cs="Times New Roman"/>
                <w:b/>
                <w:sz w:val="24"/>
                <w:szCs w:val="24"/>
                <w:lang w:val="fr-CA"/>
              </w:rPr>
            </w:pPr>
            <w:r w:rsidRPr="004408FD">
              <w:rPr>
                <w:rFonts w:ascii="Times New Roman" w:hAnsi="Times New Roman" w:cs="Times New Roman"/>
                <w:b/>
                <w:sz w:val="24"/>
                <w:szCs w:val="24"/>
                <w:lang w:val="fr-CA"/>
              </w:rPr>
              <w:t>X</w:t>
            </w:r>
          </w:p>
        </w:tc>
        <w:tc>
          <w:tcPr>
            <w:tcW w:w="851" w:type="dxa"/>
            <w:shd w:val="clear" w:color="auto" w:fill="DCDCFF"/>
          </w:tcPr>
          <w:p w14:paraId="4B7BCBDB" w14:textId="77777777" w:rsidR="00A10B10" w:rsidRPr="004408FD" w:rsidRDefault="00A10B10" w:rsidP="00E83FD4">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922A4F" w:rsidRDefault="00A10B10" w:rsidP="00E83FD4">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E83FD4">
            <w:pPr>
              <w:jc w:val="center"/>
              <w:rPr>
                <w:rFonts w:ascii="Times New Roman" w:hAnsi="Times New Roman" w:cs="Times New Roman"/>
                <w:sz w:val="24"/>
                <w:szCs w:val="24"/>
                <w:lang w:val="fr-CA"/>
              </w:rPr>
            </w:pPr>
          </w:p>
        </w:tc>
      </w:tr>
      <w:tr w:rsidR="00C511E3" w:rsidRPr="00922A4F" w14:paraId="4B7C4C00" w14:textId="77777777" w:rsidTr="00C511E3">
        <w:tc>
          <w:tcPr>
            <w:tcW w:w="605" w:type="dxa"/>
            <w:shd w:val="clear" w:color="auto" w:fill="DCDCFF"/>
          </w:tcPr>
          <w:p w14:paraId="1CF02DED" w14:textId="7F71C5F7" w:rsidR="00C511E3" w:rsidRDefault="00C511E3" w:rsidP="00E83FD4">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10221" w:type="dxa"/>
            <w:gridSpan w:val="12"/>
            <w:shd w:val="clear" w:color="auto" w:fill="DCDCFF"/>
          </w:tcPr>
          <w:p w14:paraId="63F51039" w14:textId="3E7BC19D" w:rsidR="00C511E3" w:rsidRPr="00922A4F" w:rsidRDefault="00C511E3" w:rsidP="00E83FD4">
            <w:pPr>
              <w:jc w:val="center"/>
              <w:rPr>
                <w:rFonts w:ascii="Times New Roman" w:hAnsi="Times New Roman" w:cs="Times New Roman"/>
                <w:sz w:val="24"/>
                <w:szCs w:val="24"/>
                <w:lang w:val="fr-CA"/>
              </w:rPr>
            </w:pPr>
            <w:r>
              <w:rPr>
                <w:rFonts w:ascii="Times New Roman" w:hAnsi="Times New Roman" w:cs="Times New Roman"/>
                <w:sz w:val="24"/>
                <w:szCs w:val="24"/>
                <w:lang w:val="fr-CA"/>
              </w:rPr>
              <w:t>Abrogé</w:t>
            </w:r>
            <w:r w:rsidR="00F0419B">
              <w:rPr>
                <w:rFonts w:ascii="Times New Roman" w:hAnsi="Times New Roman" w:cs="Times New Roman"/>
                <w:sz w:val="24"/>
                <w:szCs w:val="24"/>
                <w:lang w:val="fr-CA"/>
              </w:rPr>
              <w:t>e</w:t>
            </w:r>
          </w:p>
        </w:tc>
      </w:tr>
      <w:tr w:rsidR="00C511E3" w:rsidRPr="00922A4F" w14:paraId="67EEEA50" w14:textId="77777777" w:rsidTr="00504A92">
        <w:tc>
          <w:tcPr>
            <w:tcW w:w="605" w:type="dxa"/>
            <w:shd w:val="clear" w:color="auto" w:fill="DCDCFF"/>
          </w:tcPr>
          <w:p w14:paraId="17297A30" w14:textId="17A720FA" w:rsidR="00C511E3" w:rsidRDefault="00C511E3" w:rsidP="00E83FD4">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10221" w:type="dxa"/>
            <w:gridSpan w:val="12"/>
            <w:shd w:val="clear" w:color="auto" w:fill="DCDCFF"/>
          </w:tcPr>
          <w:p w14:paraId="6FECBBD6" w14:textId="2CBF7EC6" w:rsidR="00C511E3" w:rsidRPr="00922A4F" w:rsidRDefault="00C511E3" w:rsidP="00C511E3">
            <w:pPr>
              <w:jc w:val="center"/>
              <w:rPr>
                <w:rFonts w:ascii="Times New Roman" w:hAnsi="Times New Roman" w:cs="Times New Roman"/>
                <w:sz w:val="24"/>
                <w:szCs w:val="24"/>
                <w:lang w:val="fr-CA"/>
              </w:rPr>
            </w:pPr>
            <w:r>
              <w:rPr>
                <w:rFonts w:ascii="Times New Roman" w:hAnsi="Times New Roman" w:cs="Times New Roman"/>
                <w:sz w:val="24"/>
                <w:szCs w:val="24"/>
                <w:lang w:val="fr-CA"/>
              </w:rPr>
              <w:t>Abrogé</w:t>
            </w:r>
            <w:r w:rsidR="00F0419B">
              <w:rPr>
                <w:rFonts w:ascii="Times New Roman" w:hAnsi="Times New Roman" w:cs="Times New Roman"/>
                <w:sz w:val="24"/>
                <w:szCs w:val="24"/>
                <w:lang w:val="fr-CA"/>
              </w:rPr>
              <w:t>e</w:t>
            </w:r>
          </w:p>
        </w:tc>
      </w:tr>
      <w:tr w:rsidR="004408FD" w:rsidRPr="00922A4F" w14:paraId="6DA7B093" w14:textId="77777777" w:rsidTr="00C511E3">
        <w:tc>
          <w:tcPr>
            <w:tcW w:w="605" w:type="dxa"/>
            <w:shd w:val="clear" w:color="auto" w:fill="DCDCFF"/>
          </w:tcPr>
          <w:p w14:paraId="79E977C7" w14:textId="36D72519" w:rsidR="004408FD" w:rsidRDefault="004408FD" w:rsidP="00E83FD4">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0CA4F5F9" w14:textId="77777777" w:rsidR="004408FD" w:rsidRPr="00922A4F" w:rsidRDefault="004408FD" w:rsidP="00E83FD4">
            <w:pPr>
              <w:jc w:val="center"/>
              <w:rPr>
                <w:rFonts w:ascii="Times New Roman" w:hAnsi="Times New Roman" w:cs="Times New Roman"/>
                <w:sz w:val="24"/>
                <w:szCs w:val="24"/>
                <w:lang w:val="fr-CA"/>
              </w:rPr>
            </w:pPr>
          </w:p>
        </w:tc>
        <w:tc>
          <w:tcPr>
            <w:tcW w:w="851" w:type="dxa"/>
            <w:shd w:val="clear" w:color="auto" w:fill="DCDCFF"/>
          </w:tcPr>
          <w:p w14:paraId="2F7CFB7E"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68C8E6CA" w14:textId="4CA70191" w:rsidR="004408FD" w:rsidRPr="004408FD" w:rsidRDefault="004408FD" w:rsidP="00E83FD4">
            <w:pPr>
              <w:jc w:val="center"/>
              <w:rPr>
                <w:rFonts w:ascii="Times New Roman" w:hAnsi="Times New Roman" w:cs="Times New Roman"/>
                <w:b/>
                <w:sz w:val="24"/>
                <w:szCs w:val="24"/>
                <w:lang w:val="fr-CA"/>
              </w:rPr>
            </w:pPr>
            <w:r w:rsidRPr="004408FD">
              <w:rPr>
                <w:rFonts w:ascii="Times New Roman" w:hAnsi="Times New Roman" w:cs="Times New Roman"/>
                <w:b/>
                <w:sz w:val="24"/>
                <w:szCs w:val="24"/>
                <w:lang w:val="fr-CA"/>
              </w:rPr>
              <w:t>X</w:t>
            </w:r>
          </w:p>
        </w:tc>
        <w:tc>
          <w:tcPr>
            <w:tcW w:w="851" w:type="dxa"/>
            <w:shd w:val="clear" w:color="auto" w:fill="DCDCFF"/>
          </w:tcPr>
          <w:p w14:paraId="7E4AC14D"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14E692B9"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6C977E79"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0ADBDBCD"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2F8BF40E" w14:textId="77777777" w:rsidR="004408FD" w:rsidRPr="004408FD" w:rsidRDefault="004408FD" w:rsidP="00E83FD4">
            <w:pPr>
              <w:jc w:val="center"/>
              <w:rPr>
                <w:rFonts w:ascii="Times New Roman" w:hAnsi="Times New Roman" w:cs="Times New Roman"/>
                <w:b/>
                <w:sz w:val="24"/>
                <w:szCs w:val="24"/>
                <w:lang w:val="fr-CA"/>
              </w:rPr>
            </w:pPr>
          </w:p>
        </w:tc>
        <w:tc>
          <w:tcPr>
            <w:tcW w:w="858" w:type="dxa"/>
            <w:shd w:val="clear" w:color="auto" w:fill="DCDCFF"/>
          </w:tcPr>
          <w:p w14:paraId="271E99D9" w14:textId="2270ABDC" w:rsidR="004408FD" w:rsidRPr="004408FD" w:rsidRDefault="004408FD" w:rsidP="00E83FD4">
            <w:pPr>
              <w:jc w:val="center"/>
              <w:rPr>
                <w:rFonts w:ascii="Times New Roman" w:hAnsi="Times New Roman" w:cs="Times New Roman"/>
                <w:b/>
                <w:sz w:val="24"/>
                <w:szCs w:val="24"/>
                <w:lang w:val="fr-CA"/>
              </w:rPr>
            </w:pPr>
            <w:r w:rsidRPr="004408FD">
              <w:rPr>
                <w:rFonts w:ascii="Times New Roman" w:hAnsi="Times New Roman" w:cs="Times New Roman"/>
                <w:b/>
                <w:sz w:val="24"/>
                <w:szCs w:val="24"/>
                <w:lang w:val="fr-CA"/>
              </w:rPr>
              <w:t>X</w:t>
            </w:r>
          </w:p>
        </w:tc>
        <w:tc>
          <w:tcPr>
            <w:tcW w:w="851" w:type="dxa"/>
            <w:shd w:val="clear" w:color="auto" w:fill="DCDCFF"/>
          </w:tcPr>
          <w:p w14:paraId="5C00EEB9"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2AD327B1" w14:textId="77777777" w:rsidR="004408FD" w:rsidRPr="00922A4F" w:rsidRDefault="004408FD" w:rsidP="00E83FD4">
            <w:pPr>
              <w:jc w:val="center"/>
              <w:rPr>
                <w:rFonts w:ascii="Times New Roman" w:hAnsi="Times New Roman" w:cs="Times New Roman"/>
                <w:sz w:val="24"/>
                <w:szCs w:val="24"/>
                <w:lang w:val="fr-CA"/>
              </w:rPr>
            </w:pPr>
          </w:p>
        </w:tc>
        <w:tc>
          <w:tcPr>
            <w:tcW w:w="853" w:type="dxa"/>
            <w:shd w:val="clear" w:color="auto" w:fill="DCDCFF"/>
          </w:tcPr>
          <w:p w14:paraId="01A68E24" w14:textId="77777777" w:rsidR="004408FD" w:rsidRPr="00922A4F" w:rsidRDefault="004408FD" w:rsidP="00E83FD4">
            <w:pPr>
              <w:jc w:val="center"/>
              <w:rPr>
                <w:rFonts w:ascii="Times New Roman" w:hAnsi="Times New Roman" w:cs="Times New Roman"/>
                <w:sz w:val="24"/>
                <w:szCs w:val="24"/>
                <w:lang w:val="fr-CA"/>
              </w:rPr>
            </w:pPr>
          </w:p>
        </w:tc>
      </w:tr>
      <w:tr w:rsidR="00C511E3" w:rsidRPr="00922A4F" w14:paraId="61602F25" w14:textId="77777777" w:rsidTr="002873C7">
        <w:tc>
          <w:tcPr>
            <w:tcW w:w="605" w:type="dxa"/>
            <w:shd w:val="clear" w:color="auto" w:fill="DCDCFF"/>
          </w:tcPr>
          <w:p w14:paraId="70A080B5" w14:textId="6E46B6C3" w:rsidR="00C511E3" w:rsidRDefault="00C511E3" w:rsidP="00E83FD4">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10221" w:type="dxa"/>
            <w:gridSpan w:val="12"/>
            <w:shd w:val="clear" w:color="auto" w:fill="DCDCFF"/>
          </w:tcPr>
          <w:p w14:paraId="78474648" w14:textId="496F4A7F" w:rsidR="00C511E3" w:rsidRPr="00922A4F" w:rsidRDefault="00C511E3" w:rsidP="00E83FD4">
            <w:pPr>
              <w:jc w:val="center"/>
              <w:rPr>
                <w:rFonts w:ascii="Times New Roman" w:hAnsi="Times New Roman" w:cs="Times New Roman"/>
                <w:sz w:val="24"/>
                <w:szCs w:val="24"/>
                <w:lang w:val="fr-CA"/>
              </w:rPr>
            </w:pPr>
            <w:r>
              <w:rPr>
                <w:rFonts w:ascii="Times New Roman" w:hAnsi="Times New Roman" w:cs="Times New Roman"/>
                <w:sz w:val="24"/>
                <w:szCs w:val="24"/>
                <w:lang w:val="fr-CA"/>
              </w:rPr>
              <w:t>Abrogé</w:t>
            </w:r>
            <w:r w:rsidR="00F0419B">
              <w:rPr>
                <w:rFonts w:ascii="Times New Roman" w:hAnsi="Times New Roman" w:cs="Times New Roman"/>
                <w:sz w:val="24"/>
                <w:szCs w:val="24"/>
                <w:lang w:val="fr-CA"/>
              </w:rPr>
              <w:t>e</w:t>
            </w:r>
          </w:p>
        </w:tc>
      </w:tr>
      <w:tr w:rsidR="004408FD" w:rsidRPr="00922A4F" w14:paraId="69B1866D" w14:textId="77777777" w:rsidTr="00C511E3">
        <w:tc>
          <w:tcPr>
            <w:tcW w:w="605" w:type="dxa"/>
            <w:shd w:val="clear" w:color="auto" w:fill="DCDCFF"/>
          </w:tcPr>
          <w:p w14:paraId="5582747C" w14:textId="167513E7" w:rsidR="004408FD" w:rsidRDefault="004408FD" w:rsidP="00E83FD4">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851" w:type="dxa"/>
            <w:shd w:val="clear" w:color="auto" w:fill="DCDCFF"/>
          </w:tcPr>
          <w:p w14:paraId="08BBA8EB" w14:textId="77777777" w:rsidR="004408FD" w:rsidRPr="00922A4F" w:rsidRDefault="004408FD" w:rsidP="00E83FD4">
            <w:pPr>
              <w:jc w:val="center"/>
              <w:rPr>
                <w:rFonts w:ascii="Times New Roman" w:hAnsi="Times New Roman" w:cs="Times New Roman"/>
                <w:sz w:val="24"/>
                <w:szCs w:val="24"/>
                <w:lang w:val="fr-CA"/>
              </w:rPr>
            </w:pPr>
          </w:p>
        </w:tc>
        <w:tc>
          <w:tcPr>
            <w:tcW w:w="851" w:type="dxa"/>
            <w:shd w:val="clear" w:color="auto" w:fill="DCDCFF"/>
          </w:tcPr>
          <w:p w14:paraId="224BFA1E"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57C713F5"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0B558DA7"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6C27E581"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519C7BA6"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7B407DD2"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7427DE6B" w14:textId="77777777" w:rsidR="004408FD" w:rsidRPr="004408FD" w:rsidRDefault="004408FD" w:rsidP="00E83FD4">
            <w:pPr>
              <w:jc w:val="center"/>
              <w:rPr>
                <w:rFonts w:ascii="Times New Roman" w:hAnsi="Times New Roman" w:cs="Times New Roman"/>
                <w:b/>
                <w:sz w:val="24"/>
                <w:szCs w:val="24"/>
                <w:lang w:val="fr-CA"/>
              </w:rPr>
            </w:pPr>
          </w:p>
        </w:tc>
        <w:tc>
          <w:tcPr>
            <w:tcW w:w="858" w:type="dxa"/>
            <w:shd w:val="clear" w:color="auto" w:fill="DCDCFF"/>
          </w:tcPr>
          <w:p w14:paraId="388C95E6" w14:textId="444BDEF6" w:rsidR="004408FD" w:rsidRPr="004408FD" w:rsidRDefault="004408FD" w:rsidP="00E83FD4">
            <w:pPr>
              <w:jc w:val="center"/>
              <w:rPr>
                <w:rFonts w:ascii="Times New Roman" w:hAnsi="Times New Roman" w:cs="Times New Roman"/>
                <w:b/>
                <w:sz w:val="24"/>
                <w:szCs w:val="24"/>
                <w:lang w:val="fr-CA"/>
              </w:rPr>
            </w:pPr>
            <w:r w:rsidRPr="004408FD">
              <w:rPr>
                <w:rFonts w:ascii="Times New Roman" w:hAnsi="Times New Roman" w:cs="Times New Roman"/>
                <w:b/>
                <w:sz w:val="24"/>
                <w:szCs w:val="24"/>
                <w:lang w:val="fr-CA"/>
              </w:rPr>
              <w:t>X</w:t>
            </w:r>
          </w:p>
        </w:tc>
        <w:tc>
          <w:tcPr>
            <w:tcW w:w="851" w:type="dxa"/>
            <w:shd w:val="clear" w:color="auto" w:fill="DCDCFF"/>
          </w:tcPr>
          <w:p w14:paraId="045F691B" w14:textId="77777777" w:rsidR="004408FD" w:rsidRPr="004408FD" w:rsidRDefault="004408FD" w:rsidP="00E83FD4">
            <w:pPr>
              <w:jc w:val="center"/>
              <w:rPr>
                <w:rFonts w:ascii="Times New Roman" w:hAnsi="Times New Roman" w:cs="Times New Roman"/>
                <w:b/>
                <w:sz w:val="24"/>
                <w:szCs w:val="24"/>
                <w:lang w:val="fr-CA"/>
              </w:rPr>
            </w:pPr>
          </w:p>
        </w:tc>
        <w:tc>
          <w:tcPr>
            <w:tcW w:w="851" w:type="dxa"/>
            <w:shd w:val="clear" w:color="auto" w:fill="DCDCFF"/>
          </w:tcPr>
          <w:p w14:paraId="5B4FEE66" w14:textId="77777777" w:rsidR="004408FD" w:rsidRPr="00922A4F" w:rsidRDefault="004408FD" w:rsidP="00E83FD4">
            <w:pPr>
              <w:jc w:val="center"/>
              <w:rPr>
                <w:rFonts w:ascii="Times New Roman" w:hAnsi="Times New Roman" w:cs="Times New Roman"/>
                <w:sz w:val="24"/>
                <w:szCs w:val="24"/>
                <w:lang w:val="fr-CA"/>
              </w:rPr>
            </w:pPr>
          </w:p>
        </w:tc>
        <w:tc>
          <w:tcPr>
            <w:tcW w:w="853" w:type="dxa"/>
            <w:shd w:val="clear" w:color="auto" w:fill="DCDCFF"/>
          </w:tcPr>
          <w:p w14:paraId="2479A4BC" w14:textId="77777777" w:rsidR="004408FD" w:rsidRPr="00922A4F" w:rsidRDefault="004408FD" w:rsidP="00E83FD4">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89274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7C7429A9" w14:textId="77777777" w:rsidR="008C5C14" w:rsidRPr="00922A4F" w:rsidRDefault="008C5C14" w:rsidP="008C5C14">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8511AD">
      <w:pPr>
        <w:widowControl w:val="0"/>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t>Constats</w:t>
      </w:r>
    </w:p>
    <w:p w14:paraId="46ECEDEC" w14:textId="7913A2F6" w:rsidR="004408FD" w:rsidRPr="00EB73EF" w:rsidRDefault="00CC0E92" w:rsidP="004408FD">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r w:rsidR="004408FD" w:rsidRPr="004408FD">
        <w:rPr>
          <w:rFonts w:ascii="Times New Roman" w:hAnsi="Times New Roman" w:cs="Times New Roman"/>
          <w:b/>
          <w:bCs/>
          <w:color w:val="264D74"/>
          <w:sz w:val="24"/>
          <w:szCs w:val="24"/>
          <w:lang w:val="fr-CA"/>
        </w:rPr>
        <w:t xml:space="preserve"> </w:t>
      </w:r>
    </w:p>
    <w:tbl>
      <w:tblPr>
        <w:tblStyle w:val="TableGrid1"/>
        <w:tblW w:w="0" w:type="auto"/>
        <w:tblLook w:val="04A0" w:firstRow="1" w:lastRow="0" w:firstColumn="1" w:lastColumn="0" w:noHBand="0" w:noVBand="1"/>
      </w:tblPr>
      <w:tblGrid>
        <w:gridCol w:w="743"/>
        <w:gridCol w:w="1435"/>
        <w:gridCol w:w="6052"/>
        <w:gridCol w:w="2470"/>
      </w:tblGrid>
      <w:tr w:rsidR="004408FD" w:rsidRPr="00EB73EF" w14:paraId="3E5F8263" w14:textId="77777777" w:rsidTr="00152E4A">
        <w:tc>
          <w:tcPr>
            <w:tcW w:w="743" w:type="dxa"/>
            <w:tcBorders>
              <w:bottom w:val="single" w:sz="4" w:space="0" w:color="auto"/>
            </w:tcBorders>
            <w:shd w:val="clear" w:color="auto" w:fill="DCDCFF"/>
          </w:tcPr>
          <w:p w14:paraId="0A70517A" w14:textId="77777777" w:rsidR="004408FD" w:rsidRPr="00EB73EF" w:rsidRDefault="004408FD" w:rsidP="00E83FD4">
            <w:pPr>
              <w:widowControl w:val="0"/>
              <w:jc w:val="center"/>
              <w:rPr>
                <w:rFonts w:ascii="Times New Roman" w:hAnsi="Times New Roman" w:cs="Times New Roman"/>
                <w:b/>
                <w:bCs/>
                <w:lang w:val="fr-CA"/>
              </w:rPr>
            </w:pPr>
            <w:r w:rsidRPr="00EB73EF">
              <w:rPr>
                <w:rFonts w:ascii="Times New Roman" w:hAnsi="Times New Roman" w:cs="Times New Roman"/>
                <w:b/>
                <w:bCs/>
                <w:lang w:val="fr-CA"/>
              </w:rPr>
              <w:t>Exig.</w:t>
            </w:r>
          </w:p>
        </w:tc>
        <w:tc>
          <w:tcPr>
            <w:tcW w:w="1435" w:type="dxa"/>
            <w:shd w:val="clear" w:color="auto" w:fill="DCDCFF"/>
          </w:tcPr>
          <w:p w14:paraId="11F27E87" w14:textId="77777777" w:rsidR="004408FD" w:rsidRPr="00EB73EF" w:rsidRDefault="004408FD" w:rsidP="00E83FD4">
            <w:pPr>
              <w:widowControl w:val="0"/>
              <w:jc w:val="center"/>
              <w:rPr>
                <w:rFonts w:ascii="Times New Roman" w:hAnsi="Times New Roman" w:cs="Times New Roman"/>
                <w:b/>
                <w:bCs/>
                <w:lang w:val="fr-CA"/>
              </w:rPr>
            </w:pPr>
            <w:r w:rsidRPr="00EB73EF">
              <w:rPr>
                <w:rFonts w:ascii="Times New Roman" w:hAnsi="Times New Roman" w:cs="Times New Roman"/>
                <w:b/>
                <w:bCs/>
                <w:lang w:val="fr-CA"/>
              </w:rPr>
              <w:t>Conclusion</w:t>
            </w:r>
          </w:p>
        </w:tc>
        <w:tc>
          <w:tcPr>
            <w:tcW w:w="6052" w:type="dxa"/>
            <w:shd w:val="clear" w:color="auto" w:fill="DCDCFF"/>
          </w:tcPr>
          <w:p w14:paraId="1EECC647" w14:textId="77777777" w:rsidR="004408FD" w:rsidRPr="00EB73EF" w:rsidRDefault="004408FD" w:rsidP="00E83FD4">
            <w:pPr>
              <w:widowControl w:val="0"/>
              <w:tabs>
                <w:tab w:val="left" w:pos="1470"/>
                <w:tab w:val="center" w:pos="3040"/>
              </w:tabs>
              <w:jc w:val="center"/>
              <w:rPr>
                <w:rFonts w:ascii="Times New Roman" w:hAnsi="Times New Roman" w:cs="Times New Roman"/>
                <w:b/>
                <w:bCs/>
                <w:lang w:val="fr-CA"/>
              </w:rPr>
            </w:pPr>
            <w:r w:rsidRPr="00EB73EF">
              <w:rPr>
                <w:rFonts w:ascii="Times New Roman" w:hAnsi="Times New Roman" w:cs="Times New Roman"/>
                <w:b/>
                <w:bCs/>
                <w:lang w:val="fr-CA"/>
              </w:rPr>
              <w:t>Résumé et documentation</w:t>
            </w:r>
          </w:p>
        </w:tc>
        <w:tc>
          <w:tcPr>
            <w:tcW w:w="2470" w:type="dxa"/>
            <w:shd w:val="clear" w:color="auto" w:fill="DCDCFF"/>
          </w:tcPr>
          <w:p w14:paraId="7C7F6556" w14:textId="77777777" w:rsidR="004408FD" w:rsidRPr="00EB73EF" w:rsidRDefault="004408FD" w:rsidP="00E83FD4">
            <w:pPr>
              <w:widowControl w:val="0"/>
              <w:jc w:val="center"/>
              <w:rPr>
                <w:rFonts w:ascii="Times New Roman" w:hAnsi="Times New Roman" w:cs="Times New Roman"/>
                <w:b/>
                <w:bCs/>
                <w:lang w:val="fr-CA"/>
              </w:rPr>
            </w:pPr>
            <w:r w:rsidRPr="00EB73EF">
              <w:rPr>
                <w:rFonts w:ascii="Times New Roman" w:hAnsi="Times New Roman" w:cs="Times New Roman"/>
                <w:b/>
                <w:bCs/>
                <w:lang w:val="fr-CA"/>
              </w:rPr>
              <w:t>Fonctions surveillées</w:t>
            </w:r>
          </w:p>
        </w:tc>
      </w:tr>
      <w:tr w:rsidR="004408FD" w:rsidRPr="00EB73EF" w14:paraId="65E1A09C" w14:textId="77777777" w:rsidTr="00152E4A">
        <w:tc>
          <w:tcPr>
            <w:tcW w:w="743" w:type="dxa"/>
            <w:shd w:val="clear" w:color="auto" w:fill="DCDCFF"/>
            <w:vAlign w:val="center"/>
          </w:tcPr>
          <w:p w14:paraId="7119EA67" w14:textId="77777777" w:rsidR="004408FD" w:rsidRPr="00EB73EF" w:rsidRDefault="004408FD" w:rsidP="00E83FD4">
            <w:pPr>
              <w:widowControl w:val="0"/>
              <w:jc w:val="center"/>
              <w:rPr>
                <w:rFonts w:ascii="Times New Roman" w:hAnsi="Times New Roman" w:cs="Times New Roman"/>
                <w:b/>
                <w:bCs/>
                <w:sz w:val="22"/>
                <w:szCs w:val="22"/>
                <w:lang w:val="fr-CA"/>
              </w:rPr>
            </w:pPr>
            <w:r w:rsidRPr="00EB73EF">
              <w:rPr>
                <w:rFonts w:ascii="Times New Roman" w:hAnsi="Times New Roman" w:cs="Times New Roman"/>
                <w:b/>
                <w:bCs/>
                <w:sz w:val="22"/>
                <w:szCs w:val="22"/>
                <w:lang w:val="fr-CA"/>
              </w:rPr>
              <w:t>E1</w:t>
            </w:r>
          </w:p>
        </w:tc>
        <w:tc>
          <w:tcPr>
            <w:tcW w:w="1435" w:type="dxa"/>
          </w:tcPr>
          <w:p w14:paraId="0A42547A" w14:textId="77777777" w:rsidR="004408FD" w:rsidRPr="00EB73EF" w:rsidRDefault="004408FD" w:rsidP="00E83FD4">
            <w:pPr>
              <w:widowControl w:val="0"/>
              <w:rPr>
                <w:rFonts w:ascii="Times New Roman" w:hAnsi="Times New Roman" w:cs="Times New Roman"/>
                <w:bCs/>
                <w:sz w:val="22"/>
                <w:szCs w:val="22"/>
                <w:lang w:val="fr-CA"/>
              </w:rPr>
            </w:pPr>
          </w:p>
        </w:tc>
        <w:tc>
          <w:tcPr>
            <w:tcW w:w="6052" w:type="dxa"/>
          </w:tcPr>
          <w:p w14:paraId="2DAF84E5" w14:textId="77777777" w:rsidR="004408FD" w:rsidRPr="00EB73EF" w:rsidRDefault="004408FD" w:rsidP="00E83FD4">
            <w:pPr>
              <w:widowControl w:val="0"/>
              <w:rPr>
                <w:rFonts w:ascii="Times New Roman" w:hAnsi="Times New Roman" w:cs="Times New Roman"/>
                <w:bCs/>
                <w:sz w:val="22"/>
                <w:szCs w:val="22"/>
                <w:lang w:val="fr-CA"/>
              </w:rPr>
            </w:pPr>
          </w:p>
        </w:tc>
        <w:tc>
          <w:tcPr>
            <w:tcW w:w="2470" w:type="dxa"/>
          </w:tcPr>
          <w:p w14:paraId="4189FDFD" w14:textId="77777777" w:rsidR="004408FD" w:rsidRPr="00EB73EF" w:rsidRDefault="004408FD" w:rsidP="00E83FD4">
            <w:pPr>
              <w:widowControl w:val="0"/>
              <w:rPr>
                <w:rFonts w:ascii="Times New Roman" w:hAnsi="Times New Roman" w:cs="Times New Roman"/>
                <w:bCs/>
                <w:sz w:val="22"/>
                <w:szCs w:val="22"/>
                <w:lang w:val="fr-CA"/>
              </w:rPr>
            </w:pPr>
          </w:p>
        </w:tc>
      </w:tr>
      <w:tr w:rsidR="004408FD" w:rsidRPr="00EB73EF" w14:paraId="43EF8BFC" w14:textId="77777777" w:rsidTr="00152E4A">
        <w:tc>
          <w:tcPr>
            <w:tcW w:w="743" w:type="dxa"/>
            <w:shd w:val="clear" w:color="auto" w:fill="DCDCFF"/>
            <w:vAlign w:val="center"/>
          </w:tcPr>
          <w:p w14:paraId="1BDB6860" w14:textId="77777777" w:rsidR="004408FD" w:rsidRPr="00EB73EF" w:rsidRDefault="004408FD"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E2</w:t>
            </w:r>
          </w:p>
        </w:tc>
        <w:tc>
          <w:tcPr>
            <w:tcW w:w="1435" w:type="dxa"/>
          </w:tcPr>
          <w:p w14:paraId="4B3FED56" w14:textId="77777777" w:rsidR="004408FD" w:rsidRPr="00EB73EF" w:rsidRDefault="004408FD" w:rsidP="00E83FD4">
            <w:pPr>
              <w:widowControl w:val="0"/>
              <w:rPr>
                <w:rFonts w:ascii="Times New Roman" w:hAnsi="Times New Roman" w:cs="Times New Roman"/>
                <w:bCs/>
                <w:sz w:val="22"/>
                <w:szCs w:val="22"/>
                <w:lang w:val="fr-CA"/>
              </w:rPr>
            </w:pPr>
          </w:p>
        </w:tc>
        <w:tc>
          <w:tcPr>
            <w:tcW w:w="6052" w:type="dxa"/>
          </w:tcPr>
          <w:p w14:paraId="6E80DA80" w14:textId="77777777" w:rsidR="004408FD" w:rsidRPr="00EB73EF" w:rsidRDefault="004408FD" w:rsidP="00E83FD4">
            <w:pPr>
              <w:widowControl w:val="0"/>
              <w:rPr>
                <w:rFonts w:ascii="Times New Roman" w:hAnsi="Times New Roman" w:cs="Times New Roman"/>
                <w:bCs/>
                <w:sz w:val="22"/>
                <w:szCs w:val="22"/>
                <w:lang w:val="fr-CA"/>
              </w:rPr>
            </w:pPr>
          </w:p>
        </w:tc>
        <w:tc>
          <w:tcPr>
            <w:tcW w:w="2470" w:type="dxa"/>
          </w:tcPr>
          <w:p w14:paraId="604B4DAB" w14:textId="77777777" w:rsidR="004408FD" w:rsidRPr="00EB73EF" w:rsidRDefault="004408FD" w:rsidP="00E83FD4">
            <w:pPr>
              <w:widowControl w:val="0"/>
              <w:rPr>
                <w:rFonts w:ascii="Times New Roman" w:hAnsi="Times New Roman" w:cs="Times New Roman"/>
                <w:bCs/>
                <w:sz w:val="22"/>
                <w:szCs w:val="22"/>
                <w:lang w:val="fr-CA"/>
              </w:rPr>
            </w:pPr>
          </w:p>
        </w:tc>
      </w:tr>
      <w:tr w:rsidR="004408FD" w:rsidRPr="00EB73EF" w14:paraId="29155580" w14:textId="77777777" w:rsidTr="00152E4A">
        <w:tc>
          <w:tcPr>
            <w:tcW w:w="743" w:type="dxa"/>
            <w:shd w:val="clear" w:color="auto" w:fill="DCDCFF"/>
            <w:vAlign w:val="center"/>
          </w:tcPr>
          <w:p w14:paraId="57DA2DD8" w14:textId="77777777" w:rsidR="004408FD" w:rsidRPr="00EB73EF" w:rsidRDefault="004408FD"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E3</w:t>
            </w:r>
          </w:p>
        </w:tc>
        <w:tc>
          <w:tcPr>
            <w:tcW w:w="1435" w:type="dxa"/>
          </w:tcPr>
          <w:p w14:paraId="681D9580" w14:textId="77777777" w:rsidR="004408FD" w:rsidRPr="00EB73EF" w:rsidRDefault="004408FD" w:rsidP="00E83FD4">
            <w:pPr>
              <w:widowControl w:val="0"/>
              <w:rPr>
                <w:rFonts w:ascii="Times New Roman" w:hAnsi="Times New Roman" w:cs="Times New Roman"/>
                <w:bCs/>
                <w:sz w:val="22"/>
                <w:szCs w:val="22"/>
                <w:lang w:val="fr-CA"/>
              </w:rPr>
            </w:pPr>
          </w:p>
        </w:tc>
        <w:tc>
          <w:tcPr>
            <w:tcW w:w="6052" w:type="dxa"/>
          </w:tcPr>
          <w:p w14:paraId="51FD4E21" w14:textId="77777777" w:rsidR="004408FD" w:rsidRPr="00EB73EF" w:rsidRDefault="004408FD" w:rsidP="00E83FD4">
            <w:pPr>
              <w:widowControl w:val="0"/>
              <w:rPr>
                <w:rFonts w:ascii="Times New Roman" w:hAnsi="Times New Roman" w:cs="Times New Roman"/>
                <w:bCs/>
                <w:sz w:val="22"/>
                <w:szCs w:val="22"/>
                <w:lang w:val="fr-CA"/>
              </w:rPr>
            </w:pPr>
          </w:p>
        </w:tc>
        <w:tc>
          <w:tcPr>
            <w:tcW w:w="2470" w:type="dxa"/>
          </w:tcPr>
          <w:p w14:paraId="7DAB20C6" w14:textId="77777777" w:rsidR="004408FD" w:rsidRPr="00EB73EF" w:rsidRDefault="004408FD" w:rsidP="00E83FD4">
            <w:pPr>
              <w:widowControl w:val="0"/>
              <w:rPr>
                <w:rFonts w:ascii="Times New Roman" w:hAnsi="Times New Roman" w:cs="Times New Roman"/>
                <w:bCs/>
                <w:sz w:val="22"/>
                <w:szCs w:val="22"/>
                <w:lang w:val="fr-CA"/>
              </w:rPr>
            </w:pPr>
          </w:p>
        </w:tc>
      </w:tr>
      <w:tr w:rsidR="004408FD" w:rsidRPr="00C511E3" w14:paraId="3B5B719C" w14:textId="77777777" w:rsidTr="00152E4A">
        <w:tc>
          <w:tcPr>
            <w:tcW w:w="743" w:type="dxa"/>
            <w:shd w:val="clear" w:color="auto" w:fill="DCDCFF"/>
            <w:vAlign w:val="center"/>
          </w:tcPr>
          <w:p w14:paraId="327DD5DC" w14:textId="77777777" w:rsidR="004408FD" w:rsidRDefault="004408FD"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9957" w:type="dxa"/>
            <w:gridSpan w:val="3"/>
            <w:shd w:val="clear" w:color="auto" w:fill="auto"/>
          </w:tcPr>
          <w:p w14:paraId="208221E7" w14:textId="6615819C" w:rsidR="004408FD" w:rsidRPr="004408FD" w:rsidRDefault="00152E4A" w:rsidP="00E83FD4">
            <w:pPr>
              <w:rPr>
                <w:rFonts w:ascii="Times New Roman" w:hAnsi="Times New Roman" w:cs="Times New Roman"/>
                <w:bCs/>
                <w:szCs w:val="22"/>
                <w:lang w:val="fr-CA"/>
              </w:rPr>
            </w:pPr>
            <w:r>
              <w:rPr>
                <w:rFonts w:ascii="Times New Roman" w:hAnsi="Times New Roman" w:cs="Times New Roman"/>
                <w:bCs/>
                <w:sz w:val="22"/>
                <w:szCs w:val="22"/>
                <w:lang w:val="fr-CA"/>
              </w:rPr>
              <w:t>Abrogé</w:t>
            </w:r>
            <w:r w:rsidR="00E13A76">
              <w:rPr>
                <w:rFonts w:ascii="Times New Roman" w:hAnsi="Times New Roman" w:cs="Times New Roman"/>
                <w:bCs/>
                <w:sz w:val="22"/>
                <w:szCs w:val="22"/>
                <w:lang w:val="fr-CA"/>
              </w:rPr>
              <w:t>e</w:t>
            </w:r>
          </w:p>
        </w:tc>
      </w:tr>
      <w:tr w:rsidR="004408FD" w:rsidRPr="00C511E3" w14:paraId="3B8EEAE0" w14:textId="77777777" w:rsidTr="00152E4A">
        <w:tc>
          <w:tcPr>
            <w:tcW w:w="743" w:type="dxa"/>
            <w:shd w:val="clear" w:color="auto" w:fill="DCDCFF"/>
            <w:vAlign w:val="center"/>
          </w:tcPr>
          <w:p w14:paraId="3E224D95" w14:textId="77777777" w:rsidR="004408FD" w:rsidRDefault="004408FD"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9957" w:type="dxa"/>
            <w:gridSpan w:val="3"/>
            <w:shd w:val="clear" w:color="auto" w:fill="auto"/>
          </w:tcPr>
          <w:p w14:paraId="450713C9" w14:textId="621A2CA4" w:rsidR="004408FD" w:rsidRPr="004408FD" w:rsidRDefault="00152E4A" w:rsidP="00E83FD4">
            <w:pPr>
              <w:rPr>
                <w:rFonts w:ascii="Times New Roman" w:hAnsi="Times New Roman" w:cs="Times New Roman"/>
                <w:bCs/>
                <w:szCs w:val="22"/>
                <w:lang w:val="fr-CA"/>
              </w:rPr>
            </w:pPr>
            <w:r>
              <w:rPr>
                <w:rFonts w:ascii="Times New Roman" w:hAnsi="Times New Roman" w:cs="Times New Roman"/>
                <w:bCs/>
                <w:sz w:val="22"/>
                <w:szCs w:val="22"/>
                <w:lang w:val="fr-CA"/>
              </w:rPr>
              <w:t>Abrogé</w:t>
            </w:r>
            <w:r w:rsidR="00E13A76">
              <w:rPr>
                <w:rFonts w:ascii="Times New Roman" w:hAnsi="Times New Roman" w:cs="Times New Roman"/>
                <w:bCs/>
                <w:sz w:val="22"/>
                <w:szCs w:val="22"/>
                <w:lang w:val="fr-CA"/>
              </w:rPr>
              <w:t>e</w:t>
            </w:r>
          </w:p>
        </w:tc>
      </w:tr>
      <w:tr w:rsidR="004408FD" w:rsidRPr="00EB73EF" w14:paraId="03472EED" w14:textId="77777777" w:rsidTr="00152E4A">
        <w:tc>
          <w:tcPr>
            <w:tcW w:w="743" w:type="dxa"/>
            <w:shd w:val="clear" w:color="auto" w:fill="DCDCFF"/>
            <w:vAlign w:val="center"/>
          </w:tcPr>
          <w:p w14:paraId="74D55994" w14:textId="77777777" w:rsidR="004408FD" w:rsidRPr="00EB73EF" w:rsidRDefault="004408FD"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35" w:type="dxa"/>
          </w:tcPr>
          <w:p w14:paraId="37DA8A89" w14:textId="77777777" w:rsidR="004408FD" w:rsidRPr="00EB73EF" w:rsidRDefault="004408FD" w:rsidP="00E83FD4">
            <w:pPr>
              <w:widowControl w:val="0"/>
              <w:rPr>
                <w:rFonts w:ascii="Times New Roman" w:hAnsi="Times New Roman" w:cs="Times New Roman"/>
                <w:bCs/>
                <w:sz w:val="22"/>
                <w:szCs w:val="22"/>
                <w:lang w:val="fr-CA"/>
              </w:rPr>
            </w:pPr>
          </w:p>
        </w:tc>
        <w:tc>
          <w:tcPr>
            <w:tcW w:w="6052" w:type="dxa"/>
          </w:tcPr>
          <w:p w14:paraId="560188B4" w14:textId="77777777" w:rsidR="004408FD" w:rsidRPr="00EB73EF" w:rsidRDefault="004408FD" w:rsidP="00E83FD4">
            <w:pPr>
              <w:widowControl w:val="0"/>
              <w:rPr>
                <w:rFonts w:ascii="Times New Roman" w:hAnsi="Times New Roman" w:cs="Times New Roman"/>
                <w:bCs/>
                <w:sz w:val="22"/>
                <w:szCs w:val="22"/>
                <w:lang w:val="fr-CA"/>
              </w:rPr>
            </w:pPr>
          </w:p>
        </w:tc>
        <w:tc>
          <w:tcPr>
            <w:tcW w:w="2470" w:type="dxa"/>
          </w:tcPr>
          <w:p w14:paraId="13E6408D" w14:textId="77777777" w:rsidR="004408FD" w:rsidRPr="00EB73EF" w:rsidRDefault="004408FD" w:rsidP="00E83FD4">
            <w:pPr>
              <w:widowControl w:val="0"/>
              <w:rPr>
                <w:rFonts w:ascii="Times New Roman" w:hAnsi="Times New Roman" w:cs="Times New Roman"/>
                <w:bCs/>
                <w:sz w:val="22"/>
                <w:szCs w:val="22"/>
                <w:lang w:val="fr-CA"/>
              </w:rPr>
            </w:pPr>
          </w:p>
        </w:tc>
      </w:tr>
      <w:tr w:rsidR="00152E4A" w:rsidRPr="00EB73EF" w14:paraId="58480868" w14:textId="77777777" w:rsidTr="00D3127E">
        <w:tc>
          <w:tcPr>
            <w:tcW w:w="743" w:type="dxa"/>
            <w:shd w:val="clear" w:color="auto" w:fill="DCDCFF"/>
            <w:vAlign w:val="center"/>
          </w:tcPr>
          <w:p w14:paraId="5CDFFB6F" w14:textId="77777777" w:rsidR="00152E4A" w:rsidRPr="00EB73EF" w:rsidRDefault="00152E4A"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9957" w:type="dxa"/>
            <w:gridSpan w:val="3"/>
          </w:tcPr>
          <w:p w14:paraId="31E92548" w14:textId="212F69CB" w:rsidR="00152E4A" w:rsidRPr="00EB73EF" w:rsidRDefault="00152E4A" w:rsidP="00E83FD4">
            <w:pPr>
              <w:widowControl w:val="0"/>
              <w:rPr>
                <w:rFonts w:ascii="Times New Roman" w:hAnsi="Times New Roman" w:cs="Times New Roman"/>
                <w:bCs/>
                <w:sz w:val="22"/>
                <w:szCs w:val="22"/>
                <w:lang w:val="fr-CA"/>
              </w:rPr>
            </w:pPr>
            <w:r>
              <w:rPr>
                <w:rFonts w:ascii="Times New Roman" w:hAnsi="Times New Roman" w:cs="Times New Roman"/>
                <w:bCs/>
                <w:sz w:val="22"/>
                <w:szCs w:val="22"/>
                <w:lang w:val="fr-CA"/>
              </w:rPr>
              <w:t>Abrogé</w:t>
            </w:r>
            <w:r w:rsidR="00E13A76">
              <w:rPr>
                <w:rFonts w:ascii="Times New Roman" w:hAnsi="Times New Roman" w:cs="Times New Roman"/>
                <w:bCs/>
                <w:sz w:val="22"/>
                <w:szCs w:val="22"/>
                <w:lang w:val="fr-CA"/>
              </w:rPr>
              <w:t>e</w:t>
            </w:r>
          </w:p>
        </w:tc>
      </w:tr>
      <w:tr w:rsidR="004408FD" w:rsidRPr="00EB73EF" w14:paraId="08B8C0E0" w14:textId="77777777" w:rsidTr="00152E4A">
        <w:tc>
          <w:tcPr>
            <w:tcW w:w="743" w:type="dxa"/>
            <w:shd w:val="clear" w:color="auto" w:fill="DCDCFF"/>
            <w:vAlign w:val="center"/>
          </w:tcPr>
          <w:p w14:paraId="5E776209" w14:textId="77777777" w:rsidR="004408FD" w:rsidRPr="00EB73EF" w:rsidRDefault="004408FD" w:rsidP="00E83FD4">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35" w:type="dxa"/>
          </w:tcPr>
          <w:p w14:paraId="24F8CE76" w14:textId="77777777" w:rsidR="004408FD" w:rsidRPr="00EB73EF" w:rsidRDefault="004408FD" w:rsidP="00E83FD4">
            <w:pPr>
              <w:widowControl w:val="0"/>
              <w:rPr>
                <w:rFonts w:ascii="Times New Roman" w:hAnsi="Times New Roman" w:cs="Times New Roman"/>
                <w:bCs/>
                <w:sz w:val="22"/>
                <w:szCs w:val="22"/>
                <w:lang w:val="fr-CA"/>
              </w:rPr>
            </w:pPr>
          </w:p>
        </w:tc>
        <w:tc>
          <w:tcPr>
            <w:tcW w:w="6052" w:type="dxa"/>
          </w:tcPr>
          <w:p w14:paraId="78153A83" w14:textId="77777777" w:rsidR="004408FD" w:rsidRPr="00EB73EF" w:rsidRDefault="004408FD" w:rsidP="00E83FD4">
            <w:pPr>
              <w:widowControl w:val="0"/>
              <w:rPr>
                <w:rFonts w:ascii="Times New Roman" w:hAnsi="Times New Roman" w:cs="Times New Roman"/>
                <w:bCs/>
                <w:sz w:val="22"/>
                <w:szCs w:val="22"/>
                <w:lang w:val="fr-CA"/>
              </w:rPr>
            </w:pPr>
          </w:p>
        </w:tc>
        <w:tc>
          <w:tcPr>
            <w:tcW w:w="2470" w:type="dxa"/>
          </w:tcPr>
          <w:p w14:paraId="6172B5E3" w14:textId="77777777" w:rsidR="004408FD" w:rsidRPr="00EB73EF" w:rsidRDefault="004408FD" w:rsidP="00E83FD4">
            <w:pPr>
              <w:widowControl w:val="0"/>
              <w:rPr>
                <w:rFonts w:ascii="Times New Roman" w:hAnsi="Times New Roman" w:cs="Times New Roman"/>
                <w:bCs/>
                <w:sz w:val="22"/>
                <w:szCs w:val="22"/>
                <w:lang w:val="fr-CA"/>
              </w:rPr>
            </w:pPr>
          </w:p>
        </w:tc>
      </w:tr>
    </w:tbl>
    <w:p w14:paraId="45245853" w14:textId="77777777" w:rsidR="004408FD" w:rsidRDefault="004408FD" w:rsidP="00CC0E92">
      <w:pPr>
        <w:widowControl w:val="0"/>
        <w:rPr>
          <w:rFonts w:ascii="Times New Roman" w:hAnsi="Times New Roman" w:cs="Times New Roman"/>
          <w:b/>
          <w:bCs/>
          <w:color w:val="000000"/>
          <w:sz w:val="24"/>
          <w:szCs w:val="24"/>
          <w:lang w:val="fr-CA"/>
        </w:rPr>
      </w:pPr>
    </w:p>
    <w:p w14:paraId="26869774" w14:textId="4D941632"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995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995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995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67"/>
        <w:gridCol w:w="2653"/>
        <w:gridCol w:w="2694"/>
        <w:gridCol w:w="2686"/>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4CFBD5B9" w14:textId="77777777" w:rsidR="004408FD" w:rsidRDefault="00BA6996" w:rsidP="004408FD">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r w:rsidR="004408FD">
        <w:rPr>
          <w:rFonts w:ascii="Times New Roman" w:hAnsi="Times New Roman" w:cs="Times New Roman"/>
          <w:b/>
          <w:sz w:val="24"/>
          <w:szCs w:val="22"/>
          <w:u w:val="single"/>
          <w:lang w:val="fr-CA"/>
        </w:rPr>
        <w:t xml:space="preserve"> </w:t>
      </w:r>
    </w:p>
    <w:p w14:paraId="7442EFEC" w14:textId="77777777" w:rsidR="004408FD" w:rsidRPr="00E24E35" w:rsidRDefault="004408FD" w:rsidP="004408FD">
      <w:pPr>
        <w:rPr>
          <w:rFonts w:ascii="Times New Roman" w:hAnsi="Times New Roman" w:cs="Times New Roman"/>
          <w:sz w:val="24"/>
          <w:szCs w:val="24"/>
          <w:lang w:val="fr-CA"/>
        </w:rPr>
      </w:pPr>
    </w:p>
    <w:p w14:paraId="4F9C0954" w14:textId="04F30B26" w:rsidR="00361863" w:rsidRDefault="004408FD" w:rsidP="00361863">
      <w:pPr>
        <w:pStyle w:val="Paragraphedeliste"/>
        <w:numPr>
          <w:ilvl w:val="0"/>
          <w:numId w:val="6"/>
        </w:numPr>
        <w:spacing w:after="60"/>
        <w:jc w:val="both"/>
        <w:rPr>
          <w:rFonts w:ascii="Times New Roman" w:hAnsi="Times New Roman" w:cs="Times New Roman"/>
          <w:sz w:val="24"/>
          <w:szCs w:val="24"/>
          <w:lang w:val="fr-CA"/>
        </w:rPr>
      </w:pPr>
      <w:r w:rsidRPr="00991F36">
        <w:rPr>
          <w:rFonts w:ascii="Times New Roman" w:hAnsi="Times New Roman" w:cs="Times New Roman"/>
          <w:sz w:val="24"/>
          <w:szCs w:val="24"/>
          <w:lang w:val="fr-CA"/>
        </w:rPr>
        <w:t xml:space="preserve">Chaque </w:t>
      </w:r>
      <w:r w:rsidRPr="00991F36">
        <w:rPr>
          <w:rFonts w:ascii="Times New Roman" w:hAnsi="Times New Roman" w:cs="Times New Roman"/>
          <w:i/>
          <w:iCs/>
          <w:sz w:val="24"/>
          <w:szCs w:val="24"/>
          <w:lang w:val="fr-CA"/>
        </w:rPr>
        <w:t xml:space="preserve">propriétaire d’installation de production </w:t>
      </w:r>
      <w:r w:rsidRPr="00991F36">
        <w:rPr>
          <w:rFonts w:ascii="Times New Roman" w:hAnsi="Times New Roman" w:cs="Times New Roman"/>
          <w:sz w:val="24"/>
          <w:szCs w:val="24"/>
          <w:lang w:val="fr-CA"/>
        </w:rPr>
        <w:t xml:space="preserve">doit avoir de la documentation pour établir les </w:t>
      </w:r>
      <w:r w:rsidRPr="00991F36">
        <w:rPr>
          <w:rFonts w:ascii="Times New Roman" w:hAnsi="Times New Roman" w:cs="Times New Roman"/>
          <w:i/>
          <w:iCs/>
          <w:sz w:val="24"/>
          <w:szCs w:val="24"/>
          <w:lang w:val="fr-CA"/>
        </w:rPr>
        <w:t xml:space="preserve">caractéristiques assignées des installations </w:t>
      </w:r>
      <w:r w:rsidRPr="00991F36">
        <w:rPr>
          <w:rFonts w:ascii="Times New Roman" w:hAnsi="Times New Roman" w:cs="Times New Roman"/>
          <w:sz w:val="24"/>
          <w:szCs w:val="24"/>
          <w:lang w:val="fr-CA"/>
        </w:rPr>
        <w:t xml:space="preserve">pour les </w:t>
      </w:r>
      <w:r w:rsidRPr="00991F36">
        <w:rPr>
          <w:rFonts w:ascii="Times New Roman" w:hAnsi="Times New Roman" w:cs="Times New Roman"/>
          <w:i/>
          <w:iCs/>
          <w:sz w:val="24"/>
          <w:szCs w:val="24"/>
          <w:lang w:val="fr-CA"/>
        </w:rPr>
        <w:t xml:space="preserve">installations </w:t>
      </w:r>
      <w:r w:rsidRPr="00991F36">
        <w:rPr>
          <w:rFonts w:ascii="Times New Roman" w:hAnsi="Times New Roman" w:cs="Times New Roman"/>
          <w:sz w:val="24"/>
          <w:szCs w:val="24"/>
          <w:lang w:val="fr-CA"/>
        </w:rPr>
        <w:t xml:space="preserve">de production qu’il possède à part entière ou en copropriété jusqu’aux bornes basse tension du transformateur élévateur de tension principal si celui-ci ne lui appartient pas ou jusqu’aux bornes haute tension du transformateur élévateur de tension principal si celui-ci lui appartient. </w:t>
      </w:r>
      <w:r w:rsidRPr="00991F36">
        <w:rPr>
          <w:rFonts w:ascii="Times New Roman" w:hAnsi="Times New Roman" w:cs="Times New Roman"/>
          <w:i/>
          <w:iCs/>
          <w:sz w:val="24"/>
          <w:szCs w:val="24"/>
          <w:lang w:val="fr-CA"/>
        </w:rPr>
        <w:t xml:space="preserve">[Facteur de risque </w:t>
      </w:r>
      <w:r w:rsidR="00124D44">
        <w:rPr>
          <w:rFonts w:ascii="Times New Roman" w:hAnsi="Times New Roman" w:cs="Times New Roman"/>
          <w:i/>
          <w:iCs/>
          <w:sz w:val="24"/>
          <w:szCs w:val="24"/>
          <w:lang w:val="fr-CA"/>
        </w:rPr>
        <w:t>de non-conformité</w:t>
      </w:r>
      <w:r w:rsidRPr="00991F36">
        <w:rPr>
          <w:rFonts w:ascii="Times New Roman" w:hAnsi="Times New Roman" w:cs="Times New Roman"/>
          <w:i/>
          <w:iCs/>
          <w:sz w:val="24"/>
          <w:szCs w:val="24"/>
          <w:lang w:val="fr-CA"/>
        </w:rPr>
        <w:t xml:space="preserve"> : faible] [Horizon</w:t>
      </w:r>
      <w:r w:rsidR="00124D44">
        <w:rPr>
          <w:rFonts w:ascii="Times New Roman" w:hAnsi="Times New Roman" w:cs="Times New Roman"/>
          <w:i/>
          <w:iCs/>
          <w:sz w:val="24"/>
          <w:szCs w:val="24"/>
          <w:lang w:val="fr-CA"/>
        </w:rPr>
        <w:t> </w:t>
      </w:r>
      <w:r w:rsidRPr="00991F36">
        <w:rPr>
          <w:rFonts w:ascii="Times New Roman" w:hAnsi="Times New Roman" w:cs="Times New Roman"/>
          <w:i/>
          <w:iCs/>
          <w:sz w:val="24"/>
          <w:szCs w:val="24"/>
          <w:lang w:val="fr-CA"/>
        </w:rPr>
        <w:t>: planification à long terme]</w:t>
      </w:r>
      <w:r w:rsidR="00361863" w:rsidRPr="00361863">
        <w:rPr>
          <w:rFonts w:ascii="Times New Roman" w:hAnsi="Times New Roman" w:cs="Times New Roman"/>
          <w:sz w:val="24"/>
          <w:szCs w:val="24"/>
          <w:lang w:val="fr-CA"/>
        </w:rPr>
        <w:t xml:space="preserve"> </w:t>
      </w:r>
    </w:p>
    <w:p w14:paraId="23F6B39F" w14:textId="77777777" w:rsidR="00361863" w:rsidRPr="008B014D" w:rsidRDefault="00361863" w:rsidP="00361863">
      <w:pPr>
        <w:pStyle w:val="Paragraphedeliste"/>
        <w:spacing w:after="60"/>
        <w:ind w:left="576"/>
        <w:jc w:val="both"/>
        <w:rPr>
          <w:rFonts w:ascii="Times New Roman" w:hAnsi="Times New Roman" w:cs="Times New Roman"/>
          <w:sz w:val="24"/>
          <w:szCs w:val="24"/>
          <w:lang w:val="fr-CA"/>
        </w:rPr>
      </w:pPr>
    </w:p>
    <w:p w14:paraId="301EB714" w14:textId="2266A6F1" w:rsidR="00361863" w:rsidRDefault="00361863" w:rsidP="00981927">
      <w:pPr>
        <w:pStyle w:val="Paragraphedeliste"/>
        <w:numPr>
          <w:ilvl w:val="1"/>
          <w:numId w:val="40"/>
        </w:numPr>
        <w:tabs>
          <w:tab w:val="left" w:pos="1134"/>
        </w:tabs>
        <w:spacing w:after="60"/>
        <w:ind w:left="1134" w:hanging="567"/>
        <w:jc w:val="both"/>
        <w:rPr>
          <w:rFonts w:ascii="Times New Roman" w:hAnsi="Times New Roman" w:cs="Times New Roman"/>
          <w:sz w:val="24"/>
          <w:szCs w:val="24"/>
          <w:lang w:val="fr-CA"/>
        </w:rPr>
      </w:pPr>
      <w:r w:rsidRPr="008B014D">
        <w:rPr>
          <w:rFonts w:ascii="Times New Roman" w:hAnsi="Times New Roman" w:cs="Times New Roman"/>
          <w:sz w:val="24"/>
          <w:szCs w:val="24"/>
          <w:lang w:val="fr-CA"/>
        </w:rPr>
        <w:t>Cette documentation doit préciser les hypothèses utilisées pour évaluer les caractéristiques du groupe de production, ainsi qu’au moins un des éléments ci-dessous :</w:t>
      </w:r>
    </w:p>
    <w:p w14:paraId="256252C2" w14:textId="288BDBA1" w:rsidR="00361863" w:rsidRDefault="00067D3A" w:rsidP="00067D3A">
      <w:pPr>
        <w:pStyle w:val="Paragraphedeliste"/>
        <w:numPr>
          <w:ilvl w:val="0"/>
          <w:numId w:val="7"/>
        </w:numPr>
        <w:spacing w:after="60"/>
        <w:ind w:hanging="644"/>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i</w:t>
      </w:r>
      <w:r w:rsidR="00361863" w:rsidRPr="00381A54">
        <w:rPr>
          <w:rFonts w:ascii="Times New Roman" w:hAnsi="Times New Roman" w:cs="Times New Roman"/>
          <w:color w:val="000000"/>
          <w:sz w:val="24"/>
          <w:szCs w:val="24"/>
          <w:lang w:val="fr-CA"/>
        </w:rPr>
        <w:t xml:space="preserve">nformations sur la conception ou la construction telles que des critères de conception, des caractéristiques assignées fournies par les équipementiers, des schémas ou spécifications des équipements, des études d’ingénierie, des méthodes conformes aux normes de l’industrie (ANSI ou </w:t>
      </w:r>
      <w:r w:rsidR="00361863" w:rsidRPr="00B625CD">
        <w:rPr>
          <w:rFonts w:ascii="Times New Roman" w:hAnsi="Times New Roman" w:cs="Times New Roman"/>
          <w:i/>
          <w:iCs/>
          <w:color w:val="000000"/>
          <w:sz w:val="24"/>
          <w:szCs w:val="24"/>
          <w:lang w:val="fr-CA"/>
        </w:rPr>
        <w:t>IEEE</w:t>
      </w:r>
      <w:r w:rsidR="00361863" w:rsidRPr="00381A54">
        <w:rPr>
          <w:rFonts w:ascii="Times New Roman" w:hAnsi="Times New Roman" w:cs="Times New Roman"/>
          <w:color w:val="000000"/>
          <w:sz w:val="24"/>
          <w:szCs w:val="24"/>
          <w:lang w:val="fr-CA"/>
        </w:rPr>
        <w:t>, par exemple), ou une méthode d’ingénierie éprouvée au moyen d’essais ou d’études d’ingénierie</w:t>
      </w:r>
      <w:r w:rsidR="00746A1D">
        <w:rPr>
          <w:rFonts w:ascii="Times New Roman" w:hAnsi="Times New Roman" w:cs="Times New Roman"/>
          <w:color w:val="000000"/>
          <w:sz w:val="24"/>
          <w:szCs w:val="24"/>
          <w:lang w:val="fr-CA"/>
        </w:rPr>
        <w:t> </w:t>
      </w:r>
      <w:r w:rsidR="00361863" w:rsidRPr="00381A54">
        <w:rPr>
          <w:rFonts w:ascii="Times New Roman" w:hAnsi="Times New Roman" w:cs="Times New Roman"/>
          <w:color w:val="000000"/>
          <w:sz w:val="24"/>
          <w:szCs w:val="24"/>
          <w:lang w:val="fr-CA"/>
        </w:rPr>
        <w:t xml:space="preserve">; </w:t>
      </w:r>
    </w:p>
    <w:p w14:paraId="1148559B" w14:textId="2964E65A" w:rsidR="00E83FD4" w:rsidRDefault="00C16561" w:rsidP="00067D3A">
      <w:pPr>
        <w:pStyle w:val="Paragraphedeliste"/>
        <w:numPr>
          <w:ilvl w:val="0"/>
          <w:numId w:val="7"/>
        </w:numPr>
        <w:spacing w:after="60"/>
        <w:ind w:hanging="644"/>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i</w:t>
      </w:r>
      <w:r w:rsidR="00361863" w:rsidRPr="00381A54">
        <w:rPr>
          <w:rFonts w:ascii="Times New Roman" w:hAnsi="Times New Roman" w:cs="Times New Roman"/>
          <w:color w:val="000000"/>
          <w:sz w:val="24"/>
          <w:szCs w:val="24"/>
          <w:lang w:val="fr-CA"/>
        </w:rPr>
        <w:t>nformations sur l’exploitation telles que des résultats d’essai de mise en service, des tests de performance ou des relevés de performances antérieures, lesquels pouvant être complétés par des études techniques.</w:t>
      </w:r>
    </w:p>
    <w:p w14:paraId="07060A03" w14:textId="77777777" w:rsidR="00361863" w:rsidRPr="00361863" w:rsidRDefault="00361863" w:rsidP="00361863">
      <w:pPr>
        <w:pStyle w:val="Paragraphedeliste"/>
        <w:spacing w:after="60"/>
        <w:ind w:left="1778"/>
        <w:jc w:val="both"/>
        <w:rPr>
          <w:rFonts w:ascii="Times New Roman" w:hAnsi="Times New Roman" w:cs="Times New Roman"/>
          <w:color w:val="000000"/>
          <w:sz w:val="24"/>
          <w:szCs w:val="24"/>
          <w:lang w:val="fr-CA"/>
        </w:rPr>
      </w:pPr>
    </w:p>
    <w:p w14:paraId="13964B70" w14:textId="70B22194" w:rsidR="00E83FD4" w:rsidRPr="00E83FD4" w:rsidRDefault="00E83FD4" w:rsidP="00981927">
      <w:pPr>
        <w:pStyle w:val="Paragraphedeliste"/>
        <w:numPr>
          <w:ilvl w:val="1"/>
          <w:numId w:val="40"/>
        </w:numPr>
        <w:tabs>
          <w:tab w:val="left" w:pos="1134"/>
        </w:tabs>
        <w:spacing w:after="60"/>
        <w:ind w:left="1134" w:hanging="567"/>
        <w:jc w:val="both"/>
        <w:rPr>
          <w:rFonts w:ascii="Times New Roman" w:hAnsi="Times New Roman" w:cs="Times New Roman"/>
          <w:b/>
          <w:sz w:val="24"/>
          <w:szCs w:val="24"/>
          <w:lang w:val="fr-CA"/>
        </w:rPr>
      </w:pPr>
      <w:r w:rsidRPr="008E34BB">
        <w:rPr>
          <w:rFonts w:ascii="Times New Roman" w:hAnsi="Times New Roman" w:cs="Times New Roman"/>
          <w:color w:val="000000"/>
          <w:sz w:val="24"/>
          <w:szCs w:val="24"/>
          <w:lang w:val="fr-CA"/>
        </w:rPr>
        <w:t xml:space="preserve">La documentation doit être compatible avec le principe selon lequel les </w:t>
      </w:r>
      <w:r w:rsidRPr="008E34BB">
        <w:rPr>
          <w:rFonts w:ascii="Times New Roman" w:hAnsi="Times New Roman" w:cs="Times New Roman"/>
          <w:i/>
          <w:iCs/>
          <w:color w:val="000000"/>
          <w:sz w:val="24"/>
          <w:szCs w:val="24"/>
          <w:lang w:val="fr-CA"/>
        </w:rPr>
        <w:t xml:space="preserve">caractéristiques assignées d’une installation </w:t>
      </w:r>
      <w:r w:rsidRPr="008E34BB">
        <w:rPr>
          <w:rFonts w:ascii="Times New Roman" w:hAnsi="Times New Roman" w:cs="Times New Roman"/>
          <w:color w:val="000000"/>
          <w:sz w:val="24"/>
          <w:szCs w:val="24"/>
          <w:lang w:val="fr-CA"/>
        </w:rPr>
        <w:t xml:space="preserve">ne dépassent pas la plus restrictive des </w:t>
      </w:r>
      <w:r w:rsidRPr="008E34BB">
        <w:rPr>
          <w:rFonts w:ascii="Times New Roman" w:hAnsi="Times New Roman" w:cs="Times New Roman"/>
          <w:i/>
          <w:iCs/>
          <w:color w:val="000000"/>
          <w:sz w:val="24"/>
          <w:szCs w:val="24"/>
          <w:lang w:val="fr-CA"/>
        </w:rPr>
        <w:t xml:space="preserve">caractéristiques assignées d’un équipement </w:t>
      </w:r>
      <w:r w:rsidRPr="008E34BB">
        <w:rPr>
          <w:rFonts w:ascii="Times New Roman" w:hAnsi="Times New Roman" w:cs="Times New Roman"/>
          <w:color w:val="000000"/>
          <w:sz w:val="24"/>
          <w:szCs w:val="24"/>
          <w:lang w:val="fr-CA"/>
        </w:rPr>
        <w:t>applicables des équipements individuels qui constituent l’</w:t>
      </w:r>
      <w:r w:rsidRPr="008E34BB">
        <w:rPr>
          <w:rFonts w:ascii="Times New Roman" w:hAnsi="Times New Roman" w:cs="Times New Roman"/>
          <w:i/>
          <w:iCs/>
          <w:color w:val="000000"/>
          <w:sz w:val="24"/>
          <w:szCs w:val="24"/>
          <w:lang w:val="fr-CA"/>
        </w:rPr>
        <w:t>installation</w:t>
      </w:r>
      <w:r w:rsidR="00443FE2">
        <w:rPr>
          <w:rFonts w:ascii="Times New Roman" w:hAnsi="Times New Roman" w:cs="Times New Roman"/>
          <w:iCs/>
          <w:color w:val="000000"/>
          <w:sz w:val="24"/>
          <w:szCs w:val="24"/>
          <w:lang w:val="fr-CA"/>
        </w:rPr>
        <w:t>.</w:t>
      </w:r>
    </w:p>
    <w:p w14:paraId="5ECF681E" w14:textId="4A904CF3" w:rsidR="005166D8" w:rsidRPr="00E83FD4" w:rsidRDefault="005166D8" w:rsidP="00F00C86">
      <w:pPr>
        <w:autoSpaceDE/>
        <w:autoSpaceDN/>
        <w:adjustRightInd/>
        <w:jc w:val="both"/>
        <w:outlineLvl w:val="0"/>
        <w:rPr>
          <w:rFonts w:ascii="Times New Roman" w:hAnsi="Times New Roman" w:cs="Times New Roman"/>
          <w:sz w:val="24"/>
          <w:szCs w:val="24"/>
          <w:lang w:val="fr-CA"/>
        </w:rPr>
      </w:pPr>
    </w:p>
    <w:p w14:paraId="55DA27EE" w14:textId="17B07580" w:rsidR="00D2299F" w:rsidRPr="004408FD" w:rsidRDefault="004408FD" w:rsidP="00BE22E9">
      <w:pPr>
        <w:pStyle w:val="Paragraphedeliste"/>
        <w:numPr>
          <w:ilvl w:val="0"/>
          <w:numId w:val="4"/>
        </w:numPr>
        <w:jc w:val="both"/>
        <w:rPr>
          <w:rFonts w:ascii="Times New Roman" w:hAnsi="Times New Roman" w:cs="Times New Roman"/>
          <w:sz w:val="24"/>
          <w:szCs w:val="24"/>
          <w:lang w:val="fr-CA"/>
        </w:rPr>
      </w:pPr>
      <w:r w:rsidRPr="0060036D">
        <w:rPr>
          <w:rFonts w:ascii="Times New Roman" w:hAnsi="Times New Roman" w:cs="Times New Roman"/>
          <w:sz w:val="24"/>
          <w:szCs w:val="24"/>
          <w:lang w:val="fr-CA"/>
        </w:rPr>
        <w:t xml:space="preserve">Chaque </w:t>
      </w:r>
      <w:r w:rsidRPr="0060036D">
        <w:rPr>
          <w:rFonts w:ascii="Times New Roman" w:hAnsi="Times New Roman" w:cs="Times New Roman"/>
          <w:i/>
          <w:iCs/>
          <w:sz w:val="24"/>
          <w:szCs w:val="24"/>
          <w:lang w:val="fr-CA"/>
        </w:rPr>
        <w:t xml:space="preserve">propriétaire d’installation de production </w:t>
      </w:r>
      <w:r w:rsidRPr="0060036D">
        <w:rPr>
          <w:rFonts w:ascii="Times New Roman" w:hAnsi="Times New Roman" w:cs="Times New Roman"/>
          <w:sz w:val="24"/>
          <w:szCs w:val="24"/>
          <w:lang w:val="fr-CA"/>
        </w:rPr>
        <w:t xml:space="preserve">doit avoir la documentation qui </w:t>
      </w:r>
      <w:r w:rsidR="000F3140">
        <w:rPr>
          <w:rFonts w:ascii="Times New Roman" w:hAnsi="Times New Roman" w:cs="Times New Roman"/>
          <w:sz w:val="24"/>
          <w:szCs w:val="24"/>
          <w:lang w:val="fr-CA"/>
        </w:rPr>
        <w:t>dé</w:t>
      </w:r>
      <w:r w:rsidRPr="0060036D">
        <w:rPr>
          <w:rFonts w:ascii="Times New Roman" w:hAnsi="Times New Roman" w:cs="Times New Roman"/>
          <w:sz w:val="24"/>
          <w:szCs w:val="24"/>
          <w:lang w:val="fr-CA"/>
        </w:rPr>
        <w:t>montre comment</w:t>
      </w:r>
      <w:r w:rsidR="00746A1D">
        <w:rPr>
          <w:rFonts w:ascii="Times New Roman" w:hAnsi="Times New Roman" w:cs="Times New Roman"/>
          <w:sz w:val="24"/>
          <w:szCs w:val="24"/>
          <w:lang w:val="fr-CA"/>
        </w:rPr>
        <w:t xml:space="preserve"> sont établies</w:t>
      </w:r>
      <w:r w:rsidRPr="0060036D">
        <w:rPr>
          <w:rFonts w:ascii="Times New Roman" w:hAnsi="Times New Roman" w:cs="Times New Roman"/>
          <w:sz w:val="24"/>
          <w:szCs w:val="24"/>
          <w:lang w:val="fr-CA"/>
        </w:rPr>
        <w:t xml:space="preserve"> les </w:t>
      </w:r>
      <w:r w:rsidRPr="0060036D">
        <w:rPr>
          <w:rFonts w:ascii="Times New Roman" w:hAnsi="Times New Roman" w:cs="Times New Roman"/>
          <w:i/>
          <w:iCs/>
          <w:sz w:val="24"/>
          <w:szCs w:val="24"/>
          <w:lang w:val="fr-CA"/>
        </w:rPr>
        <w:t xml:space="preserve">caractéristiques </w:t>
      </w:r>
      <w:r w:rsidRPr="00746A1D">
        <w:rPr>
          <w:rFonts w:ascii="Times New Roman" w:hAnsi="Times New Roman" w:cs="Times New Roman"/>
          <w:i/>
          <w:iCs/>
          <w:sz w:val="24"/>
          <w:szCs w:val="24"/>
          <w:lang w:val="fr-CA"/>
        </w:rPr>
        <w:t>assignées des</w:t>
      </w:r>
      <w:r w:rsidRPr="0060036D">
        <w:rPr>
          <w:rFonts w:ascii="Times New Roman" w:hAnsi="Times New Roman" w:cs="Times New Roman"/>
          <w:sz w:val="24"/>
          <w:szCs w:val="24"/>
          <w:lang w:val="fr-CA"/>
        </w:rPr>
        <w:t xml:space="preserve"> </w:t>
      </w:r>
      <w:r w:rsidRPr="0060036D">
        <w:rPr>
          <w:rFonts w:ascii="Times New Roman" w:hAnsi="Times New Roman" w:cs="Times New Roman"/>
          <w:i/>
          <w:iCs/>
          <w:sz w:val="24"/>
          <w:szCs w:val="24"/>
          <w:lang w:val="fr-CA"/>
        </w:rPr>
        <w:t>installations</w:t>
      </w:r>
      <w:r w:rsidR="00746A1D">
        <w:rPr>
          <w:rFonts w:ascii="Times New Roman" w:hAnsi="Times New Roman" w:cs="Times New Roman"/>
          <w:sz w:val="24"/>
          <w:szCs w:val="24"/>
          <w:lang w:val="fr-CA"/>
        </w:rPr>
        <w:t>,</w:t>
      </w:r>
      <w:r w:rsidRPr="0060036D">
        <w:rPr>
          <w:rFonts w:ascii="Times New Roman" w:hAnsi="Times New Roman" w:cs="Times New Roman"/>
          <w:sz w:val="24"/>
          <w:szCs w:val="24"/>
          <w:lang w:val="fr-CA"/>
        </w:rPr>
        <w:t xml:space="preserve"> conformément à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D5A7149" w14:textId="77777777" w:rsidR="004408FD" w:rsidRDefault="00625827"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4408FD" w:rsidRPr="00A3557A">
        <w:rPr>
          <w:rFonts w:ascii="Times New Roman" w:hAnsi="Times New Roman" w:cs="Times New Roman"/>
          <w:sz w:val="24"/>
          <w:szCs w:val="24"/>
          <w:lang w:val="fr-CA"/>
        </w:rPr>
        <w:t>Est-ce que l’entité visée possède à part entière et/ou en copropriété le transformateur élévateur de tension principal?</w:t>
      </w:r>
      <w:r w:rsidR="004408FD" w:rsidRPr="002769D7">
        <w:rPr>
          <w:rFonts w:ascii="Times New Roman" w:hAnsi="Times New Roman" w:cs="Times New Roman"/>
          <w:sz w:val="24"/>
          <w:szCs w:val="24"/>
          <w:lang w:val="fr-CA"/>
        </w:rPr>
        <w:t xml:space="preserve"> </w:t>
      </w:r>
    </w:p>
    <w:p w14:paraId="30C7AB1D" w14:textId="17CA0CD1" w:rsidR="00625827" w:rsidRPr="00CC651A" w:rsidRDefault="006761D8"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49491BDB" w14:textId="10F92E52"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89274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89274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89274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89274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89274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00"/>
      </w:tblGrid>
      <w:tr w:rsidR="00CC0E92" w:rsidRPr="0089274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89274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89274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63A533E1"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408FD">
        <w:rPr>
          <w:rFonts w:ascii="Times New Roman" w:hAnsi="Times New Roman" w:cs="Times New Roman"/>
          <w:b/>
          <w:bCs/>
          <w:sz w:val="24"/>
          <w:szCs w:val="24"/>
          <w:lang w:val="fr-CA"/>
        </w:rPr>
        <w:t>FAC-008-</w:t>
      </w:r>
      <w:r w:rsidR="002A5856">
        <w:rPr>
          <w:rFonts w:ascii="Times New Roman" w:hAnsi="Times New Roman" w:cs="Times New Roman"/>
          <w:b/>
          <w:bCs/>
          <w:sz w:val="24"/>
          <w:szCs w:val="24"/>
          <w:lang w:val="fr-CA"/>
        </w:rPr>
        <w:t>5</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2"/>
        <w:gridCol w:w="10328"/>
      </w:tblGrid>
      <w:tr w:rsidR="004408FD" w:rsidRPr="00892748" w14:paraId="0C45DA4C" w14:textId="77777777" w:rsidTr="00E83FD4">
        <w:tc>
          <w:tcPr>
            <w:tcW w:w="11016" w:type="dxa"/>
            <w:gridSpan w:val="2"/>
            <w:tcBorders>
              <w:bottom w:val="single" w:sz="4" w:space="0" w:color="auto"/>
            </w:tcBorders>
            <w:shd w:val="clear" w:color="auto" w:fill="DCDCFF"/>
          </w:tcPr>
          <w:p w14:paraId="01A0AE28" w14:textId="1E9B7C7A" w:rsidR="004408FD" w:rsidRPr="00A3557A" w:rsidRDefault="00186E82" w:rsidP="00E83FD4">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color w:val="auto"/>
                <w:lang w:val="fr-CA"/>
              </w:rPr>
              <w:t xml:space="preserve">Passer en revue </w:t>
            </w:r>
            <w:r w:rsidR="005B013B">
              <w:rPr>
                <w:rFonts w:ascii="Times New Roman" w:hAnsi="Times New Roman" w:cs="Times New Roman"/>
                <w:color w:val="auto"/>
                <w:lang w:val="fr-CA"/>
              </w:rPr>
              <w:t>les pièces justificatives</w:t>
            </w:r>
            <w:r w:rsidR="004408FD" w:rsidRPr="00A3557A">
              <w:rPr>
                <w:rFonts w:ascii="Times New Roman" w:hAnsi="Times New Roman" w:cs="Times New Roman"/>
                <w:color w:val="auto"/>
                <w:lang w:val="fr-CA"/>
              </w:rPr>
              <w:t xml:space="preserve"> afin de vérifier les éléments suivants :</w:t>
            </w:r>
          </w:p>
        </w:tc>
      </w:tr>
      <w:tr w:rsidR="004408FD" w:rsidRPr="00892748" w14:paraId="289E3AB8" w14:textId="77777777" w:rsidTr="00E83FD4">
        <w:tc>
          <w:tcPr>
            <w:tcW w:w="378" w:type="dxa"/>
          </w:tcPr>
          <w:p w14:paraId="6ED45E10" w14:textId="77777777" w:rsidR="004408FD" w:rsidRPr="002769D7" w:rsidRDefault="004408FD"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42989F4" w14:textId="77777777" w:rsidR="004408FD" w:rsidRPr="00A3557A" w:rsidRDefault="004408FD" w:rsidP="00E83FD4">
            <w:pPr>
              <w:pStyle w:val="Default"/>
              <w:jc w:val="both"/>
              <w:rPr>
                <w:rFonts w:ascii="Times New Roman" w:hAnsi="Times New Roman"/>
                <w:color w:val="auto"/>
                <w:lang w:val="fr-CA"/>
              </w:rPr>
            </w:pPr>
            <w:r w:rsidRPr="00A3557A">
              <w:rPr>
                <w:rFonts w:ascii="Times New Roman" w:hAnsi="Times New Roman"/>
                <w:color w:val="auto"/>
                <w:lang w:val="fr-CA"/>
              </w:rPr>
              <w:t>L’entité a répondu à la question précédente et a fourni des pièces justificatives attestant sa conformité à l’exigence.</w:t>
            </w:r>
          </w:p>
        </w:tc>
      </w:tr>
      <w:tr w:rsidR="004408FD" w:rsidRPr="00892748" w14:paraId="0F373196" w14:textId="77777777" w:rsidTr="00E83FD4">
        <w:tc>
          <w:tcPr>
            <w:tcW w:w="378" w:type="dxa"/>
          </w:tcPr>
          <w:p w14:paraId="593F7FF5" w14:textId="77777777" w:rsidR="004408FD" w:rsidRPr="002769D7" w:rsidRDefault="004408FD"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41CAF0B" w14:textId="699EBD1E" w:rsidR="004408FD" w:rsidRPr="00A3557A" w:rsidRDefault="004408FD" w:rsidP="00E83FD4">
            <w:pPr>
              <w:widowControl w:val="0"/>
              <w:jc w:val="both"/>
              <w:rPr>
                <w:rFonts w:ascii="Times New Roman" w:hAnsi="Times New Roman" w:cs="Times New Roman"/>
                <w:lang w:val="fr-CA"/>
              </w:rPr>
            </w:pPr>
            <w:r w:rsidRPr="00A3557A">
              <w:rPr>
                <w:rFonts w:ascii="Times New Roman" w:eastAsia="Calibri" w:hAnsi="Times New Roman" w:cs="Times New Roman"/>
                <w:lang w:val="fr-CA"/>
              </w:rPr>
              <w:t xml:space="preserve">L’entité possède une attestation claire et documentée des hypothèses </w:t>
            </w:r>
            <w:r w:rsidRPr="00A3557A">
              <w:rPr>
                <w:rFonts w:ascii="Times New Roman" w:hAnsi="Times New Roman" w:cs="Times New Roman"/>
                <w:lang w:val="fr-CA"/>
              </w:rPr>
              <w:t>utilisées pour évaluer les caractéristiques du groupe de production</w:t>
            </w:r>
            <w:r w:rsidR="00C9517A" w:rsidRPr="002046F5">
              <w:rPr>
                <w:rFonts w:ascii="Times New Roman" w:hAnsi="Times New Roman" w:cs="Times New Roman"/>
                <w:lang w:val="fr-CA"/>
              </w:rPr>
              <w:t xml:space="preserve">, qui </w:t>
            </w:r>
            <w:r w:rsidR="0076087C" w:rsidRPr="002046F5">
              <w:rPr>
                <w:rFonts w:ascii="Times New Roman" w:hAnsi="Times New Roman" w:cs="Times New Roman"/>
                <w:lang w:val="fr-CA"/>
              </w:rPr>
              <w:t>comprend</w:t>
            </w:r>
            <w:r w:rsidRPr="00A3557A">
              <w:rPr>
                <w:rFonts w:ascii="Times New Roman" w:hAnsi="Times New Roman" w:cs="Times New Roman"/>
                <w:lang w:val="fr-CA"/>
              </w:rPr>
              <w:t xml:space="preserve"> un des éléments ci-dessous :</w:t>
            </w:r>
          </w:p>
          <w:p w14:paraId="0B743F6C" w14:textId="09CA1E10" w:rsidR="004408FD" w:rsidRPr="00A3557A" w:rsidRDefault="004408FD" w:rsidP="00217D51">
            <w:pPr>
              <w:pStyle w:val="Paragraphedeliste"/>
              <w:widowControl w:val="0"/>
              <w:numPr>
                <w:ilvl w:val="0"/>
                <w:numId w:val="9"/>
              </w:numPr>
              <w:jc w:val="both"/>
              <w:rPr>
                <w:rFonts w:ascii="Times New Roman" w:eastAsia="Calibri" w:hAnsi="Times New Roman" w:cs="Times New Roman"/>
                <w:lang w:val="fr-CA"/>
              </w:rPr>
            </w:pPr>
            <w:r w:rsidRPr="00A3557A">
              <w:rPr>
                <w:rFonts w:ascii="Times New Roman" w:eastAsia="Calibri" w:hAnsi="Times New Roman" w:cs="Times New Roman"/>
                <w:lang w:val="fr-CA"/>
              </w:rPr>
              <w:t>Des informations sur la conception ou la construction (</w:t>
            </w:r>
            <w:r w:rsidRPr="00A3557A">
              <w:rPr>
                <w:rFonts w:ascii="Times New Roman" w:hAnsi="Times New Roman" w:cs="Times New Roman"/>
                <w:lang w:val="fr-CA"/>
              </w:rPr>
              <w:t>des critères de conception, des caractéristiques assignées, des schémas ou spécifications des équip</w:t>
            </w:r>
            <w:r>
              <w:rPr>
                <w:rFonts w:ascii="Times New Roman" w:hAnsi="Times New Roman" w:cs="Times New Roman"/>
                <w:lang w:val="fr-CA"/>
              </w:rPr>
              <w:t>ements, des études d’ingénierie ou</w:t>
            </w:r>
            <w:r w:rsidRPr="00A3557A">
              <w:rPr>
                <w:rFonts w:ascii="Times New Roman" w:hAnsi="Times New Roman" w:cs="Times New Roman"/>
                <w:lang w:val="fr-CA"/>
              </w:rPr>
              <w:t xml:space="preserve"> des méthodes conformes aux normes de l’industrie (ANSI ou IEEE, par exemple), ou une méthode d’ingénierie éprouvée</w:t>
            </w:r>
            <w:r w:rsidRPr="00A3557A">
              <w:rPr>
                <w:rFonts w:ascii="Times New Roman" w:eastAsia="Calibri" w:hAnsi="Times New Roman" w:cs="Times New Roman"/>
                <w:lang w:val="fr-CA"/>
              </w:rPr>
              <w:t>).</w:t>
            </w:r>
          </w:p>
          <w:p w14:paraId="05B1C09E" w14:textId="29F01073" w:rsidR="004408FD" w:rsidRPr="00A3557A" w:rsidRDefault="004408FD" w:rsidP="00217D51">
            <w:pPr>
              <w:pStyle w:val="Paragraphedeliste"/>
              <w:widowControl w:val="0"/>
              <w:numPr>
                <w:ilvl w:val="0"/>
                <w:numId w:val="9"/>
              </w:numPr>
              <w:jc w:val="both"/>
              <w:rPr>
                <w:rFonts w:ascii="Times New Roman" w:eastAsia="Calibri" w:hAnsi="Times New Roman" w:cs="Times New Roman"/>
                <w:lang w:val="fr-CA"/>
              </w:rPr>
            </w:pPr>
            <w:r w:rsidRPr="00A3557A">
              <w:rPr>
                <w:rFonts w:ascii="Times New Roman" w:eastAsia="Calibri" w:hAnsi="Times New Roman" w:cs="Times New Roman"/>
                <w:lang w:val="fr-CA"/>
              </w:rPr>
              <w:t xml:space="preserve">Des </w:t>
            </w:r>
            <w:r w:rsidR="0076087C">
              <w:rPr>
                <w:rFonts w:ascii="Times New Roman" w:eastAsia="Calibri" w:hAnsi="Times New Roman" w:cs="Times New Roman"/>
                <w:lang w:val="fr-CA"/>
              </w:rPr>
              <w:t>essais</w:t>
            </w:r>
            <w:r w:rsidR="008D28E4">
              <w:rPr>
                <w:rFonts w:ascii="Times New Roman" w:eastAsia="Calibri" w:hAnsi="Times New Roman" w:cs="Times New Roman"/>
                <w:lang w:val="fr-CA"/>
              </w:rPr>
              <w:t xml:space="preserve"> </w:t>
            </w:r>
            <w:r>
              <w:rPr>
                <w:rFonts w:ascii="Times New Roman" w:eastAsia="Calibri" w:hAnsi="Times New Roman" w:cs="Times New Roman"/>
                <w:lang w:val="fr-CA"/>
              </w:rPr>
              <w:t xml:space="preserve">de </w:t>
            </w:r>
            <w:r w:rsidRPr="00A3557A">
              <w:rPr>
                <w:rFonts w:ascii="Times New Roman" w:eastAsia="Calibri" w:hAnsi="Times New Roman" w:cs="Times New Roman"/>
                <w:lang w:val="fr-CA"/>
              </w:rPr>
              <w:t>mis</w:t>
            </w:r>
            <w:r>
              <w:rPr>
                <w:rFonts w:ascii="Times New Roman" w:eastAsia="Calibri" w:hAnsi="Times New Roman" w:cs="Times New Roman"/>
                <w:lang w:val="fr-CA"/>
              </w:rPr>
              <w:t>e</w:t>
            </w:r>
            <w:r w:rsidRPr="00A3557A">
              <w:rPr>
                <w:rFonts w:ascii="Times New Roman" w:eastAsia="Calibri" w:hAnsi="Times New Roman" w:cs="Times New Roman"/>
                <w:lang w:val="fr-CA"/>
              </w:rPr>
              <w:t xml:space="preserve"> en service d’exploitation valides ou des tests de performance ou </w:t>
            </w:r>
            <w:r w:rsidRPr="00A3557A">
              <w:rPr>
                <w:rFonts w:ascii="Times New Roman" w:hAnsi="Times New Roman" w:cs="Times New Roman"/>
                <w:lang w:val="fr-CA"/>
              </w:rPr>
              <w:t>des relevés de performances antérieures</w:t>
            </w:r>
            <w:r w:rsidRPr="00A3557A">
              <w:rPr>
                <w:rFonts w:ascii="Times New Roman" w:eastAsia="Calibri" w:hAnsi="Times New Roman" w:cs="Times New Roman"/>
                <w:lang w:val="fr-CA"/>
              </w:rPr>
              <w:t>.</w:t>
            </w:r>
          </w:p>
        </w:tc>
      </w:tr>
      <w:tr w:rsidR="004408FD" w:rsidRPr="00892748" w14:paraId="2C09BD32" w14:textId="77777777" w:rsidTr="00E83FD4">
        <w:tc>
          <w:tcPr>
            <w:tcW w:w="378" w:type="dxa"/>
          </w:tcPr>
          <w:p w14:paraId="53760635" w14:textId="77777777" w:rsidR="004408FD" w:rsidRPr="002769D7" w:rsidRDefault="004408FD"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1D8FA5D" w14:textId="77777777" w:rsidR="004408FD" w:rsidRPr="00A3557A" w:rsidRDefault="004408FD" w:rsidP="00E83FD4">
            <w:pPr>
              <w:widowControl w:val="0"/>
              <w:jc w:val="both"/>
              <w:rPr>
                <w:rFonts w:ascii="Times New Roman" w:eastAsia="Calibri" w:hAnsi="Times New Roman" w:cs="Times New Roman"/>
                <w:lang w:val="fr-CA"/>
              </w:rPr>
            </w:pPr>
            <w:r w:rsidRPr="00A3557A">
              <w:rPr>
                <w:rFonts w:ascii="Times New Roman" w:eastAsia="Calibri" w:hAnsi="Times New Roman" w:cs="Times New Roman"/>
                <w:lang w:val="fr-CA"/>
              </w:rPr>
              <w:t xml:space="preserve">L’entité a </w:t>
            </w:r>
            <w:r>
              <w:rPr>
                <w:rFonts w:ascii="Times New Roman" w:eastAsia="Calibri" w:hAnsi="Times New Roman" w:cs="Times New Roman"/>
                <w:lang w:val="fr-CA"/>
              </w:rPr>
              <w:t>accompagné</w:t>
            </w:r>
            <w:r w:rsidRPr="00A3557A">
              <w:rPr>
                <w:rFonts w:ascii="Times New Roman" w:eastAsia="Calibri" w:hAnsi="Times New Roman" w:cs="Times New Roman"/>
                <w:lang w:val="fr-CA"/>
              </w:rPr>
              <w:t xml:space="preserve"> un des éléments précédents avec des études techniques.</w:t>
            </w:r>
          </w:p>
        </w:tc>
      </w:tr>
      <w:tr w:rsidR="004408FD" w:rsidRPr="00892748" w14:paraId="2CA50A75" w14:textId="77777777" w:rsidTr="00E83FD4">
        <w:tc>
          <w:tcPr>
            <w:tcW w:w="378" w:type="dxa"/>
          </w:tcPr>
          <w:p w14:paraId="0CABE0F0" w14:textId="77777777" w:rsidR="004408FD" w:rsidRPr="002769D7" w:rsidRDefault="004408FD"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8E10C63" w14:textId="01F058F1" w:rsidR="004408FD" w:rsidRPr="00A3557A" w:rsidRDefault="004408FD" w:rsidP="00E83FD4">
            <w:pPr>
              <w:widowControl w:val="0"/>
              <w:jc w:val="both"/>
              <w:rPr>
                <w:rFonts w:ascii="Times New Roman" w:eastAsia="Calibri" w:hAnsi="Times New Roman" w:cs="Times New Roman"/>
                <w:lang w:val="fr-CA"/>
              </w:rPr>
            </w:pPr>
            <w:r w:rsidRPr="00A3557A">
              <w:rPr>
                <w:rFonts w:ascii="Times New Roman" w:eastAsia="Calibri" w:hAnsi="Times New Roman" w:cs="Times New Roman"/>
                <w:lang w:val="fr-CA"/>
              </w:rPr>
              <w:t xml:space="preserve">L’entité a fourni des pièces justificatives claires et qui sont </w:t>
            </w:r>
            <w:r w:rsidRPr="00A3557A">
              <w:rPr>
                <w:rFonts w:ascii="Times New Roman" w:hAnsi="Times New Roman" w:cs="Times New Roman"/>
                <w:lang w:val="fr-CA"/>
              </w:rPr>
              <w:t xml:space="preserve">compatibles avec le principe selon lequel les </w:t>
            </w:r>
            <w:r w:rsidRPr="00A3557A">
              <w:rPr>
                <w:rFonts w:ascii="Times New Roman" w:hAnsi="Times New Roman" w:cs="Times New Roman"/>
                <w:i/>
                <w:iCs/>
                <w:lang w:val="fr-CA"/>
              </w:rPr>
              <w:t xml:space="preserve">caractéristiques assignées d’une installation </w:t>
            </w:r>
            <w:r w:rsidRPr="00A3557A">
              <w:rPr>
                <w:rFonts w:ascii="Times New Roman" w:hAnsi="Times New Roman" w:cs="Times New Roman"/>
                <w:lang w:val="fr-CA"/>
              </w:rPr>
              <w:t xml:space="preserve">ne dépassent pas la plus restrictive des </w:t>
            </w:r>
            <w:r w:rsidRPr="00E77FD6">
              <w:rPr>
                <w:rFonts w:ascii="Times New Roman" w:hAnsi="Times New Roman" w:cs="Times New Roman"/>
                <w:i/>
                <w:iCs/>
                <w:lang w:val="fr-CA"/>
              </w:rPr>
              <w:t>caractéristiques assignées</w:t>
            </w:r>
            <w:r w:rsidRPr="00A3557A">
              <w:rPr>
                <w:rFonts w:ascii="Times New Roman" w:hAnsi="Times New Roman" w:cs="Times New Roman"/>
                <w:i/>
                <w:iCs/>
                <w:lang w:val="fr-CA"/>
              </w:rPr>
              <w:t xml:space="preserve"> </w:t>
            </w:r>
            <w:r w:rsidRPr="00A3557A">
              <w:rPr>
                <w:rFonts w:ascii="Times New Roman" w:hAnsi="Times New Roman" w:cs="Times New Roman"/>
                <w:lang w:val="fr-CA"/>
              </w:rPr>
              <w:t>des équipements individuel</w:t>
            </w:r>
            <w:r w:rsidR="00C14979">
              <w:rPr>
                <w:rFonts w:ascii="Times New Roman" w:hAnsi="Times New Roman" w:cs="Times New Roman"/>
                <w:lang w:val="fr-CA"/>
              </w:rPr>
              <w:t>s</w:t>
            </w:r>
            <w:r w:rsidR="00E77FD6">
              <w:rPr>
                <w:rFonts w:ascii="Times New Roman" w:hAnsi="Times New Roman" w:cs="Times New Roman"/>
                <w:lang w:val="fr-CA"/>
              </w:rPr>
              <w:t xml:space="preserve"> applicables</w:t>
            </w:r>
            <w:r w:rsidRPr="00A3557A">
              <w:rPr>
                <w:rFonts w:ascii="Times New Roman" w:hAnsi="Times New Roman" w:cs="Times New Roman"/>
                <w:lang w:val="fr-CA"/>
              </w:rPr>
              <w:t>.</w:t>
            </w:r>
          </w:p>
        </w:tc>
      </w:tr>
      <w:tr w:rsidR="004408FD" w:rsidRPr="002769D7" w14:paraId="50E07595" w14:textId="77777777" w:rsidTr="00E83FD4">
        <w:tc>
          <w:tcPr>
            <w:tcW w:w="11016" w:type="dxa"/>
            <w:gridSpan w:val="2"/>
            <w:tcBorders>
              <w:bottom w:val="single" w:sz="4" w:space="0" w:color="auto"/>
            </w:tcBorders>
            <w:shd w:val="clear" w:color="auto" w:fill="DCDCFF"/>
          </w:tcPr>
          <w:p w14:paraId="528EF1D6" w14:textId="77777777" w:rsidR="004408FD" w:rsidRPr="002769D7" w:rsidRDefault="004408FD" w:rsidP="00E83FD4">
            <w:pPr>
              <w:widowControl w:val="0"/>
              <w:tabs>
                <w:tab w:val="left" w:pos="0"/>
                <w:tab w:val="left" w:pos="900"/>
                <w:tab w:val="left" w:pos="6360"/>
              </w:tabs>
              <w:jc w:val="both"/>
              <w:rPr>
                <w:rFonts w:ascii="Times New Roman" w:hAnsi="Times New Roman" w:cs="Times New Roman"/>
                <w:bCs/>
                <w:lang w:val="fr-CA"/>
              </w:rPr>
            </w:pPr>
            <w:r w:rsidRPr="002769D7">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60FE578C"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718F19" w14:textId="578B6183" w:rsidR="00F11B38" w:rsidRDefault="00F11B38"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28B79B" w14:textId="77777777" w:rsidR="00F11B38" w:rsidRPr="00922A4F" w:rsidRDefault="00F11B38"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67A5BA6" w14:textId="77777777" w:rsidR="004408FD" w:rsidRDefault="000854D1" w:rsidP="004408FD">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4408FD">
        <w:rPr>
          <w:rFonts w:ascii="Times New Roman" w:hAnsi="Times New Roman" w:cs="Times New Roman"/>
          <w:b/>
          <w:sz w:val="24"/>
          <w:szCs w:val="22"/>
          <w:u w:val="single"/>
          <w:lang w:val="fr-CA"/>
        </w:rPr>
        <w:t>pièces justificatives</w:t>
      </w:r>
      <w:r w:rsidR="004408FD"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4408FD">
        <w:rPr>
          <w:rFonts w:ascii="Times New Roman" w:hAnsi="Times New Roman" w:cs="Times New Roman"/>
          <w:b/>
          <w:sz w:val="24"/>
          <w:szCs w:val="22"/>
          <w:u w:val="single"/>
          <w:lang w:val="fr-CA"/>
        </w:rPr>
        <w:t xml:space="preserve"> </w:t>
      </w:r>
    </w:p>
    <w:p w14:paraId="3F1AA494" w14:textId="77777777" w:rsidR="004408FD" w:rsidRPr="00E24E35" w:rsidRDefault="004408FD" w:rsidP="004408FD">
      <w:pPr>
        <w:rPr>
          <w:rFonts w:ascii="Times New Roman" w:hAnsi="Times New Roman" w:cs="Times New Roman"/>
          <w:sz w:val="24"/>
          <w:szCs w:val="24"/>
          <w:lang w:val="fr-CA"/>
        </w:rPr>
      </w:pPr>
    </w:p>
    <w:p w14:paraId="37720524" w14:textId="6B961037" w:rsidR="004408FD" w:rsidRPr="00220ED2" w:rsidRDefault="004408FD" w:rsidP="00186383">
      <w:pPr>
        <w:pStyle w:val="Paragraphedeliste"/>
        <w:numPr>
          <w:ilvl w:val="0"/>
          <w:numId w:val="8"/>
        </w:numPr>
        <w:spacing w:after="60"/>
        <w:jc w:val="both"/>
        <w:rPr>
          <w:rFonts w:ascii="Times New Roman" w:hAnsi="Times New Roman" w:cs="Times New Roman"/>
          <w:sz w:val="24"/>
          <w:szCs w:val="24"/>
          <w:lang w:val="fr-CA"/>
        </w:rPr>
      </w:pPr>
      <w:r w:rsidRPr="004C0800">
        <w:rPr>
          <w:rFonts w:ascii="Times New Roman" w:hAnsi="Times New Roman" w:cs="Times New Roman"/>
          <w:sz w:val="24"/>
          <w:szCs w:val="24"/>
          <w:lang w:val="fr-CA"/>
        </w:rPr>
        <w:t xml:space="preserve">Chaque </w:t>
      </w:r>
      <w:r w:rsidRPr="004C0800">
        <w:rPr>
          <w:rFonts w:ascii="Times New Roman" w:hAnsi="Times New Roman" w:cs="Times New Roman"/>
          <w:i/>
          <w:iCs/>
          <w:sz w:val="24"/>
          <w:szCs w:val="24"/>
          <w:lang w:val="fr-CA"/>
        </w:rPr>
        <w:t xml:space="preserve">propriétaire d’installation de production </w:t>
      </w:r>
      <w:r w:rsidRPr="004C0800">
        <w:rPr>
          <w:rFonts w:ascii="Times New Roman" w:hAnsi="Times New Roman" w:cs="Times New Roman"/>
          <w:sz w:val="24"/>
          <w:szCs w:val="24"/>
          <w:lang w:val="fr-CA"/>
        </w:rPr>
        <w:t>doit avoir par écrit une méthode d</w:t>
      </w:r>
      <w:r w:rsidR="004D44E8">
        <w:rPr>
          <w:rFonts w:ascii="Times New Roman" w:hAnsi="Times New Roman" w:cs="Times New Roman"/>
          <w:sz w:val="24"/>
          <w:szCs w:val="24"/>
          <w:lang w:val="fr-CA"/>
        </w:rPr>
        <w:t>’</w:t>
      </w:r>
      <w:r w:rsidRPr="004C0800">
        <w:rPr>
          <w:rFonts w:ascii="Times New Roman" w:hAnsi="Times New Roman" w:cs="Times New Roman"/>
          <w:sz w:val="24"/>
          <w:szCs w:val="24"/>
          <w:lang w:val="fr-CA"/>
        </w:rPr>
        <w:t xml:space="preserve">établissement des </w:t>
      </w:r>
      <w:r w:rsidRPr="004C0800">
        <w:rPr>
          <w:rFonts w:ascii="Times New Roman" w:hAnsi="Times New Roman" w:cs="Times New Roman"/>
          <w:i/>
          <w:iCs/>
          <w:sz w:val="24"/>
          <w:szCs w:val="24"/>
          <w:lang w:val="fr-CA"/>
        </w:rPr>
        <w:t xml:space="preserve">caractéristiques assignées des installations </w:t>
      </w:r>
      <w:r w:rsidRPr="004C0800">
        <w:rPr>
          <w:rFonts w:ascii="Times New Roman" w:hAnsi="Times New Roman" w:cs="Times New Roman"/>
          <w:sz w:val="24"/>
          <w:szCs w:val="24"/>
          <w:lang w:val="fr-CA"/>
        </w:rPr>
        <w:t xml:space="preserve">(la méthode d’établissement des </w:t>
      </w:r>
      <w:r w:rsidRPr="004C0800">
        <w:rPr>
          <w:rFonts w:ascii="Times New Roman" w:hAnsi="Times New Roman" w:cs="Times New Roman"/>
          <w:i/>
          <w:iCs/>
          <w:sz w:val="24"/>
          <w:szCs w:val="24"/>
          <w:lang w:val="fr-CA"/>
        </w:rPr>
        <w:t>caractéristiques assignées des installations</w:t>
      </w:r>
      <w:r w:rsidRPr="004C0800">
        <w:rPr>
          <w:rFonts w:ascii="Times New Roman" w:hAnsi="Times New Roman" w:cs="Times New Roman"/>
          <w:sz w:val="24"/>
          <w:szCs w:val="24"/>
          <w:lang w:val="fr-CA"/>
        </w:rPr>
        <w:t xml:space="preserve">) des équipements qu’il possède à part entière ou en copropriété qui relient l’emplacement visé en E1 au point de raccordement avec le </w:t>
      </w:r>
      <w:r w:rsidRPr="004C0800">
        <w:rPr>
          <w:rFonts w:ascii="Times New Roman" w:hAnsi="Times New Roman" w:cs="Times New Roman"/>
          <w:i/>
          <w:iCs/>
          <w:sz w:val="24"/>
          <w:szCs w:val="24"/>
          <w:lang w:val="fr-CA"/>
        </w:rPr>
        <w:t>propriétaire d’installation de transport</w:t>
      </w:r>
      <w:r w:rsidRPr="004C0800">
        <w:rPr>
          <w:rFonts w:ascii="Times New Roman" w:hAnsi="Times New Roman" w:cs="Times New Roman"/>
          <w:sz w:val="24"/>
          <w:szCs w:val="24"/>
          <w:lang w:val="fr-CA"/>
        </w:rPr>
        <w:t xml:space="preserve">. Cette méthode doit comporter tous les éléments ci-dessous : </w:t>
      </w:r>
      <w:r w:rsidRPr="004C0800">
        <w:rPr>
          <w:rFonts w:ascii="Times New Roman" w:hAnsi="Times New Roman" w:cs="Times New Roman"/>
          <w:i/>
          <w:iCs/>
          <w:sz w:val="24"/>
          <w:szCs w:val="24"/>
          <w:lang w:val="fr-CA"/>
        </w:rPr>
        <w:t xml:space="preserve">[Facteur de risque </w:t>
      </w:r>
      <w:r w:rsidR="00CF5998">
        <w:rPr>
          <w:rFonts w:ascii="Times New Roman" w:hAnsi="Times New Roman" w:cs="Times New Roman"/>
          <w:i/>
          <w:iCs/>
          <w:sz w:val="24"/>
          <w:szCs w:val="24"/>
          <w:lang w:val="fr-CA"/>
        </w:rPr>
        <w:t xml:space="preserve">de non-conformité </w:t>
      </w:r>
      <w:r w:rsidRPr="004C0800">
        <w:rPr>
          <w:rFonts w:ascii="Times New Roman" w:hAnsi="Times New Roman" w:cs="Times New Roman"/>
          <w:i/>
          <w:iCs/>
          <w:sz w:val="24"/>
          <w:szCs w:val="24"/>
          <w:lang w:val="fr-CA"/>
        </w:rPr>
        <w:t>: moyen] [Horizon : planification à long terme]</w:t>
      </w:r>
    </w:p>
    <w:p w14:paraId="0854DE3F" w14:textId="25046FBD" w:rsidR="000E6A90" w:rsidRPr="000E6A90" w:rsidRDefault="00220ED2" w:rsidP="00186383">
      <w:pPr>
        <w:spacing w:before="87" w:line="237" w:lineRule="auto"/>
        <w:ind w:left="1260" w:right="78" w:hanging="648"/>
        <w:jc w:val="both"/>
        <w:rPr>
          <w:rFonts w:ascii="Times New Roman" w:hAnsi="Times New Roman" w:cs="Times New Roman"/>
          <w:sz w:val="24"/>
          <w:szCs w:val="24"/>
          <w:lang w:val="fr-CA"/>
        </w:rPr>
      </w:pPr>
      <w:r>
        <w:rPr>
          <w:rFonts w:ascii="Times New Roman" w:hAnsi="Times New Roman" w:cs="Times New Roman"/>
          <w:b/>
          <w:sz w:val="24"/>
          <w:szCs w:val="24"/>
          <w:lang w:val="fr-CA"/>
        </w:rPr>
        <w:t>2.1.</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la méthode servant à établir les </w:t>
      </w:r>
      <w:r w:rsidR="000E6A90" w:rsidRPr="000E6A90">
        <w:rPr>
          <w:rFonts w:ascii="Times New Roman" w:hAnsi="Times New Roman" w:cs="Times New Roman"/>
          <w:i/>
          <w:sz w:val="24"/>
          <w:szCs w:val="24"/>
          <w:lang w:val="fr-CA"/>
        </w:rPr>
        <w:t xml:space="preserve">caractéristiques assignées </w:t>
      </w:r>
      <w:r w:rsidR="000E6A90" w:rsidRPr="000E6A90">
        <w:rPr>
          <w:rFonts w:ascii="Times New Roman" w:hAnsi="Times New Roman" w:cs="Times New Roman"/>
          <w:sz w:val="24"/>
          <w:szCs w:val="24"/>
          <w:lang w:val="fr-CA"/>
        </w:rPr>
        <w:t xml:space="preserve">des équipements dont les </w:t>
      </w:r>
      <w:r w:rsidR="000E6A90" w:rsidRPr="000E6A90">
        <w:rPr>
          <w:rFonts w:ascii="Times New Roman" w:hAnsi="Times New Roman" w:cs="Times New Roman"/>
          <w:i/>
          <w:sz w:val="24"/>
          <w:szCs w:val="24"/>
          <w:lang w:val="fr-CA"/>
        </w:rPr>
        <w:t xml:space="preserve">installations </w:t>
      </w:r>
      <w:r w:rsidR="000E6A90" w:rsidRPr="000E6A90">
        <w:rPr>
          <w:rFonts w:ascii="Times New Roman" w:hAnsi="Times New Roman" w:cs="Times New Roman"/>
          <w:sz w:val="24"/>
          <w:szCs w:val="24"/>
          <w:lang w:val="fr-CA"/>
        </w:rPr>
        <w:t>sont constituées doit être compatible avec au moins un des éléments suivants :</w:t>
      </w:r>
    </w:p>
    <w:p w14:paraId="3ADED4DA" w14:textId="3EA52B65" w:rsidR="000E6A90" w:rsidRPr="000E6A90" w:rsidRDefault="000E6A90" w:rsidP="00186383">
      <w:pPr>
        <w:pStyle w:val="Paragraphedeliste"/>
        <w:widowControl w:val="0"/>
        <w:numPr>
          <w:ilvl w:val="0"/>
          <w:numId w:val="34"/>
        </w:numPr>
        <w:tabs>
          <w:tab w:val="left" w:pos="2259"/>
          <w:tab w:val="left" w:pos="2260"/>
        </w:tabs>
        <w:adjustRightInd/>
        <w:spacing w:before="121"/>
        <w:ind w:left="1800" w:right="339" w:hanging="540"/>
        <w:jc w:val="both"/>
        <w:rPr>
          <w:rFonts w:ascii="Times New Roman" w:hAnsi="Times New Roman" w:cs="Times New Roman"/>
          <w:sz w:val="24"/>
          <w:szCs w:val="24"/>
          <w:lang w:val="fr-CA"/>
        </w:rPr>
      </w:pPr>
      <w:r w:rsidRPr="000E6A90">
        <w:rPr>
          <w:rFonts w:ascii="Times New Roman" w:hAnsi="Times New Roman" w:cs="Times New Roman"/>
          <w:sz w:val="24"/>
          <w:szCs w:val="24"/>
          <w:lang w:val="fr-CA"/>
        </w:rPr>
        <w:t xml:space="preserve">les </w:t>
      </w:r>
      <w:r w:rsidRPr="000E6A90">
        <w:rPr>
          <w:rFonts w:ascii="Times New Roman" w:hAnsi="Times New Roman" w:cs="Times New Roman"/>
          <w:i/>
          <w:sz w:val="24"/>
          <w:szCs w:val="24"/>
          <w:lang w:val="fr-CA"/>
        </w:rPr>
        <w:t xml:space="preserve">caractéristiques assignées </w:t>
      </w:r>
      <w:r w:rsidRPr="000E6A90">
        <w:rPr>
          <w:rFonts w:ascii="Times New Roman" w:hAnsi="Times New Roman" w:cs="Times New Roman"/>
          <w:sz w:val="24"/>
          <w:szCs w:val="24"/>
          <w:lang w:val="fr-CA"/>
        </w:rPr>
        <w:t>fournies par les équipementiers ou tirées de leurs spécifications (plaques signalétiques, par</w:t>
      </w:r>
      <w:r w:rsidRPr="000E6A90">
        <w:rPr>
          <w:rFonts w:ascii="Times New Roman" w:hAnsi="Times New Roman" w:cs="Times New Roman"/>
          <w:spacing w:val="-7"/>
          <w:sz w:val="24"/>
          <w:szCs w:val="24"/>
          <w:lang w:val="fr-CA"/>
        </w:rPr>
        <w:t xml:space="preserve"> </w:t>
      </w:r>
      <w:r w:rsidRPr="000E6A90">
        <w:rPr>
          <w:rFonts w:ascii="Times New Roman" w:hAnsi="Times New Roman" w:cs="Times New Roman"/>
          <w:sz w:val="24"/>
          <w:szCs w:val="24"/>
          <w:lang w:val="fr-CA"/>
        </w:rPr>
        <w:t>exemple)</w:t>
      </w:r>
      <w:r w:rsidR="00DF4086">
        <w:rPr>
          <w:rFonts w:ascii="Times New Roman" w:hAnsi="Times New Roman" w:cs="Times New Roman"/>
          <w:sz w:val="24"/>
          <w:szCs w:val="24"/>
          <w:lang w:val="fr-CA"/>
        </w:rPr>
        <w:t> </w:t>
      </w:r>
      <w:r w:rsidRPr="000E6A90">
        <w:rPr>
          <w:rFonts w:ascii="Times New Roman" w:hAnsi="Times New Roman" w:cs="Times New Roman"/>
          <w:sz w:val="24"/>
          <w:szCs w:val="24"/>
          <w:lang w:val="fr-CA"/>
        </w:rPr>
        <w:t>;</w:t>
      </w:r>
    </w:p>
    <w:p w14:paraId="1198915B" w14:textId="617E8CB1" w:rsidR="000E6A90" w:rsidRPr="000E6A90" w:rsidRDefault="000E6A90" w:rsidP="00186383">
      <w:pPr>
        <w:pStyle w:val="Paragraphedeliste"/>
        <w:widowControl w:val="0"/>
        <w:numPr>
          <w:ilvl w:val="0"/>
          <w:numId w:val="34"/>
        </w:numPr>
        <w:tabs>
          <w:tab w:val="left" w:pos="2260"/>
        </w:tabs>
        <w:adjustRightInd/>
        <w:spacing w:before="121"/>
        <w:ind w:left="1800" w:right="125" w:hanging="540"/>
        <w:jc w:val="both"/>
        <w:rPr>
          <w:rFonts w:ascii="Times New Roman" w:hAnsi="Times New Roman" w:cs="Times New Roman"/>
          <w:sz w:val="24"/>
          <w:szCs w:val="24"/>
          <w:lang w:val="fr-CA"/>
        </w:rPr>
      </w:pPr>
      <w:r w:rsidRPr="000E6A90">
        <w:rPr>
          <w:rFonts w:ascii="Times New Roman" w:hAnsi="Times New Roman" w:cs="Times New Roman"/>
          <w:sz w:val="24"/>
          <w:szCs w:val="24"/>
          <w:lang w:val="fr-CA"/>
        </w:rPr>
        <w:t>une ou plusieurs normes de l’industrie élaborées suivant un processus ouvert, par exemple celles de l’</w:t>
      </w:r>
      <w:r w:rsidRPr="00796CB5">
        <w:rPr>
          <w:rFonts w:ascii="Times New Roman" w:hAnsi="Times New Roman" w:cs="Times New Roman"/>
          <w:i/>
          <w:iCs/>
          <w:sz w:val="24"/>
          <w:szCs w:val="24"/>
          <w:lang w:val="fr-CA"/>
        </w:rPr>
        <w:t>Institute</w:t>
      </w:r>
      <w:r w:rsidRPr="000E6A90">
        <w:rPr>
          <w:rFonts w:ascii="Times New Roman" w:hAnsi="Times New Roman" w:cs="Times New Roman"/>
          <w:sz w:val="24"/>
          <w:szCs w:val="24"/>
          <w:lang w:val="fr-CA"/>
        </w:rPr>
        <w:t xml:space="preserve"> </w:t>
      </w:r>
      <w:r w:rsidRPr="00796CB5">
        <w:rPr>
          <w:rFonts w:ascii="Times New Roman" w:hAnsi="Times New Roman" w:cs="Times New Roman"/>
          <w:i/>
          <w:iCs/>
          <w:sz w:val="24"/>
          <w:szCs w:val="24"/>
          <w:lang w:val="fr-CA"/>
        </w:rPr>
        <w:t>of Electrical and Electronics Engineers</w:t>
      </w:r>
      <w:r w:rsidRPr="000E6A90">
        <w:rPr>
          <w:rFonts w:ascii="Times New Roman" w:hAnsi="Times New Roman" w:cs="Times New Roman"/>
          <w:sz w:val="24"/>
          <w:szCs w:val="24"/>
          <w:lang w:val="fr-CA"/>
        </w:rPr>
        <w:t xml:space="preserve"> (</w:t>
      </w:r>
      <w:r w:rsidRPr="00796CB5">
        <w:rPr>
          <w:rFonts w:ascii="Times New Roman" w:hAnsi="Times New Roman" w:cs="Times New Roman"/>
          <w:i/>
          <w:iCs/>
          <w:sz w:val="24"/>
          <w:szCs w:val="24"/>
          <w:lang w:val="fr-CA"/>
        </w:rPr>
        <w:t>IEEE</w:t>
      </w:r>
      <w:r w:rsidRPr="000E6A90">
        <w:rPr>
          <w:rFonts w:ascii="Times New Roman" w:hAnsi="Times New Roman" w:cs="Times New Roman"/>
          <w:sz w:val="24"/>
          <w:szCs w:val="24"/>
          <w:lang w:val="fr-CA"/>
        </w:rPr>
        <w:t xml:space="preserve">) ou du Conseil international des grands </w:t>
      </w:r>
      <w:r w:rsidRPr="00796CB5">
        <w:rPr>
          <w:rFonts w:ascii="Times New Roman" w:hAnsi="Times New Roman" w:cs="Times New Roman"/>
          <w:i/>
          <w:iCs/>
          <w:sz w:val="24"/>
          <w:szCs w:val="24"/>
          <w:lang w:val="fr-CA"/>
        </w:rPr>
        <w:t>réseaux</w:t>
      </w:r>
      <w:r w:rsidRPr="000E6A90">
        <w:rPr>
          <w:rFonts w:ascii="Times New Roman" w:hAnsi="Times New Roman" w:cs="Times New Roman"/>
          <w:sz w:val="24"/>
          <w:szCs w:val="24"/>
          <w:lang w:val="fr-CA"/>
        </w:rPr>
        <w:t xml:space="preserve"> électriques</w:t>
      </w:r>
      <w:r w:rsidRPr="000E6A90">
        <w:rPr>
          <w:rFonts w:ascii="Times New Roman" w:hAnsi="Times New Roman" w:cs="Times New Roman"/>
          <w:spacing w:val="-6"/>
          <w:sz w:val="24"/>
          <w:szCs w:val="24"/>
          <w:lang w:val="fr-CA"/>
        </w:rPr>
        <w:t xml:space="preserve"> </w:t>
      </w:r>
      <w:r w:rsidRPr="000E6A90">
        <w:rPr>
          <w:rFonts w:ascii="Times New Roman" w:hAnsi="Times New Roman" w:cs="Times New Roman"/>
          <w:sz w:val="24"/>
          <w:szCs w:val="24"/>
          <w:lang w:val="fr-CA"/>
        </w:rPr>
        <w:t>(CIGRÉ)</w:t>
      </w:r>
      <w:r w:rsidR="00DF4086">
        <w:rPr>
          <w:rFonts w:ascii="Times New Roman" w:hAnsi="Times New Roman" w:cs="Times New Roman"/>
          <w:sz w:val="24"/>
          <w:szCs w:val="24"/>
          <w:lang w:val="fr-CA"/>
        </w:rPr>
        <w:t> </w:t>
      </w:r>
      <w:r w:rsidRPr="000E6A90">
        <w:rPr>
          <w:rFonts w:ascii="Times New Roman" w:hAnsi="Times New Roman" w:cs="Times New Roman"/>
          <w:sz w:val="24"/>
          <w:szCs w:val="24"/>
          <w:lang w:val="fr-CA"/>
        </w:rPr>
        <w:t>;</w:t>
      </w:r>
    </w:p>
    <w:p w14:paraId="250D0197" w14:textId="77777777" w:rsidR="000E6A90" w:rsidRPr="000E6A90" w:rsidRDefault="000E6A90" w:rsidP="00186383">
      <w:pPr>
        <w:pStyle w:val="Paragraphedeliste"/>
        <w:widowControl w:val="0"/>
        <w:numPr>
          <w:ilvl w:val="0"/>
          <w:numId w:val="34"/>
        </w:numPr>
        <w:tabs>
          <w:tab w:val="left" w:pos="2260"/>
        </w:tabs>
        <w:adjustRightInd/>
        <w:spacing w:before="119"/>
        <w:ind w:left="1800" w:right="160" w:hanging="540"/>
        <w:jc w:val="both"/>
        <w:rPr>
          <w:rFonts w:ascii="Times New Roman" w:hAnsi="Times New Roman" w:cs="Times New Roman"/>
          <w:sz w:val="24"/>
          <w:szCs w:val="24"/>
          <w:lang w:val="fr-CA"/>
        </w:rPr>
      </w:pPr>
      <w:r w:rsidRPr="000E6A90">
        <w:rPr>
          <w:rFonts w:ascii="Times New Roman" w:hAnsi="Times New Roman" w:cs="Times New Roman"/>
          <w:sz w:val="24"/>
          <w:szCs w:val="24"/>
          <w:lang w:val="fr-CA"/>
        </w:rPr>
        <w:t>une pratique éprouvée au moyen d’essais, de relevés de performances antérieures ou d’études</w:t>
      </w:r>
      <w:r w:rsidRPr="000E6A90">
        <w:rPr>
          <w:rFonts w:ascii="Times New Roman" w:hAnsi="Times New Roman" w:cs="Times New Roman"/>
          <w:spacing w:val="-1"/>
          <w:sz w:val="24"/>
          <w:szCs w:val="24"/>
          <w:lang w:val="fr-CA"/>
        </w:rPr>
        <w:t xml:space="preserve"> </w:t>
      </w:r>
      <w:r w:rsidRPr="000E6A90">
        <w:rPr>
          <w:rFonts w:ascii="Times New Roman" w:hAnsi="Times New Roman" w:cs="Times New Roman"/>
          <w:sz w:val="24"/>
          <w:szCs w:val="24"/>
          <w:lang w:val="fr-CA"/>
        </w:rPr>
        <w:t>d’ingénierie.</w:t>
      </w:r>
    </w:p>
    <w:p w14:paraId="7F02B3CD" w14:textId="451D3E53" w:rsidR="000E6A90" w:rsidRPr="000E6A90" w:rsidRDefault="00040C0E" w:rsidP="00186383">
      <w:pPr>
        <w:pStyle w:val="Corpsdetexte"/>
        <w:spacing w:before="123" w:line="237" w:lineRule="auto"/>
        <w:ind w:left="1350" w:right="176" w:hanging="648"/>
        <w:jc w:val="both"/>
        <w:rPr>
          <w:rFonts w:ascii="Times New Roman" w:hAnsi="Times New Roman" w:cs="Times New Roman"/>
          <w:sz w:val="24"/>
          <w:szCs w:val="24"/>
          <w:lang w:val="fr-CA"/>
        </w:rPr>
      </w:pPr>
      <w:r>
        <w:rPr>
          <w:rFonts w:ascii="Times New Roman" w:hAnsi="Times New Roman" w:cs="Times New Roman"/>
          <w:b/>
          <w:sz w:val="24"/>
          <w:szCs w:val="24"/>
          <w:lang w:val="fr-CA"/>
        </w:rPr>
        <w:t>2.2.</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les hypothèses, critères de conception et méthodes sous-jacents utilisés pour établir les </w:t>
      </w:r>
      <w:r w:rsidR="000E6A90" w:rsidRPr="000E6A90">
        <w:rPr>
          <w:rFonts w:ascii="Times New Roman" w:hAnsi="Times New Roman" w:cs="Times New Roman"/>
          <w:i/>
          <w:sz w:val="24"/>
          <w:szCs w:val="24"/>
          <w:lang w:val="fr-CA"/>
        </w:rPr>
        <w:t xml:space="preserve">caractéristiques assignées des équipements </w:t>
      </w:r>
      <w:r w:rsidR="000E6A90" w:rsidRPr="000E6A90">
        <w:rPr>
          <w:rFonts w:ascii="Times New Roman" w:hAnsi="Times New Roman" w:cs="Times New Roman"/>
          <w:sz w:val="24"/>
          <w:szCs w:val="24"/>
          <w:lang w:val="fr-CA"/>
        </w:rPr>
        <w:t>visés à l</w:t>
      </w:r>
      <w:r w:rsidR="00F07688">
        <w:rPr>
          <w:rFonts w:ascii="Times New Roman" w:hAnsi="Times New Roman" w:cs="Times New Roman"/>
          <w:sz w:val="24"/>
          <w:szCs w:val="24"/>
          <w:lang w:val="fr-CA"/>
        </w:rPr>
        <w:t xml:space="preserve">’alinéa </w:t>
      </w:r>
      <w:r w:rsidR="000E6A90" w:rsidRPr="000E6A90">
        <w:rPr>
          <w:rFonts w:ascii="Times New Roman" w:hAnsi="Times New Roman" w:cs="Times New Roman"/>
          <w:sz w:val="24"/>
          <w:szCs w:val="24"/>
          <w:lang w:val="fr-CA"/>
        </w:rPr>
        <w:t>2.1, y compris le moyen retenu pour tenir compte de chacun des éléments suivants :</w:t>
      </w:r>
    </w:p>
    <w:p w14:paraId="25B8B749" w14:textId="4EE85BAF" w:rsidR="000E6A90" w:rsidRPr="000E6A90" w:rsidRDefault="00674DC6" w:rsidP="00186383">
      <w:pPr>
        <w:spacing w:before="126" w:line="235" w:lineRule="auto"/>
        <w:ind w:left="2160" w:right="78" w:hanging="840"/>
        <w:jc w:val="both"/>
        <w:rPr>
          <w:rFonts w:ascii="Times New Roman" w:hAnsi="Times New Roman" w:cs="Times New Roman"/>
          <w:sz w:val="24"/>
          <w:szCs w:val="24"/>
          <w:lang w:val="fr-CA"/>
        </w:rPr>
      </w:pPr>
      <w:r>
        <w:rPr>
          <w:rFonts w:ascii="Times New Roman" w:hAnsi="Times New Roman" w:cs="Times New Roman"/>
          <w:b/>
          <w:sz w:val="24"/>
          <w:szCs w:val="24"/>
          <w:lang w:val="fr-CA"/>
        </w:rPr>
        <w:t>2.2.1.</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les normes en matière d’établissement des </w:t>
      </w:r>
      <w:r w:rsidR="000E6A90" w:rsidRPr="000E6A90">
        <w:rPr>
          <w:rFonts w:ascii="Times New Roman" w:hAnsi="Times New Roman" w:cs="Times New Roman"/>
          <w:i/>
          <w:sz w:val="24"/>
          <w:szCs w:val="24"/>
          <w:lang w:val="fr-CA"/>
        </w:rPr>
        <w:t xml:space="preserve">caractéristiques assignées des équipements </w:t>
      </w:r>
      <w:r w:rsidR="000E6A90" w:rsidRPr="000E6A90">
        <w:rPr>
          <w:rFonts w:ascii="Times New Roman" w:hAnsi="Times New Roman" w:cs="Times New Roman"/>
          <w:sz w:val="24"/>
          <w:szCs w:val="24"/>
          <w:lang w:val="fr-CA"/>
        </w:rPr>
        <w:t>ayant servi à l’élaboration de la méthode</w:t>
      </w:r>
      <w:r w:rsidR="00DF4086">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3A5C3014" w14:textId="43122C4E" w:rsidR="000E6A90" w:rsidRPr="000E6A90" w:rsidRDefault="00674DC6" w:rsidP="00186383">
      <w:pPr>
        <w:spacing w:before="127" w:line="235" w:lineRule="auto"/>
        <w:ind w:left="2160" w:right="78" w:hanging="840"/>
        <w:jc w:val="both"/>
        <w:rPr>
          <w:rFonts w:ascii="Times New Roman" w:hAnsi="Times New Roman" w:cs="Times New Roman"/>
          <w:sz w:val="24"/>
          <w:szCs w:val="24"/>
          <w:lang w:val="fr-CA"/>
        </w:rPr>
      </w:pPr>
      <w:r>
        <w:rPr>
          <w:rFonts w:ascii="Times New Roman" w:hAnsi="Times New Roman" w:cs="Times New Roman"/>
          <w:b/>
          <w:sz w:val="24"/>
          <w:szCs w:val="24"/>
          <w:lang w:val="fr-CA"/>
        </w:rPr>
        <w:t>2.2.2.</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les </w:t>
      </w:r>
      <w:r w:rsidR="000E6A90" w:rsidRPr="000E6A90">
        <w:rPr>
          <w:rFonts w:ascii="Times New Roman" w:hAnsi="Times New Roman" w:cs="Times New Roman"/>
          <w:i/>
          <w:sz w:val="24"/>
          <w:szCs w:val="24"/>
          <w:lang w:val="fr-CA"/>
        </w:rPr>
        <w:t xml:space="preserve">caractéristiques assignées </w:t>
      </w:r>
      <w:r w:rsidR="000E6A90" w:rsidRPr="000E6A90">
        <w:rPr>
          <w:rFonts w:ascii="Times New Roman" w:hAnsi="Times New Roman" w:cs="Times New Roman"/>
          <w:sz w:val="24"/>
          <w:szCs w:val="24"/>
          <w:lang w:val="fr-CA"/>
        </w:rPr>
        <w:t>fournies par les équipementiers ou tirées de leurs spécifications</w:t>
      </w:r>
      <w:r w:rsidR="00DF4086">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7DAD50D2" w14:textId="2B3A7D1C" w:rsidR="000E6A90" w:rsidRPr="000E6A90" w:rsidRDefault="00EF3CF3" w:rsidP="00186383">
      <w:pPr>
        <w:pStyle w:val="Corpsdetexte"/>
        <w:spacing w:before="123" w:line="237" w:lineRule="auto"/>
        <w:ind w:left="2160" w:right="78" w:hanging="840"/>
        <w:jc w:val="both"/>
        <w:rPr>
          <w:rFonts w:ascii="Times New Roman" w:hAnsi="Times New Roman" w:cs="Times New Roman"/>
          <w:sz w:val="24"/>
          <w:szCs w:val="24"/>
          <w:lang w:val="fr-CA"/>
        </w:rPr>
      </w:pPr>
      <w:r>
        <w:rPr>
          <w:rFonts w:ascii="Times New Roman" w:hAnsi="Times New Roman" w:cs="Times New Roman"/>
          <w:b/>
          <w:sz w:val="24"/>
          <w:szCs w:val="24"/>
          <w:lang w:val="fr-CA"/>
        </w:rPr>
        <w:t>2.2.3.</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les conditions ambiantes (conditions particulières, conditions moyennes ou conditions variant en temps réel)</w:t>
      </w:r>
      <w:r w:rsidR="00DF4086">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7D027528" w14:textId="6BFA90F8" w:rsidR="000E6A90" w:rsidRPr="000E6A90" w:rsidRDefault="00EF3CF3" w:rsidP="003B59B8">
      <w:pPr>
        <w:pStyle w:val="Corpsdetexte"/>
        <w:spacing w:before="123" w:line="237" w:lineRule="auto"/>
        <w:ind w:left="2160" w:right="78" w:hanging="840"/>
        <w:jc w:val="both"/>
        <w:rPr>
          <w:rFonts w:ascii="Times New Roman" w:hAnsi="Times New Roman" w:cs="Times New Roman"/>
          <w:sz w:val="24"/>
          <w:szCs w:val="24"/>
          <w:lang w:val="fr-CA"/>
        </w:rPr>
      </w:pPr>
      <w:r>
        <w:rPr>
          <w:rFonts w:ascii="Times New Roman" w:hAnsi="Times New Roman" w:cs="Times New Roman"/>
          <w:b/>
          <w:sz w:val="24"/>
          <w:szCs w:val="24"/>
          <w:lang w:val="fr-CA"/>
        </w:rPr>
        <w:t>2.2.4.</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les limites d’exploitation</w:t>
      </w:r>
      <w:r w:rsidR="00625565" w:rsidRPr="003F1007">
        <w:rPr>
          <w:rStyle w:val="Appelnotedebasdep"/>
          <w:b w:val="0"/>
          <w:bCs/>
          <w:lang w:val="fr-CA"/>
        </w:rPr>
        <w:footnoteReference w:id="2"/>
      </w:r>
      <w:r w:rsidR="000E6A90" w:rsidRPr="000E6A90">
        <w:rPr>
          <w:rFonts w:ascii="Times New Roman" w:hAnsi="Times New Roman" w:cs="Times New Roman"/>
          <w:sz w:val="24"/>
          <w:szCs w:val="24"/>
          <w:lang w:val="fr-CA"/>
        </w:rPr>
        <w:t>.</w:t>
      </w:r>
    </w:p>
    <w:p w14:paraId="62557CE2" w14:textId="445398FC" w:rsidR="000E6A90" w:rsidRPr="000E6A90" w:rsidRDefault="003B59B8" w:rsidP="00186383">
      <w:pPr>
        <w:spacing w:before="123" w:after="120" w:line="238" w:lineRule="auto"/>
        <w:ind w:left="1354" w:right="173" w:hanging="648"/>
        <w:jc w:val="both"/>
        <w:rPr>
          <w:rFonts w:ascii="Times New Roman" w:hAnsi="Times New Roman" w:cs="Times New Roman"/>
          <w:sz w:val="24"/>
          <w:szCs w:val="24"/>
          <w:lang w:val="fr-CA"/>
        </w:rPr>
      </w:pPr>
      <w:r>
        <w:rPr>
          <w:rFonts w:ascii="Times New Roman" w:hAnsi="Times New Roman" w:cs="Times New Roman"/>
          <w:b/>
          <w:sz w:val="24"/>
          <w:szCs w:val="24"/>
          <w:lang w:val="fr-CA"/>
        </w:rPr>
        <w:t>2.3.</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un énoncé stipulant qu</w:t>
      </w:r>
      <w:r w:rsidR="00B74734">
        <w:rPr>
          <w:rFonts w:ascii="Times New Roman" w:hAnsi="Times New Roman" w:cs="Times New Roman"/>
          <w:sz w:val="24"/>
          <w:szCs w:val="24"/>
          <w:lang w:val="fr-CA"/>
        </w:rPr>
        <w:t xml:space="preserve">e les </w:t>
      </w:r>
      <w:r w:rsidR="000E6A90" w:rsidRPr="00B74734">
        <w:rPr>
          <w:rFonts w:ascii="Times New Roman" w:hAnsi="Times New Roman" w:cs="Times New Roman"/>
          <w:i/>
          <w:iCs/>
          <w:sz w:val="24"/>
          <w:szCs w:val="24"/>
          <w:lang w:val="fr-CA"/>
        </w:rPr>
        <w:t>caractéristique</w:t>
      </w:r>
      <w:r w:rsidR="00B74734" w:rsidRPr="00B74734">
        <w:rPr>
          <w:rFonts w:ascii="Times New Roman" w:hAnsi="Times New Roman" w:cs="Times New Roman"/>
          <w:i/>
          <w:iCs/>
          <w:sz w:val="24"/>
          <w:szCs w:val="24"/>
          <w:lang w:val="fr-CA"/>
        </w:rPr>
        <w:t>s</w:t>
      </w:r>
      <w:r w:rsidR="000E6A90" w:rsidRPr="00B74734">
        <w:rPr>
          <w:rFonts w:ascii="Times New Roman" w:hAnsi="Times New Roman" w:cs="Times New Roman"/>
          <w:i/>
          <w:iCs/>
          <w:sz w:val="24"/>
          <w:szCs w:val="24"/>
          <w:lang w:val="fr-CA"/>
        </w:rPr>
        <w:t xml:space="preserve"> assignée</w:t>
      </w:r>
      <w:r w:rsidR="00B74734" w:rsidRPr="00B74734">
        <w:rPr>
          <w:rFonts w:ascii="Times New Roman" w:hAnsi="Times New Roman" w:cs="Times New Roman"/>
          <w:i/>
          <w:iCs/>
          <w:sz w:val="24"/>
          <w:szCs w:val="24"/>
          <w:lang w:val="fr-CA"/>
        </w:rPr>
        <w:t>s</w:t>
      </w:r>
      <w:r w:rsidR="000E6A90" w:rsidRPr="00B74734">
        <w:rPr>
          <w:rFonts w:ascii="Times New Roman" w:hAnsi="Times New Roman" w:cs="Times New Roman"/>
          <w:i/>
          <w:iCs/>
          <w:sz w:val="24"/>
          <w:szCs w:val="24"/>
          <w:lang w:val="fr-CA"/>
        </w:rPr>
        <w:t xml:space="preserve"> d’une installation</w:t>
      </w:r>
      <w:r w:rsidR="000E6A90" w:rsidRPr="00DB3809">
        <w:rPr>
          <w:rFonts w:ascii="Times New Roman" w:hAnsi="Times New Roman" w:cs="Times New Roman"/>
          <w:sz w:val="24"/>
          <w:szCs w:val="24"/>
          <w:lang w:val="fr-CA"/>
        </w:rPr>
        <w:t xml:space="preserve"> </w:t>
      </w:r>
      <w:r w:rsidR="000E6A90" w:rsidRPr="000E6A90">
        <w:rPr>
          <w:rFonts w:ascii="Times New Roman" w:hAnsi="Times New Roman" w:cs="Times New Roman"/>
          <w:sz w:val="24"/>
          <w:szCs w:val="24"/>
          <w:lang w:val="fr-CA"/>
        </w:rPr>
        <w:t>doi</w:t>
      </w:r>
      <w:r w:rsidR="00B74734">
        <w:rPr>
          <w:rFonts w:ascii="Times New Roman" w:hAnsi="Times New Roman" w:cs="Times New Roman"/>
          <w:sz w:val="24"/>
          <w:szCs w:val="24"/>
          <w:lang w:val="fr-CA"/>
        </w:rPr>
        <w:t>ven</w:t>
      </w:r>
      <w:r w:rsidR="000E6A90" w:rsidRPr="000E6A90">
        <w:rPr>
          <w:rFonts w:ascii="Times New Roman" w:hAnsi="Times New Roman" w:cs="Times New Roman"/>
          <w:sz w:val="24"/>
          <w:szCs w:val="24"/>
          <w:lang w:val="fr-CA"/>
        </w:rPr>
        <w:t xml:space="preserve">t respecter la plus restrictive des </w:t>
      </w:r>
      <w:r w:rsidR="000E6A90" w:rsidRPr="00E0517F">
        <w:rPr>
          <w:rFonts w:ascii="Times New Roman" w:hAnsi="Times New Roman" w:cs="Times New Roman"/>
          <w:i/>
          <w:iCs/>
          <w:sz w:val="24"/>
          <w:szCs w:val="24"/>
          <w:lang w:val="fr-CA"/>
        </w:rPr>
        <w:t>caractéristiques assignées d’un équipement</w:t>
      </w:r>
      <w:r w:rsidR="000E6A90" w:rsidRPr="00DB3809">
        <w:rPr>
          <w:rFonts w:ascii="Times New Roman" w:hAnsi="Times New Roman" w:cs="Times New Roman"/>
          <w:sz w:val="24"/>
          <w:szCs w:val="24"/>
          <w:lang w:val="fr-CA"/>
        </w:rPr>
        <w:t xml:space="preserve"> </w:t>
      </w:r>
      <w:r w:rsidR="000E6A90" w:rsidRPr="000E6A90">
        <w:rPr>
          <w:rFonts w:ascii="Times New Roman" w:hAnsi="Times New Roman" w:cs="Times New Roman"/>
          <w:sz w:val="24"/>
          <w:szCs w:val="24"/>
          <w:lang w:val="fr-CA"/>
        </w:rPr>
        <w:t>applicables des équipements individuels qui constituent l’</w:t>
      </w:r>
      <w:r w:rsidR="000E6A90" w:rsidRPr="00E0517F">
        <w:rPr>
          <w:rFonts w:ascii="Times New Roman" w:hAnsi="Times New Roman" w:cs="Times New Roman"/>
          <w:i/>
          <w:iCs/>
          <w:sz w:val="24"/>
          <w:szCs w:val="24"/>
          <w:lang w:val="fr-CA"/>
        </w:rPr>
        <w:t>installation</w:t>
      </w:r>
      <w:r w:rsidR="002A6931">
        <w:rPr>
          <w:rFonts w:ascii="Times New Roman" w:hAnsi="Times New Roman" w:cs="Times New Roman"/>
          <w:i/>
          <w:iCs/>
          <w:sz w:val="24"/>
          <w:szCs w:val="24"/>
          <w:lang w:val="fr-CA"/>
        </w:rPr>
        <w:t> </w:t>
      </w:r>
      <w:r w:rsidR="000E6A90" w:rsidRPr="000E6A90">
        <w:rPr>
          <w:rFonts w:ascii="Times New Roman" w:hAnsi="Times New Roman" w:cs="Times New Roman"/>
          <w:sz w:val="24"/>
          <w:szCs w:val="24"/>
          <w:lang w:val="fr-CA"/>
        </w:rPr>
        <w:t>;</w:t>
      </w:r>
    </w:p>
    <w:p w14:paraId="04A4E5F6" w14:textId="428E3A8B" w:rsidR="000E6A90" w:rsidRPr="000E6A90" w:rsidRDefault="003B59B8" w:rsidP="00186383">
      <w:pPr>
        <w:spacing w:before="123" w:line="238" w:lineRule="auto"/>
        <w:ind w:left="1354" w:right="78" w:hanging="648"/>
        <w:jc w:val="both"/>
        <w:rPr>
          <w:rFonts w:ascii="Times New Roman" w:hAnsi="Times New Roman" w:cs="Times New Roman"/>
          <w:sz w:val="24"/>
          <w:szCs w:val="24"/>
          <w:lang w:val="fr-CA"/>
        </w:rPr>
      </w:pPr>
      <w:r>
        <w:rPr>
          <w:rFonts w:ascii="Times New Roman" w:hAnsi="Times New Roman" w:cs="Times New Roman"/>
          <w:b/>
          <w:sz w:val="24"/>
          <w:szCs w:val="24"/>
          <w:lang w:val="fr-CA"/>
        </w:rPr>
        <w:t>2.4.</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 processus d’établissement des </w:t>
      </w:r>
      <w:r w:rsidR="000E6A90" w:rsidRPr="000E6A90">
        <w:rPr>
          <w:rFonts w:ascii="Times New Roman" w:hAnsi="Times New Roman" w:cs="Times New Roman"/>
          <w:i/>
          <w:sz w:val="24"/>
          <w:szCs w:val="24"/>
          <w:lang w:val="fr-CA"/>
        </w:rPr>
        <w:t xml:space="preserve">caractéristiques assignées </w:t>
      </w:r>
      <w:r w:rsidR="000E6A90" w:rsidRPr="000E6A90">
        <w:rPr>
          <w:rFonts w:ascii="Times New Roman" w:hAnsi="Times New Roman" w:cs="Times New Roman"/>
          <w:sz w:val="24"/>
          <w:szCs w:val="24"/>
          <w:lang w:val="fr-CA"/>
        </w:rPr>
        <w:t xml:space="preserve">des équipements qui constituent une </w:t>
      </w:r>
      <w:r w:rsidR="000E6A90" w:rsidRPr="000E6A90">
        <w:rPr>
          <w:rFonts w:ascii="Times New Roman" w:hAnsi="Times New Roman" w:cs="Times New Roman"/>
          <w:i/>
          <w:sz w:val="24"/>
          <w:szCs w:val="24"/>
          <w:lang w:val="fr-CA"/>
        </w:rPr>
        <w:t xml:space="preserve">installation </w:t>
      </w:r>
      <w:r w:rsidR="000E6A90" w:rsidRPr="000E6A90">
        <w:rPr>
          <w:rFonts w:ascii="Times New Roman" w:hAnsi="Times New Roman" w:cs="Times New Roman"/>
          <w:sz w:val="24"/>
          <w:szCs w:val="24"/>
          <w:lang w:val="fr-CA"/>
        </w:rPr>
        <w:t>:</w:t>
      </w:r>
    </w:p>
    <w:p w14:paraId="4516CB82" w14:textId="5620DFF3" w:rsidR="000E6A90" w:rsidRPr="000E6A90" w:rsidRDefault="003B59B8" w:rsidP="003B59B8">
      <w:pPr>
        <w:pStyle w:val="Corpsdetexte"/>
        <w:spacing w:before="123" w:line="237" w:lineRule="auto"/>
        <w:ind w:left="2160" w:right="78" w:hanging="840"/>
        <w:jc w:val="both"/>
        <w:rPr>
          <w:rFonts w:ascii="Times New Roman" w:hAnsi="Times New Roman" w:cs="Times New Roman"/>
          <w:sz w:val="24"/>
          <w:szCs w:val="24"/>
          <w:lang w:val="fr-CA"/>
        </w:rPr>
      </w:pPr>
      <w:r>
        <w:rPr>
          <w:rFonts w:ascii="Times New Roman" w:hAnsi="Times New Roman" w:cs="Times New Roman"/>
          <w:b/>
          <w:sz w:val="24"/>
          <w:szCs w:val="24"/>
          <w:lang w:val="fr-CA"/>
        </w:rPr>
        <w:t>2.4.1.</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les équipements à considérer doivent comprendre, sans s’y limiter, les conducteurs, les transformateurs, les dispositifs de protection à relais, les équipements terminaux et les équipements de compensation shunt et série</w:t>
      </w:r>
      <w:r w:rsidR="002A6931">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4B72935D" w14:textId="69EAF21A" w:rsidR="000E6A90" w:rsidRPr="000E6A90" w:rsidRDefault="000E6A90" w:rsidP="003B59B8">
      <w:pPr>
        <w:pStyle w:val="Corpsdetexte"/>
        <w:spacing w:before="123" w:line="237" w:lineRule="auto"/>
        <w:ind w:left="2160" w:right="78" w:hanging="840"/>
        <w:jc w:val="both"/>
        <w:rPr>
          <w:rFonts w:ascii="Times New Roman" w:hAnsi="Times New Roman" w:cs="Times New Roman"/>
          <w:sz w:val="24"/>
          <w:szCs w:val="24"/>
          <w:lang w:val="fr-CA"/>
        </w:rPr>
      </w:pPr>
      <w:r w:rsidRPr="000E6A90">
        <w:rPr>
          <w:rFonts w:ascii="Times New Roman" w:hAnsi="Times New Roman" w:cs="Times New Roman"/>
          <w:b/>
          <w:sz w:val="24"/>
          <w:szCs w:val="24"/>
          <w:lang w:val="fr-CA"/>
        </w:rPr>
        <w:t>2.4.2.</w:t>
      </w:r>
      <w:r w:rsidR="003B59B8">
        <w:rPr>
          <w:rFonts w:ascii="Times New Roman" w:hAnsi="Times New Roman" w:cs="Times New Roman"/>
          <w:b/>
          <w:sz w:val="24"/>
          <w:szCs w:val="24"/>
          <w:lang w:val="fr-CA"/>
        </w:rPr>
        <w:tab/>
      </w:r>
      <w:r w:rsidRPr="00186383">
        <w:rPr>
          <w:rFonts w:ascii="Times New Roman" w:hAnsi="Times New Roman" w:cs="Times New Roman"/>
          <w:bCs/>
          <w:sz w:val="24"/>
          <w:szCs w:val="24"/>
          <w:lang w:val="fr-CA"/>
        </w:rPr>
        <w:t>les</w:t>
      </w:r>
      <w:r w:rsidRPr="000E6A90">
        <w:rPr>
          <w:rFonts w:ascii="Times New Roman" w:hAnsi="Times New Roman" w:cs="Times New Roman"/>
          <w:sz w:val="24"/>
          <w:szCs w:val="24"/>
          <w:lang w:val="fr-CA"/>
        </w:rPr>
        <w:t xml:space="preserve"> </w:t>
      </w:r>
      <w:r w:rsidRPr="000E6A90">
        <w:rPr>
          <w:rFonts w:ascii="Times New Roman" w:hAnsi="Times New Roman" w:cs="Times New Roman"/>
          <w:i/>
          <w:sz w:val="24"/>
          <w:szCs w:val="24"/>
          <w:lang w:val="fr-CA"/>
        </w:rPr>
        <w:t xml:space="preserve">caractéristiques assignées </w:t>
      </w:r>
      <w:r w:rsidRPr="000E6A90">
        <w:rPr>
          <w:rFonts w:ascii="Times New Roman" w:hAnsi="Times New Roman" w:cs="Times New Roman"/>
          <w:sz w:val="24"/>
          <w:szCs w:val="24"/>
          <w:lang w:val="fr-CA"/>
        </w:rPr>
        <w:t>à définir doivent au minimum comprendre les</w:t>
      </w:r>
      <w:r w:rsidR="00186383">
        <w:rPr>
          <w:rFonts w:ascii="Times New Roman" w:hAnsi="Times New Roman" w:cs="Times New Roman"/>
          <w:sz w:val="24"/>
          <w:szCs w:val="24"/>
          <w:lang w:val="fr-CA"/>
        </w:rPr>
        <w:t xml:space="preserve"> </w:t>
      </w:r>
      <w:r w:rsidRPr="000E6A90">
        <w:rPr>
          <w:rFonts w:ascii="Times New Roman" w:hAnsi="Times New Roman" w:cs="Times New Roman"/>
          <w:i/>
          <w:sz w:val="24"/>
          <w:szCs w:val="24"/>
          <w:lang w:val="fr-CA"/>
        </w:rPr>
        <w:t xml:space="preserve">caractéristiques assignées en situation normale </w:t>
      </w:r>
      <w:r w:rsidRPr="00E0517F">
        <w:rPr>
          <w:rFonts w:ascii="Times New Roman" w:hAnsi="Times New Roman" w:cs="Times New Roman"/>
          <w:iCs/>
          <w:sz w:val="24"/>
          <w:szCs w:val="24"/>
          <w:lang w:val="fr-CA"/>
        </w:rPr>
        <w:t>et</w:t>
      </w:r>
      <w:r w:rsidR="00E0517F">
        <w:rPr>
          <w:rFonts w:ascii="Times New Roman" w:hAnsi="Times New Roman" w:cs="Times New Roman"/>
          <w:iCs/>
          <w:sz w:val="24"/>
          <w:szCs w:val="24"/>
          <w:lang w:val="fr-CA"/>
        </w:rPr>
        <w:t xml:space="preserve"> </w:t>
      </w:r>
      <w:r w:rsidR="00E0517F" w:rsidRPr="000E6A90">
        <w:rPr>
          <w:rFonts w:ascii="Times New Roman" w:hAnsi="Times New Roman" w:cs="Times New Roman"/>
          <w:sz w:val="24"/>
          <w:szCs w:val="24"/>
          <w:lang w:val="fr-CA"/>
        </w:rPr>
        <w:t>les</w:t>
      </w:r>
      <w:r w:rsidR="00E0517F">
        <w:rPr>
          <w:rFonts w:ascii="Times New Roman" w:hAnsi="Times New Roman" w:cs="Times New Roman"/>
          <w:sz w:val="24"/>
          <w:szCs w:val="24"/>
          <w:lang w:val="fr-CA"/>
        </w:rPr>
        <w:t xml:space="preserve"> </w:t>
      </w:r>
      <w:r w:rsidR="00E0517F" w:rsidRPr="000E6A90">
        <w:rPr>
          <w:rFonts w:ascii="Times New Roman" w:hAnsi="Times New Roman" w:cs="Times New Roman"/>
          <w:i/>
          <w:sz w:val="24"/>
          <w:szCs w:val="24"/>
          <w:lang w:val="fr-CA"/>
        </w:rPr>
        <w:t>caractéristiques assignées</w:t>
      </w:r>
      <w:r w:rsidRPr="000E6A90">
        <w:rPr>
          <w:rFonts w:ascii="Times New Roman" w:hAnsi="Times New Roman" w:cs="Times New Roman"/>
          <w:i/>
          <w:sz w:val="24"/>
          <w:szCs w:val="24"/>
          <w:lang w:val="fr-CA"/>
        </w:rPr>
        <w:t xml:space="preserve"> en situation d’urgence</w:t>
      </w:r>
      <w:r w:rsidRPr="000E6A90">
        <w:rPr>
          <w:rFonts w:ascii="Times New Roman" w:hAnsi="Times New Roman" w:cs="Times New Roman"/>
          <w:sz w:val="24"/>
          <w:szCs w:val="24"/>
          <w:lang w:val="fr-CA"/>
        </w:rPr>
        <w:t>.</w:t>
      </w:r>
    </w:p>
    <w:p w14:paraId="33A4B0BF" w14:textId="482158EE" w:rsidR="00B058D7" w:rsidRPr="00922A4F" w:rsidRDefault="00B058D7" w:rsidP="00F00C86">
      <w:pPr>
        <w:jc w:val="both"/>
        <w:rPr>
          <w:rFonts w:ascii="Times New Roman" w:hAnsi="Times New Roman" w:cs="Times New Roman"/>
          <w:color w:val="000000"/>
          <w:sz w:val="24"/>
          <w:szCs w:val="24"/>
          <w:lang w:val="fr-CA"/>
        </w:rPr>
      </w:pPr>
    </w:p>
    <w:p w14:paraId="4F51FFF3" w14:textId="4C379257" w:rsidR="00A715C3" w:rsidRPr="008868C9" w:rsidRDefault="00A715C3" w:rsidP="00217D51">
      <w:pPr>
        <w:pStyle w:val="Paragraphedeliste"/>
        <w:numPr>
          <w:ilvl w:val="0"/>
          <w:numId w:val="4"/>
        </w:numPr>
        <w:jc w:val="both"/>
        <w:rPr>
          <w:rFonts w:ascii="Times New Roman" w:hAnsi="Times New Roman" w:cs="Times New Roman"/>
          <w:b/>
          <w:sz w:val="24"/>
          <w:szCs w:val="24"/>
          <w:lang w:val="fr-CA"/>
        </w:rPr>
      </w:pPr>
      <w:r w:rsidRPr="008868C9">
        <w:rPr>
          <w:rFonts w:ascii="Times New Roman" w:hAnsi="Times New Roman" w:cs="Times New Roman"/>
          <w:sz w:val="24"/>
          <w:szCs w:val="24"/>
          <w:lang w:val="fr-CA"/>
        </w:rPr>
        <w:t xml:space="preserve">Chaque </w:t>
      </w:r>
      <w:r w:rsidRPr="008868C9">
        <w:rPr>
          <w:rFonts w:ascii="Times New Roman" w:hAnsi="Times New Roman" w:cs="Times New Roman"/>
          <w:i/>
          <w:iCs/>
          <w:sz w:val="24"/>
          <w:szCs w:val="24"/>
          <w:lang w:val="fr-CA"/>
        </w:rPr>
        <w:t xml:space="preserve">propriétaire d’installation de production </w:t>
      </w:r>
      <w:r w:rsidRPr="008868C9">
        <w:rPr>
          <w:rFonts w:ascii="Times New Roman" w:hAnsi="Times New Roman" w:cs="Times New Roman"/>
          <w:sz w:val="24"/>
          <w:szCs w:val="24"/>
          <w:lang w:val="fr-CA"/>
        </w:rPr>
        <w:t xml:space="preserve">doit avoir par écrit une méthode d’établissement des </w:t>
      </w:r>
      <w:r w:rsidRPr="008868C9">
        <w:rPr>
          <w:rFonts w:ascii="Times New Roman" w:hAnsi="Times New Roman" w:cs="Times New Roman"/>
          <w:i/>
          <w:iCs/>
          <w:sz w:val="24"/>
          <w:szCs w:val="24"/>
          <w:lang w:val="fr-CA"/>
        </w:rPr>
        <w:t xml:space="preserve">caractéristiques assignées des installations </w:t>
      </w:r>
      <w:r w:rsidRPr="008868C9">
        <w:rPr>
          <w:rFonts w:ascii="Times New Roman" w:hAnsi="Times New Roman" w:cs="Times New Roman"/>
          <w:sz w:val="24"/>
          <w:szCs w:val="24"/>
          <w:lang w:val="fr-CA"/>
        </w:rPr>
        <w:t>tenant compte de tous les éléments é</w:t>
      </w:r>
      <w:r w:rsidR="00396791">
        <w:rPr>
          <w:rFonts w:ascii="Times New Roman" w:hAnsi="Times New Roman" w:cs="Times New Roman"/>
          <w:sz w:val="24"/>
          <w:szCs w:val="24"/>
          <w:lang w:val="fr-CA"/>
        </w:rPr>
        <w:t xml:space="preserve">noncés dans les </w:t>
      </w:r>
      <w:r w:rsidR="000C589F">
        <w:rPr>
          <w:rFonts w:ascii="Times New Roman" w:hAnsi="Times New Roman" w:cs="Times New Roman"/>
          <w:sz w:val="24"/>
          <w:szCs w:val="24"/>
          <w:lang w:val="fr-CA"/>
        </w:rPr>
        <w:t xml:space="preserve">alinéas </w:t>
      </w:r>
      <w:r w:rsidR="00396791">
        <w:rPr>
          <w:rFonts w:ascii="Times New Roman" w:hAnsi="Times New Roman" w:cs="Times New Roman"/>
          <w:sz w:val="24"/>
          <w:szCs w:val="24"/>
          <w:lang w:val="fr-CA"/>
        </w:rPr>
        <w:t xml:space="preserve">2.1 à </w:t>
      </w:r>
      <w:r w:rsidRPr="008868C9">
        <w:rPr>
          <w:rFonts w:ascii="Times New Roman" w:hAnsi="Times New Roman" w:cs="Times New Roman"/>
          <w:sz w:val="24"/>
          <w:szCs w:val="24"/>
          <w:lang w:val="fr-CA"/>
        </w:rPr>
        <w:t>2.4</w:t>
      </w:r>
      <w:r w:rsidR="000C589F">
        <w:rPr>
          <w:rFonts w:ascii="Times New Roman" w:hAnsi="Times New Roman" w:cs="Times New Roman"/>
          <w:sz w:val="24"/>
          <w:szCs w:val="24"/>
          <w:lang w:val="fr-CA"/>
        </w:rPr>
        <w:t xml:space="preserve"> de l’exigence E2</w:t>
      </w:r>
      <w:r w:rsidRPr="008868C9">
        <w:rPr>
          <w:rFonts w:ascii="Times New Roman" w:hAnsi="Times New Roman" w:cs="Times New Roman"/>
          <w:sz w:val="24"/>
          <w:szCs w:val="24"/>
          <w:lang w:val="fr-CA"/>
        </w:rPr>
        <w:t>.</w:t>
      </w:r>
    </w:p>
    <w:p w14:paraId="09EA6919" w14:textId="77777777" w:rsidR="000C589F" w:rsidRDefault="000C589F" w:rsidP="00F00C86">
      <w:pPr>
        <w:jc w:val="both"/>
        <w:rPr>
          <w:rFonts w:ascii="Times New Roman" w:hAnsi="Times New Roman" w:cs="Times New Roman"/>
          <w:b/>
          <w:color w:val="000000"/>
          <w:sz w:val="24"/>
          <w:szCs w:val="24"/>
          <w:lang w:val="fr-CA"/>
        </w:rPr>
      </w:pPr>
    </w:p>
    <w:p w14:paraId="315640E3" w14:textId="5B00E3FF"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r w:rsidR="000C589F">
        <w:rPr>
          <w:rFonts w:ascii="Times New Roman" w:hAnsi="Times New Roman" w:cs="Times New Roman"/>
          <w:b/>
          <w:color w:val="000000"/>
          <w:sz w:val="24"/>
          <w:szCs w:val="24"/>
          <w:lang w:val="fr-CA"/>
        </w:rPr>
        <w:t xml:space="preserve"> </w:t>
      </w:r>
    </w:p>
    <w:p w14:paraId="37E3CAC8" w14:textId="4519DE62" w:rsidR="00A715C3" w:rsidRDefault="000F59AC" w:rsidP="00F00C86">
      <w:pPr>
        <w:jc w:val="both"/>
        <w:rPr>
          <w:rFonts w:ascii="Times New Roman" w:hAnsi="Times New Roman" w:cs="Times New Roman"/>
          <w:iCs/>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E00E85">
        <w:rPr>
          <w:rFonts w:ascii="Times New Roman" w:hAnsi="Times New Roman" w:cs="Times New Roman"/>
          <w:b/>
          <w:color w:val="000000"/>
          <w:sz w:val="24"/>
          <w:szCs w:val="24"/>
          <w:lang w:val="fr-CA"/>
        </w:rPr>
        <w:t xml:space="preserve"> </w:t>
      </w:r>
      <w:r w:rsidR="00A715C3" w:rsidRPr="00F405FD">
        <w:rPr>
          <w:rFonts w:ascii="Times New Roman" w:hAnsi="Times New Roman" w:cs="Times New Roman"/>
          <w:sz w:val="24"/>
          <w:szCs w:val="24"/>
          <w:lang w:val="fr-CA"/>
        </w:rPr>
        <w:t xml:space="preserve">Est-ce que l’entité visée possède à part entière ou en copropriété l’équipement entre le transformateur élévateur de tension et le raccordement du </w:t>
      </w:r>
      <w:r w:rsidR="00A715C3" w:rsidRPr="00F405FD">
        <w:rPr>
          <w:rFonts w:ascii="Times New Roman" w:hAnsi="Times New Roman" w:cs="Times New Roman"/>
          <w:i/>
          <w:iCs/>
          <w:sz w:val="24"/>
          <w:szCs w:val="24"/>
          <w:lang w:val="fr-CA"/>
        </w:rPr>
        <w:t xml:space="preserve">propriétaire d’installation de transport </w:t>
      </w:r>
      <w:r w:rsidR="00A715C3" w:rsidRPr="00F405FD">
        <w:rPr>
          <w:rFonts w:ascii="Times New Roman" w:hAnsi="Times New Roman" w:cs="Times New Roman"/>
          <w:iCs/>
          <w:sz w:val="24"/>
          <w:szCs w:val="24"/>
          <w:lang w:val="fr-CA"/>
        </w:rPr>
        <w:t xml:space="preserve">à la ligne de transport/barre? </w:t>
      </w:r>
    </w:p>
    <w:p w14:paraId="47A5FAF5" w14:textId="5F2BAD82" w:rsidR="00957C27" w:rsidRPr="00A715C3" w:rsidRDefault="006761D8"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0B611356" w:rsidR="000F59AC" w:rsidRDefault="000F59AC" w:rsidP="00F00C86">
      <w:pPr>
        <w:jc w:val="both"/>
        <w:rPr>
          <w:rFonts w:ascii="Times New Roman" w:hAnsi="Times New Roman" w:cs="Times New Roman"/>
          <w:color w:val="000000"/>
          <w:sz w:val="24"/>
          <w:szCs w:val="24"/>
          <w:lang w:val="fr-CA"/>
        </w:rPr>
      </w:pPr>
    </w:p>
    <w:p w14:paraId="4D48B26C" w14:textId="77777777" w:rsidR="00A715C3" w:rsidRPr="0099772F" w:rsidRDefault="00A715C3" w:rsidP="00A715C3">
      <w:pPr>
        <w:rPr>
          <w:rFonts w:ascii="Times New Roman" w:hAnsi="Times New Roman" w:cs="Times New Roman"/>
          <w:b/>
          <w:sz w:val="24"/>
          <w:szCs w:val="24"/>
          <w:lang w:val="fr-CA"/>
        </w:rPr>
      </w:pPr>
      <w:r w:rsidRPr="0099772F">
        <w:rPr>
          <w:rFonts w:ascii="Times New Roman" w:hAnsi="Times New Roman" w:cs="Times New Roman"/>
          <w:b/>
          <w:sz w:val="24"/>
          <w:szCs w:val="24"/>
          <w:lang w:val="fr-CA"/>
        </w:rPr>
        <w:t xml:space="preserve">Réponse de l’entité vise </w:t>
      </w:r>
      <w:r w:rsidRPr="0099772F">
        <w:rPr>
          <w:rFonts w:ascii="Times New Roman" w:hAnsi="Times New Roman" w:cs="Times New Roman"/>
          <w:b/>
          <w:color w:val="FF0000"/>
          <w:sz w:val="24"/>
          <w:szCs w:val="24"/>
          <w:lang w:val="fr-CA"/>
        </w:rPr>
        <w:t>(Requise)</w:t>
      </w:r>
      <w:r w:rsidRPr="0099772F">
        <w:rPr>
          <w:rFonts w:ascii="Times New Roman" w:hAnsi="Times New Roman" w:cs="Times New Roman"/>
          <w:b/>
          <w:sz w:val="24"/>
          <w:szCs w:val="24"/>
          <w:lang w:val="fr-CA"/>
        </w:rPr>
        <w:t xml:space="preserve">: </w:t>
      </w:r>
    </w:p>
    <w:p w14:paraId="17BB142D" w14:textId="77777777" w:rsidR="00A715C3" w:rsidRDefault="00A715C3" w:rsidP="00A715C3">
      <w:pPr>
        <w:jc w:val="both"/>
        <w:rPr>
          <w:rFonts w:ascii="Times New Roman" w:hAnsi="Times New Roman" w:cs="Times New Roman"/>
          <w:iCs/>
          <w:sz w:val="24"/>
          <w:szCs w:val="24"/>
          <w:lang w:val="fr-CA"/>
        </w:rPr>
      </w:pPr>
      <w:r w:rsidRPr="0099772F">
        <w:rPr>
          <w:rFonts w:ascii="Times New Roman" w:hAnsi="Times New Roman" w:cs="Times New Roman"/>
          <w:b/>
          <w:sz w:val="24"/>
          <w:szCs w:val="24"/>
          <w:lang w:val="fr-CA"/>
        </w:rPr>
        <w:t>Question:</w:t>
      </w:r>
      <w:r w:rsidRPr="0099772F">
        <w:rPr>
          <w:rFonts w:ascii="Times New Roman" w:hAnsi="Times New Roman" w:cs="Times New Roman"/>
          <w:sz w:val="24"/>
          <w:szCs w:val="24"/>
          <w:lang w:val="fr-CA"/>
        </w:rPr>
        <w:t xml:space="preserve"> </w:t>
      </w:r>
      <w:r w:rsidRPr="00F405FD">
        <w:rPr>
          <w:rFonts w:ascii="Times New Roman" w:hAnsi="Times New Roman" w:cs="Times New Roman"/>
          <w:sz w:val="24"/>
          <w:szCs w:val="24"/>
          <w:lang w:val="fr-CA"/>
        </w:rPr>
        <w:t xml:space="preserve">Est-ce que l’entité détient une méthode documentée d’établissement des </w:t>
      </w:r>
      <w:r w:rsidRPr="00F405FD">
        <w:rPr>
          <w:rFonts w:ascii="Times New Roman" w:hAnsi="Times New Roman" w:cs="Times New Roman"/>
          <w:i/>
          <w:iCs/>
          <w:sz w:val="24"/>
          <w:szCs w:val="24"/>
          <w:lang w:val="fr-CA"/>
        </w:rPr>
        <w:t>caractéristiques assignées des installations</w:t>
      </w:r>
      <w:r w:rsidRPr="00F405FD">
        <w:rPr>
          <w:rFonts w:ascii="Times New Roman" w:hAnsi="Times New Roman" w:cs="Times New Roman"/>
          <w:iCs/>
          <w:sz w:val="24"/>
          <w:szCs w:val="24"/>
          <w:lang w:val="fr-CA"/>
        </w:rPr>
        <w:t xml:space="preserve"> des équipements qu’elle possède </w:t>
      </w:r>
      <w:r w:rsidRPr="00F405FD">
        <w:rPr>
          <w:rFonts w:ascii="Times New Roman" w:hAnsi="Times New Roman" w:cs="Times New Roman"/>
          <w:sz w:val="24"/>
          <w:szCs w:val="24"/>
          <w:lang w:val="fr-CA"/>
        </w:rPr>
        <w:t xml:space="preserve">à part entière ou en copropriété et qui relient les bornes haute tension du transformateur élévateur de tension principal du </w:t>
      </w:r>
      <w:r w:rsidRPr="00F405FD">
        <w:rPr>
          <w:rFonts w:ascii="Times New Roman" w:hAnsi="Times New Roman" w:cs="Times New Roman"/>
          <w:i/>
          <w:sz w:val="24"/>
          <w:szCs w:val="24"/>
          <w:lang w:val="fr-CA"/>
        </w:rPr>
        <w:t>propriétaire d’installation de production</w:t>
      </w:r>
      <w:r w:rsidRPr="00F405FD">
        <w:rPr>
          <w:rFonts w:ascii="Times New Roman" w:hAnsi="Times New Roman" w:cs="Times New Roman"/>
          <w:sz w:val="24"/>
          <w:szCs w:val="24"/>
          <w:lang w:val="fr-CA"/>
        </w:rPr>
        <w:t xml:space="preserve"> au point de raccordement avec les </w:t>
      </w:r>
      <w:r w:rsidRPr="00F405FD">
        <w:rPr>
          <w:rFonts w:ascii="Times New Roman" w:hAnsi="Times New Roman" w:cs="Times New Roman"/>
          <w:i/>
          <w:sz w:val="24"/>
          <w:szCs w:val="24"/>
          <w:lang w:val="fr-CA"/>
        </w:rPr>
        <w:t>installations</w:t>
      </w:r>
      <w:r w:rsidRPr="00F405FD">
        <w:rPr>
          <w:rFonts w:ascii="Times New Roman" w:hAnsi="Times New Roman" w:cs="Times New Roman"/>
          <w:sz w:val="24"/>
          <w:szCs w:val="24"/>
          <w:lang w:val="fr-CA"/>
        </w:rPr>
        <w:t xml:space="preserve"> du </w:t>
      </w:r>
      <w:r w:rsidRPr="00F405FD">
        <w:rPr>
          <w:rFonts w:ascii="Times New Roman" w:hAnsi="Times New Roman" w:cs="Times New Roman"/>
          <w:i/>
          <w:iCs/>
          <w:sz w:val="24"/>
          <w:szCs w:val="24"/>
          <w:lang w:val="fr-CA"/>
        </w:rPr>
        <w:t>propriétaire d’installation de transport</w:t>
      </w:r>
      <w:r w:rsidRPr="00F405FD">
        <w:rPr>
          <w:rFonts w:ascii="Times New Roman" w:hAnsi="Times New Roman" w:cs="Times New Roman"/>
          <w:iCs/>
          <w:sz w:val="24"/>
          <w:szCs w:val="24"/>
          <w:lang w:val="fr-CA"/>
        </w:rPr>
        <w:t>?</w:t>
      </w:r>
    </w:p>
    <w:p w14:paraId="78F1BC70" w14:textId="384ADA68" w:rsidR="00A715C3" w:rsidRPr="00F405FD" w:rsidRDefault="006761D8" w:rsidP="00A715C3">
      <w:pPr>
        <w:jc w:val="both"/>
        <w:rPr>
          <w:rFonts w:ascii="Times New Roman" w:hAnsi="Times New Roman" w:cs="Times New Roman"/>
          <w:sz w:val="24"/>
          <w:szCs w:val="24"/>
          <w:lang w:val="fr-CA"/>
        </w:rPr>
      </w:pPr>
      <w:sdt>
        <w:sdtPr>
          <w:rPr>
            <w:rFonts w:ascii="Times New Roman" w:hAnsi="Times New Roman" w:cs="Times New Roman"/>
            <w:sz w:val="24"/>
            <w:szCs w:val="24"/>
          </w:rPr>
          <w:id w:val="1315088253"/>
        </w:sdtPr>
        <w:sdtEndPr/>
        <w:sdtContent>
          <w:r w:rsidR="00A715C3" w:rsidRPr="00F405FD">
            <w:rPr>
              <w:rFonts w:ascii="Times New Roman" w:eastAsia="MS Gothic" w:hAnsi="MS Gothic" w:cs="Times New Roman"/>
              <w:sz w:val="24"/>
              <w:szCs w:val="24"/>
              <w:lang w:val="fr-CA"/>
            </w:rPr>
            <w:t>☐</w:t>
          </w:r>
        </w:sdtContent>
      </w:sdt>
      <w:r w:rsidR="00A715C3" w:rsidRPr="00F405FD">
        <w:rPr>
          <w:rFonts w:ascii="Times New Roman" w:hAnsi="Times New Roman" w:cs="Times New Roman"/>
          <w:sz w:val="24"/>
          <w:szCs w:val="24"/>
          <w:lang w:val="fr-CA"/>
        </w:rPr>
        <w:t xml:space="preserve"> Oui   </w:t>
      </w:r>
      <w:sdt>
        <w:sdtPr>
          <w:rPr>
            <w:rFonts w:ascii="Times New Roman" w:hAnsi="Times New Roman" w:cs="Times New Roman"/>
            <w:sz w:val="24"/>
            <w:szCs w:val="24"/>
          </w:rPr>
          <w:id w:val="1315088254"/>
        </w:sdtPr>
        <w:sdtEndPr/>
        <w:sdtContent>
          <w:r w:rsidR="00A715C3" w:rsidRPr="00F405FD">
            <w:rPr>
              <w:rFonts w:ascii="Times New Roman" w:eastAsia="MS Gothic" w:hAnsi="MS Gothic" w:cs="Times New Roman"/>
              <w:sz w:val="24"/>
              <w:szCs w:val="24"/>
              <w:lang w:val="fr-CA"/>
            </w:rPr>
            <w:t>☐</w:t>
          </w:r>
        </w:sdtContent>
      </w:sdt>
      <w:r w:rsidR="00A715C3" w:rsidRPr="00F405FD">
        <w:rPr>
          <w:rFonts w:ascii="Times New Roman" w:hAnsi="Times New Roman" w:cs="Times New Roman"/>
          <w:sz w:val="24"/>
          <w:szCs w:val="24"/>
          <w:lang w:val="fr-CA"/>
        </w:rPr>
        <w:t xml:space="preserve"> Non</w:t>
      </w:r>
    </w:p>
    <w:p w14:paraId="6CD70168" w14:textId="77777777" w:rsidR="00A715C3" w:rsidRPr="0099772F" w:rsidRDefault="00A715C3" w:rsidP="00A715C3">
      <w:pPr>
        <w:jc w:val="both"/>
        <w:rPr>
          <w:rFonts w:ascii="Times New Roman" w:hAnsi="Times New Roman" w:cs="Times New Roman"/>
          <w:sz w:val="24"/>
          <w:szCs w:val="24"/>
          <w:lang w:val="fr-CA"/>
        </w:rPr>
      </w:pPr>
      <w:r w:rsidRPr="00F405FD">
        <w:rPr>
          <w:rFonts w:ascii="Times New Roman" w:hAnsi="Times New Roman" w:cs="Times New Roman"/>
          <w:sz w:val="24"/>
          <w:szCs w:val="24"/>
          <w:lang w:val="fr-CA"/>
        </w:rPr>
        <w:t>Si oui, veuillez fournir des détails dans l’encadré ci-dessous.</w:t>
      </w:r>
    </w:p>
    <w:p w14:paraId="0F5DE234" w14:textId="77777777" w:rsidR="00A715C3" w:rsidRPr="0099772F" w:rsidRDefault="00A715C3" w:rsidP="00A715C3">
      <w:pPr>
        <w:widowControl w:val="0"/>
        <w:shd w:val="clear" w:color="auto" w:fill="CDFFCD"/>
        <w:jc w:val="both"/>
        <w:rPr>
          <w:rFonts w:asciiTheme="minorHAnsi" w:hAnsiTheme="minorHAnsi" w:cs="Times New Roman"/>
          <w:bCs/>
          <w:sz w:val="22"/>
          <w:szCs w:val="22"/>
          <w:lang w:val="fr-CA"/>
        </w:rPr>
      </w:pPr>
    </w:p>
    <w:p w14:paraId="1FBB9C44" w14:textId="77777777" w:rsidR="00A715C3" w:rsidRPr="0099772F" w:rsidRDefault="00A715C3" w:rsidP="00A715C3">
      <w:pPr>
        <w:widowControl w:val="0"/>
        <w:shd w:val="clear" w:color="auto" w:fill="CDFFCD"/>
        <w:jc w:val="both"/>
        <w:rPr>
          <w:rFonts w:asciiTheme="minorHAnsi" w:hAnsiTheme="minorHAnsi" w:cs="Times New Roman"/>
          <w:bCs/>
          <w:sz w:val="22"/>
          <w:szCs w:val="22"/>
          <w:lang w:val="fr-CA"/>
        </w:rPr>
      </w:pPr>
    </w:p>
    <w:p w14:paraId="1D0898D5" w14:textId="28365C0F" w:rsidR="00A715C3" w:rsidRDefault="00A715C3"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7AD27E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B013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892748"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892748" w14:paraId="12C18D5C" w14:textId="77777777" w:rsidTr="00C91BCF">
        <w:tc>
          <w:tcPr>
            <w:tcW w:w="2275" w:type="dxa"/>
            <w:shd w:val="clear" w:color="auto" w:fill="DCDCFF"/>
            <w:vAlign w:val="bottom"/>
          </w:tcPr>
          <w:p w14:paraId="7140DCDA" w14:textId="77777777" w:rsidR="00E209FC" w:rsidRPr="00922A4F" w:rsidRDefault="00E209FC"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E83FD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892748" w14:paraId="5F94F2F7" w14:textId="77777777" w:rsidTr="00C91BCF">
        <w:tc>
          <w:tcPr>
            <w:tcW w:w="2275" w:type="dxa"/>
            <w:shd w:val="clear" w:color="auto" w:fill="CDFFCD"/>
          </w:tcPr>
          <w:p w14:paraId="2658B96C"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r>
      <w:tr w:rsidR="00E209FC" w:rsidRPr="00892748" w14:paraId="53053B4E" w14:textId="77777777" w:rsidTr="00C91BCF">
        <w:tc>
          <w:tcPr>
            <w:tcW w:w="2275" w:type="dxa"/>
            <w:shd w:val="clear" w:color="auto" w:fill="CDFFCD"/>
          </w:tcPr>
          <w:p w14:paraId="7039D2A8"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E83FD4">
            <w:pPr>
              <w:keepNext/>
              <w:autoSpaceDE/>
              <w:autoSpaceDN/>
              <w:adjustRightInd/>
              <w:jc w:val="both"/>
              <w:rPr>
                <w:rFonts w:ascii="Times New Roman" w:hAnsi="Times New Roman" w:cs="Times New Roman"/>
                <w:sz w:val="22"/>
                <w:szCs w:val="22"/>
                <w:lang w:val="fr-CA"/>
              </w:rPr>
            </w:pPr>
          </w:p>
        </w:tc>
      </w:tr>
      <w:tr w:rsidR="00E209FC" w:rsidRPr="00892748"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E83FD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E83FD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E83FD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E83FD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E83FD4">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892748" w14:paraId="2FF57C8F" w14:textId="77777777" w:rsidTr="00C91BCF">
        <w:tc>
          <w:tcPr>
            <w:tcW w:w="10910" w:type="dxa"/>
            <w:shd w:val="clear" w:color="auto" w:fill="auto"/>
          </w:tcPr>
          <w:p w14:paraId="4EF1DE99" w14:textId="77777777" w:rsidR="00E209FC" w:rsidRPr="00922A4F" w:rsidRDefault="00E209FC" w:rsidP="00E83FD4">
            <w:pPr>
              <w:widowControl w:val="0"/>
              <w:jc w:val="both"/>
              <w:rPr>
                <w:rFonts w:ascii="Times New Roman" w:hAnsi="Times New Roman" w:cs="Times New Roman"/>
                <w:sz w:val="22"/>
                <w:szCs w:val="22"/>
                <w:lang w:val="fr-CA"/>
              </w:rPr>
            </w:pPr>
          </w:p>
        </w:tc>
      </w:tr>
      <w:tr w:rsidR="00E209FC" w:rsidRPr="00892748" w14:paraId="7273C095" w14:textId="77777777" w:rsidTr="00C91BCF">
        <w:tc>
          <w:tcPr>
            <w:tcW w:w="10910" w:type="dxa"/>
            <w:shd w:val="clear" w:color="auto" w:fill="auto"/>
          </w:tcPr>
          <w:p w14:paraId="77B83FC8" w14:textId="77777777" w:rsidR="00E209FC" w:rsidRPr="00922A4F" w:rsidRDefault="00E209FC" w:rsidP="00E83FD4">
            <w:pPr>
              <w:widowControl w:val="0"/>
              <w:jc w:val="both"/>
              <w:rPr>
                <w:rFonts w:ascii="Times New Roman" w:hAnsi="Times New Roman" w:cs="Times New Roman"/>
                <w:sz w:val="22"/>
                <w:szCs w:val="22"/>
                <w:lang w:val="fr-CA"/>
              </w:rPr>
            </w:pPr>
          </w:p>
        </w:tc>
      </w:tr>
      <w:tr w:rsidR="00E209FC" w:rsidRPr="00892748" w14:paraId="4525E85A" w14:textId="77777777" w:rsidTr="00C91BCF">
        <w:tc>
          <w:tcPr>
            <w:tcW w:w="10910" w:type="dxa"/>
            <w:shd w:val="clear" w:color="auto" w:fill="auto"/>
          </w:tcPr>
          <w:p w14:paraId="5DB007BE" w14:textId="77777777" w:rsidR="00E209FC" w:rsidRPr="00922A4F" w:rsidRDefault="00E209FC" w:rsidP="00E83FD4">
            <w:pPr>
              <w:widowControl w:val="0"/>
              <w:jc w:val="both"/>
              <w:rPr>
                <w:rFonts w:ascii="Times New Roman" w:hAnsi="Times New Roman" w:cs="Times New Roman"/>
                <w:sz w:val="22"/>
                <w:szCs w:val="22"/>
                <w:lang w:val="fr-CA"/>
              </w:rPr>
            </w:pPr>
          </w:p>
        </w:tc>
      </w:tr>
    </w:tbl>
    <w:p w14:paraId="5A4FA6DA" w14:textId="347B20BD" w:rsidR="00ED03EF" w:rsidRDefault="00ED03EF"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CC0D116" w14:textId="4E10AAAF"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715C3">
        <w:rPr>
          <w:rFonts w:ascii="Times New Roman" w:hAnsi="Times New Roman" w:cs="Times New Roman"/>
          <w:b/>
          <w:bCs/>
          <w:sz w:val="24"/>
          <w:szCs w:val="24"/>
          <w:lang w:val="fr-CA"/>
        </w:rPr>
        <w:t>FAC-008-3</w:t>
      </w:r>
      <w:r>
        <w:rPr>
          <w:rFonts w:ascii="Times New Roman" w:hAnsi="Times New Roman" w:cs="Times New Roman"/>
          <w:b/>
          <w:bCs/>
          <w:sz w:val="24"/>
          <w:szCs w:val="24"/>
          <w:lang w:val="fr-CA"/>
        </w:rPr>
        <w:t>, E2</w:t>
      </w:r>
    </w:p>
    <w:p w14:paraId="5F2186F0" w14:textId="3F1E8870" w:rsidR="00A715C3" w:rsidRPr="00F56356" w:rsidRDefault="00E209FC" w:rsidP="00A715C3">
      <w:pPr>
        <w:tabs>
          <w:tab w:val="left" w:pos="1080"/>
        </w:tabs>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00A715C3" w:rsidRPr="00A715C3">
        <w:rPr>
          <w:rFonts w:ascii="Times New Roman" w:hAnsi="Times New Roman" w:cs="Times New Roman"/>
          <w:b/>
          <w:i/>
          <w:iCs/>
          <w:color w:val="FF0000"/>
          <w:sz w:val="24"/>
          <w:szCs w:val="24"/>
          <w:lang w:val="fr-CA"/>
        </w:rPr>
        <w:t xml:space="preserve"> </w:t>
      </w:r>
    </w:p>
    <w:tbl>
      <w:tblPr>
        <w:tblStyle w:val="TableGrid3"/>
        <w:tblW w:w="0" w:type="auto"/>
        <w:tblLook w:val="04A0" w:firstRow="1" w:lastRow="0" w:firstColumn="1" w:lastColumn="0" w:noHBand="0" w:noVBand="1"/>
      </w:tblPr>
      <w:tblGrid>
        <w:gridCol w:w="372"/>
        <w:gridCol w:w="10328"/>
      </w:tblGrid>
      <w:tr w:rsidR="00A715C3" w:rsidRPr="00892748" w14:paraId="25D963AD" w14:textId="77777777" w:rsidTr="00E83FD4">
        <w:tc>
          <w:tcPr>
            <w:tcW w:w="11016" w:type="dxa"/>
            <w:gridSpan w:val="2"/>
            <w:tcBorders>
              <w:bottom w:val="single" w:sz="4" w:space="0" w:color="auto"/>
            </w:tcBorders>
            <w:shd w:val="clear" w:color="auto" w:fill="DCDCFF"/>
          </w:tcPr>
          <w:p w14:paraId="24427D9B" w14:textId="63D67010" w:rsidR="00A715C3" w:rsidRPr="00F405FD" w:rsidRDefault="00E34866" w:rsidP="00E83FD4">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color w:val="auto"/>
                <w:lang w:val="fr-CA"/>
              </w:rPr>
              <w:t xml:space="preserve">Passer en revue </w:t>
            </w:r>
            <w:r w:rsidR="005B013B">
              <w:rPr>
                <w:rFonts w:ascii="Times New Roman" w:hAnsi="Times New Roman" w:cs="Times New Roman"/>
                <w:color w:val="auto"/>
                <w:lang w:val="fr-CA"/>
              </w:rPr>
              <w:t>les pièces justificatives</w:t>
            </w:r>
            <w:r w:rsidR="00A715C3" w:rsidRPr="00F405FD">
              <w:rPr>
                <w:rFonts w:ascii="Times New Roman" w:hAnsi="Times New Roman" w:cs="Times New Roman"/>
                <w:color w:val="auto"/>
                <w:lang w:val="fr-CA"/>
              </w:rPr>
              <w:t xml:space="preserve"> afin de vérifier les éléments suivants :</w:t>
            </w:r>
          </w:p>
        </w:tc>
      </w:tr>
      <w:tr w:rsidR="00A715C3" w:rsidRPr="00892748" w14:paraId="0A29D868" w14:textId="77777777" w:rsidTr="00E83FD4">
        <w:tc>
          <w:tcPr>
            <w:tcW w:w="378" w:type="dxa"/>
          </w:tcPr>
          <w:p w14:paraId="1FD19873" w14:textId="77777777" w:rsidR="00A715C3" w:rsidRPr="0099772F" w:rsidRDefault="00A715C3"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6D23AE2" w14:textId="578F7E96" w:rsidR="00A715C3" w:rsidRPr="00F405FD" w:rsidRDefault="00A715C3" w:rsidP="00E83FD4">
            <w:pPr>
              <w:pStyle w:val="Default"/>
              <w:jc w:val="both"/>
              <w:rPr>
                <w:rFonts w:ascii="Times New Roman" w:hAnsi="Times New Roman"/>
                <w:color w:val="auto"/>
                <w:lang w:val="fr-CA"/>
              </w:rPr>
            </w:pPr>
            <w:r w:rsidRPr="00F405FD">
              <w:rPr>
                <w:rFonts w:ascii="Times New Roman" w:hAnsi="Times New Roman"/>
                <w:color w:val="auto"/>
                <w:lang w:val="fr-CA"/>
              </w:rPr>
              <w:t xml:space="preserve">L’entité </w:t>
            </w:r>
            <w:r w:rsidR="00E74289">
              <w:rPr>
                <w:rFonts w:ascii="Times New Roman" w:hAnsi="Times New Roman"/>
                <w:color w:val="auto"/>
                <w:lang w:val="fr-CA"/>
              </w:rPr>
              <w:t xml:space="preserve">visée </w:t>
            </w:r>
            <w:r w:rsidRPr="00F405FD">
              <w:rPr>
                <w:rFonts w:ascii="Times New Roman" w:hAnsi="Times New Roman"/>
                <w:color w:val="auto"/>
                <w:lang w:val="fr-CA"/>
              </w:rPr>
              <w:t>a répondu à la question précédente et a fourni des pièces justificatives attestant sa conformité à l’exigence.</w:t>
            </w:r>
          </w:p>
        </w:tc>
      </w:tr>
      <w:tr w:rsidR="00A715C3" w:rsidRPr="00892748" w14:paraId="68EDEC71" w14:textId="77777777" w:rsidTr="00E83FD4">
        <w:tc>
          <w:tcPr>
            <w:tcW w:w="378" w:type="dxa"/>
          </w:tcPr>
          <w:p w14:paraId="025FBB44" w14:textId="77777777" w:rsidR="00A715C3" w:rsidRPr="0099772F" w:rsidRDefault="00A715C3"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D9FDCFF" w14:textId="006967C7" w:rsidR="00A715C3" w:rsidRPr="00F405FD" w:rsidRDefault="00A715C3" w:rsidP="00E83FD4">
            <w:pPr>
              <w:widowControl w:val="0"/>
              <w:jc w:val="both"/>
              <w:rPr>
                <w:rFonts w:ascii="Times New Roman" w:eastAsia="Calibri" w:hAnsi="Times New Roman" w:cs="Times New Roman"/>
                <w:lang w:val="fr-CA"/>
              </w:rPr>
            </w:pPr>
            <w:r w:rsidRPr="00F405FD">
              <w:rPr>
                <w:rFonts w:ascii="Times New Roman" w:eastAsia="Calibri" w:hAnsi="Times New Roman" w:cs="Times New Roman"/>
                <w:lang w:val="fr-CA"/>
              </w:rPr>
              <w:t xml:space="preserve">L’entité </w:t>
            </w:r>
            <w:r w:rsidR="00E74289">
              <w:rPr>
                <w:rFonts w:ascii="Times New Roman" w:eastAsia="Calibri" w:hAnsi="Times New Roman" w:cs="Times New Roman"/>
                <w:lang w:val="fr-CA"/>
              </w:rPr>
              <w:t xml:space="preserve">visée </w:t>
            </w:r>
            <w:r w:rsidRPr="00F405FD">
              <w:rPr>
                <w:rFonts w:ascii="Times New Roman" w:eastAsia="Calibri" w:hAnsi="Times New Roman" w:cs="Times New Roman"/>
                <w:lang w:val="fr-CA"/>
              </w:rPr>
              <w:t xml:space="preserve">détient une méthode documentée </w:t>
            </w:r>
            <w:r w:rsidRPr="00F405FD">
              <w:rPr>
                <w:rFonts w:ascii="Times New Roman" w:hAnsi="Times New Roman" w:cs="Times New Roman"/>
                <w:lang w:val="fr-CA"/>
              </w:rPr>
              <w:t xml:space="preserve">d’établissement des </w:t>
            </w:r>
            <w:r w:rsidRPr="00F405FD">
              <w:rPr>
                <w:rFonts w:ascii="Times New Roman" w:hAnsi="Times New Roman" w:cs="Times New Roman"/>
                <w:i/>
                <w:iCs/>
                <w:lang w:val="fr-CA"/>
              </w:rPr>
              <w:t>caractéristiques assignées des installations</w:t>
            </w:r>
            <w:r w:rsidRPr="00F405FD">
              <w:rPr>
                <w:rFonts w:ascii="Times New Roman" w:hAnsi="Times New Roman" w:cs="Times New Roman"/>
                <w:iCs/>
                <w:lang w:val="fr-CA"/>
              </w:rPr>
              <w:t xml:space="preserve"> des équipements lui appartenant </w:t>
            </w:r>
            <w:r w:rsidRPr="00F405FD">
              <w:rPr>
                <w:rFonts w:ascii="Times New Roman" w:hAnsi="Times New Roman" w:cs="Times New Roman"/>
                <w:lang w:val="fr-CA"/>
              </w:rPr>
              <w:t xml:space="preserve">à part entière ou en copropriété et qui relient les bornes haute tension du transformateur élévateur de tension principal du </w:t>
            </w:r>
            <w:r w:rsidRPr="00F405FD">
              <w:rPr>
                <w:rFonts w:ascii="Times New Roman" w:hAnsi="Times New Roman" w:cs="Times New Roman"/>
                <w:i/>
                <w:lang w:val="fr-CA"/>
              </w:rPr>
              <w:t>propriétaire d’installation de production</w:t>
            </w:r>
            <w:r w:rsidRPr="00F405FD">
              <w:rPr>
                <w:rFonts w:ascii="Times New Roman" w:hAnsi="Times New Roman" w:cs="Times New Roman"/>
                <w:lang w:val="fr-CA"/>
              </w:rPr>
              <w:t xml:space="preserve"> au point de raccordement avec les </w:t>
            </w:r>
            <w:r w:rsidRPr="00F405FD">
              <w:rPr>
                <w:rFonts w:ascii="Times New Roman" w:hAnsi="Times New Roman" w:cs="Times New Roman"/>
                <w:i/>
                <w:lang w:val="fr-CA"/>
              </w:rPr>
              <w:t>installations</w:t>
            </w:r>
            <w:r w:rsidRPr="00F405FD">
              <w:rPr>
                <w:rFonts w:ascii="Times New Roman" w:hAnsi="Times New Roman" w:cs="Times New Roman"/>
                <w:lang w:val="fr-CA"/>
              </w:rPr>
              <w:t xml:space="preserve"> du </w:t>
            </w:r>
            <w:r w:rsidRPr="00F405FD">
              <w:rPr>
                <w:rFonts w:ascii="Times New Roman" w:hAnsi="Times New Roman" w:cs="Times New Roman"/>
                <w:i/>
                <w:iCs/>
                <w:lang w:val="fr-CA"/>
              </w:rPr>
              <w:t>propriétaire d’installation de transport</w:t>
            </w:r>
            <w:r w:rsidRPr="00F405FD">
              <w:rPr>
                <w:rFonts w:ascii="Times New Roman" w:hAnsi="Times New Roman" w:cs="Times New Roman"/>
                <w:iCs/>
                <w:lang w:val="fr-CA"/>
              </w:rPr>
              <w:t>.</w:t>
            </w:r>
          </w:p>
        </w:tc>
      </w:tr>
      <w:tr w:rsidR="00A715C3" w:rsidRPr="00892748" w14:paraId="1E51E3AF" w14:textId="77777777" w:rsidTr="00E83FD4">
        <w:tc>
          <w:tcPr>
            <w:tcW w:w="378" w:type="dxa"/>
          </w:tcPr>
          <w:p w14:paraId="0A9498AD" w14:textId="77777777" w:rsidR="00A715C3" w:rsidRPr="0099772F" w:rsidRDefault="00A715C3"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1B1CE5D" w14:textId="77C42394" w:rsidR="00A715C3" w:rsidRPr="00F405FD" w:rsidRDefault="00A715C3" w:rsidP="00E83FD4">
            <w:pPr>
              <w:widowControl w:val="0"/>
              <w:jc w:val="both"/>
              <w:rPr>
                <w:rFonts w:ascii="Times New Roman" w:hAnsi="Times New Roman" w:cs="Times New Roman"/>
                <w:iCs/>
                <w:lang w:val="fr-CA"/>
              </w:rPr>
            </w:pPr>
            <w:r w:rsidRPr="00F405FD">
              <w:rPr>
                <w:rFonts w:ascii="Times New Roman" w:eastAsia="Calibri" w:hAnsi="Times New Roman" w:cs="Times New Roman"/>
                <w:lang w:val="fr-CA"/>
              </w:rPr>
              <w:t xml:space="preserve">La méthode utilisée pour établir les </w:t>
            </w:r>
            <w:r w:rsidRPr="00F405FD">
              <w:rPr>
                <w:rFonts w:ascii="Times New Roman" w:hAnsi="Times New Roman" w:cs="Times New Roman"/>
                <w:i/>
                <w:iCs/>
                <w:lang w:val="fr-CA"/>
              </w:rPr>
              <w:t xml:space="preserve">caractéristiques assignées </w:t>
            </w:r>
            <w:r w:rsidR="00796CB5">
              <w:rPr>
                <w:rFonts w:ascii="Times New Roman" w:hAnsi="Times New Roman" w:cs="Times New Roman"/>
                <w:iCs/>
                <w:lang w:val="fr-CA"/>
              </w:rPr>
              <w:t xml:space="preserve">des équipements </w:t>
            </w:r>
            <w:r w:rsidRPr="00F405FD">
              <w:rPr>
                <w:rFonts w:ascii="Times New Roman" w:hAnsi="Times New Roman" w:cs="Times New Roman"/>
                <w:iCs/>
                <w:lang w:val="fr-CA"/>
              </w:rPr>
              <w:t>est compatible avec un des éléments suivants :</w:t>
            </w:r>
          </w:p>
          <w:p w14:paraId="1D466B07" w14:textId="77777777" w:rsidR="00A715C3" w:rsidRPr="00F405FD" w:rsidRDefault="00A715C3" w:rsidP="00217D51">
            <w:pPr>
              <w:pStyle w:val="Paragraphedeliste"/>
              <w:widowControl w:val="0"/>
              <w:numPr>
                <w:ilvl w:val="0"/>
                <w:numId w:val="14"/>
              </w:numPr>
              <w:jc w:val="both"/>
              <w:rPr>
                <w:rFonts w:ascii="Times New Roman" w:eastAsia="Calibri" w:hAnsi="Times New Roman" w:cs="Times New Roman"/>
                <w:lang w:val="fr-CA"/>
              </w:rPr>
            </w:pPr>
            <w:r w:rsidRPr="00F405FD">
              <w:rPr>
                <w:rFonts w:ascii="Times New Roman" w:hAnsi="Times New Roman" w:cs="Times New Roman"/>
                <w:lang w:val="fr-CA"/>
              </w:rPr>
              <w:t xml:space="preserve">Les </w:t>
            </w:r>
            <w:r w:rsidRPr="00F405FD">
              <w:rPr>
                <w:rFonts w:ascii="Times New Roman" w:hAnsi="Times New Roman" w:cs="Times New Roman"/>
                <w:i/>
                <w:iCs/>
                <w:lang w:val="fr-CA"/>
              </w:rPr>
              <w:t xml:space="preserve">caractéristiques assignées </w:t>
            </w:r>
            <w:r w:rsidRPr="00F405FD">
              <w:rPr>
                <w:rFonts w:ascii="Times New Roman" w:hAnsi="Times New Roman" w:cs="Times New Roman"/>
                <w:lang w:val="fr-CA"/>
              </w:rPr>
              <w:t>fournies par les équipementiers ou tirées de leurs spécifications, comme des plaques signalétiques.</w:t>
            </w:r>
          </w:p>
          <w:p w14:paraId="3184A996" w14:textId="77777777" w:rsidR="00A715C3" w:rsidRPr="00F405FD" w:rsidRDefault="00A715C3" w:rsidP="00217D51">
            <w:pPr>
              <w:pStyle w:val="Paragraphedeliste"/>
              <w:widowControl w:val="0"/>
              <w:numPr>
                <w:ilvl w:val="0"/>
                <w:numId w:val="14"/>
              </w:numPr>
              <w:jc w:val="both"/>
              <w:rPr>
                <w:rFonts w:ascii="Times New Roman" w:eastAsia="Calibri" w:hAnsi="Times New Roman" w:cs="Times New Roman"/>
                <w:lang w:val="fr-CA"/>
              </w:rPr>
            </w:pPr>
            <w:r w:rsidRPr="00F405FD">
              <w:rPr>
                <w:rFonts w:ascii="Times New Roman" w:hAnsi="Times New Roman" w:cs="Times New Roman"/>
                <w:lang w:val="fr-CA"/>
              </w:rPr>
              <w:t>Une ou plusieurs normes de l’industrie élaborées suivant un processus ouvert, par exemple celles de l’</w:t>
            </w:r>
            <w:r w:rsidRPr="0080753E">
              <w:rPr>
                <w:rFonts w:ascii="Times New Roman" w:hAnsi="Times New Roman" w:cs="Times New Roman"/>
                <w:i/>
                <w:iCs/>
                <w:lang w:val="fr-CA"/>
              </w:rPr>
              <w:t>Institute</w:t>
            </w:r>
            <w:r w:rsidRPr="00F405FD">
              <w:rPr>
                <w:rFonts w:ascii="Times New Roman" w:hAnsi="Times New Roman" w:cs="Times New Roman"/>
                <w:lang w:val="fr-CA"/>
              </w:rPr>
              <w:t xml:space="preserve"> </w:t>
            </w:r>
            <w:r w:rsidRPr="0080753E">
              <w:rPr>
                <w:rFonts w:ascii="Times New Roman" w:hAnsi="Times New Roman" w:cs="Times New Roman"/>
                <w:i/>
                <w:iCs/>
                <w:lang w:val="fr-CA"/>
              </w:rPr>
              <w:t>of Electrical and Electronics Engineers</w:t>
            </w:r>
            <w:r w:rsidRPr="00F405FD">
              <w:rPr>
                <w:rFonts w:ascii="Times New Roman" w:hAnsi="Times New Roman" w:cs="Times New Roman"/>
                <w:lang w:val="fr-CA"/>
              </w:rPr>
              <w:t xml:space="preserve"> (</w:t>
            </w:r>
            <w:r w:rsidRPr="0080753E">
              <w:rPr>
                <w:rFonts w:ascii="Times New Roman" w:hAnsi="Times New Roman" w:cs="Times New Roman"/>
                <w:i/>
                <w:iCs/>
                <w:lang w:val="fr-CA"/>
              </w:rPr>
              <w:t>IEEE</w:t>
            </w:r>
            <w:r w:rsidRPr="00F405FD">
              <w:rPr>
                <w:rFonts w:ascii="Times New Roman" w:hAnsi="Times New Roman" w:cs="Times New Roman"/>
                <w:lang w:val="fr-CA"/>
              </w:rPr>
              <w:t xml:space="preserve">) ou du Conseil international des grands </w:t>
            </w:r>
            <w:r w:rsidRPr="0080753E">
              <w:rPr>
                <w:rFonts w:ascii="Times New Roman" w:hAnsi="Times New Roman" w:cs="Times New Roman"/>
                <w:i/>
                <w:iCs/>
                <w:lang w:val="fr-CA"/>
              </w:rPr>
              <w:t>réseaux</w:t>
            </w:r>
            <w:r w:rsidRPr="00F405FD">
              <w:rPr>
                <w:rFonts w:ascii="Times New Roman" w:hAnsi="Times New Roman" w:cs="Times New Roman"/>
                <w:lang w:val="fr-CA"/>
              </w:rPr>
              <w:t xml:space="preserve"> électriques (CIGRÉ).</w:t>
            </w:r>
          </w:p>
          <w:p w14:paraId="496AB942" w14:textId="77777777" w:rsidR="00A715C3" w:rsidRPr="00F405FD" w:rsidRDefault="00A715C3" w:rsidP="00217D51">
            <w:pPr>
              <w:pStyle w:val="Paragraphedeliste"/>
              <w:widowControl w:val="0"/>
              <w:numPr>
                <w:ilvl w:val="0"/>
                <w:numId w:val="14"/>
              </w:numPr>
              <w:jc w:val="both"/>
              <w:rPr>
                <w:rFonts w:ascii="Times New Roman" w:eastAsia="Calibri" w:hAnsi="Times New Roman" w:cs="Times New Roman"/>
                <w:lang w:val="fr-CA"/>
              </w:rPr>
            </w:pPr>
            <w:r w:rsidRPr="00F405FD">
              <w:rPr>
                <w:rFonts w:ascii="Times New Roman" w:hAnsi="Times New Roman" w:cs="Times New Roman"/>
                <w:lang w:val="fr-CA"/>
              </w:rPr>
              <w:t>Une pratique éprouvée au moyen d’essais, de relevés de performances antérieures ou d’études d’ingénierie.</w:t>
            </w:r>
          </w:p>
        </w:tc>
      </w:tr>
      <w:tr w:rsidR="00A715C3" w:rsidRPr="0099772F" w14:paraId="47B92515" w14:textId="77777777" w:rsidTr="00E83FD4">
        <w:tc>
          <w:tcPr>
            <w:tcW w:w="378" w:type="dxa"/>
          </w:tcPr>
          <w:p w14:paraId="469867B9" w14:textId="77777777" w:rsidR="00A715C3" w:rsidRPr="0099772F" w:rsidRDefault="00A715C3"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FCFF20E" w14:textId="1FFEBDDD" w:rsidR="00A715C3" w:rsidRPr="00F405FD" w:rsidRDefault="009C7E24" w:rsidP="00E83FD4">
            <w:pPr>
              <w:widowControl w:val="0"/>
              <w:jc w:val="both"/>
              <w:rPr>
                <w:rFonts w:ascii="Times New Roman" w:hAnsi="Times New Roman" w:cs="Times New Roman"/>
                <w:lang w:val="fr-CA"/>
              </w:rPr>
            </w:pPr>
            <w:r w:rsidRPr="002046F5">
              <w:rPr>
                <w:rFonts w:ascii="Times New Roman" w:hAnsi="Times New Roman" w:cs="Times New Roman"/>
                <w:lang w:val="fr-CA"/>
              </w:rPr>
              <w:t xml:space="preserve">Les hypothèses, critères de conception et méthodes sous-jacents utilisés pour établir les </w:t>
            </w:r>
            <w:r w:rsidRPr="002046F5">
              <w:rPr>
                <w:rFonts w:ascii="Times New Roman" w:hAnsi="Times New Roman" w:cs="Times New Roman"/>
                <w:i/>
                <w:lang w:val="fr-CA"/>
              </w:rPr>
              <w:t xml:space="preserve">caractéristiques assignées des équipements </w:t>
            </w:r>
            <w:r w:rsidRPr="002046F5">
              <w:rPr>
                <w:rFonts w:ascii="Times New Roman" w:hAnsi="Times New Roman" w:cs="Times New Roman"/>
                <w:lang w:val="fr-CA"/>
              </w:rPr>
              <w:t>visés à l</w:t>
            </w:r>
            <w:r w:rsidR="004F47B3" w:rsidRPr="002046F5">
              <w:rPr>
                <w:rFonts w:ascii="Times New Roman" w:hAnsi="Times New Roman" w:cs="Times New Roman"/>
                <w:lang w:val="fr-CA"/>
              </w:rPr>
              <w:t xml:space="preserve">’alinéa </w:t>
            </w:r>
            <w:r w:rsidRPr="002046F5">
              <w:rPr>
                <w:rFonts w:ascii="Times New Roman" w:hAnsi="Times New Roman" w:cs="Times New Roman"/>
                <w:lang w:val="fr-CA"/>
              </w:rPr>
              <w:t>2.1</w:t>
            </w:r>
            <w:r w:rsidR="00364BC3" w:rsidRPr="002046F5">
              <w:rPr>
                <w:rFonts w:ascii="Times New Roman" w:hAnsi="Times New Roman" w:cs="Times New Roman"/>
                <w:lang w:val="fr-CA"/>
              </w:rPr>
              <w:t>de l’exigence E1</w:t>
            </w:r>
            <w:r w:rsidRPr="002046F5">
              <w:rPr>
                <w:rFonts w:ascii="Times New Roman" w:hAnsi="Times New Roman" w:cs="Times New Roman"/>
                <w:lang w:val="fr-CA"/>
              </w:rPr>
              <w:t>, y compris le moyen retenu pour tenir compte de chacun des éléments suivants</w:t>
            </w:r>
            <w:r w:rsidR="00A715C3" w:rsidRPr="002046F5">
              <w:rPr>
                <w:rFonts w:ascii="Times New Roman" w:hAnsi="Times New Roman" w:cs="Times New Roman"/>
                <w:lang w:val="fr-CA"/>
              </w:rPr>
              <w:t>:</w:t>
            </w:r>
          </w:p>
          <w:p w14:paraId="4785F8B9" w14:textId="77777777" w:rsidR="00A715C3" w:rsidRPr="00F405FD" w:rsidRDefault="00A715C3" w:rsidP="00217D51">
            <w:pPr>
              <w:pStyle w:val="Paragraphedeliste"/>
              <w:widowControl w:val="0"/>
              <w:numPr>
                <w:ilvl w:val="0"/>
                <w:numId w:val="15"/>
              </w:numPr>
              <w:jc w:val="both"/>
              <w:rPr>
                <w:rFonts w:ascii="Times New Roman" w:eastAsia="Calibri" w:hAnsi="Times New Roman" w:cs="Times New Roman"/>
                <w:lang w:val="fr-CA"/>
              </w:rPr>
            </w:pPr>
            <w:r w:rsidRPr="00F405FD">
              <w:rPr>
                <w:rFonts w:ascii="Times New Roman" w:hAnsi="Times New Roman" w:cs="Times New Roman"/>
                <w:lang w:val="fr-CA"/>
              </w:rPr>
              <w:t xml:space="preserve">Les normes en matière d’établissement des </w:t>
            </w:r>
            <w:r w:rsidRPr="00F405FD">
              <w:rPr>
                <w:rFonts w:ascii="Times New Roman" w:hAnsi="Times New Roman" w:cs="Times New Roman"/>
                <w:i/>
                <w:iCs/>
                <w:lang w:val="fr-CA"/>
              </w:rPr>
              <w:t xml:space="preserve">caractéristiques assignées des équipements </w:t>
            </w:r>
            <w:r w:rsidRPr="00F405FD">
              <w:rPr>
                <w:rFonts w:ascii="Times New Roman" w:hAnsi="Times New Roman" w:cs="Times New Roman"/>
                <w:lang w:val="fr-CA"/>
              </w:rPr>
              <w:t>ayant servi à l’élaboration de la méthode.</w:t>
            </w:r>
          </w:p>
          <w:p w14:paraId="79A3B1C9" w14:textId="77777777" w:rsidR="00A715C3" w:rsidRPr="00F405FD" w:rsidRDefault="00A715C3" w:rsidP="00217D51">
            <w:pPr>
              <w:pStyle w:val="Paragraphedeliste"/>
              <w:widowControl w:val="0"/>
              <w:numPr>
                <w:ilvl w:val="0"/>
                <w:numId w:val="15"/>
              </w:numPr>
              <w:jc w:val="both"/>
              <w:rPr>
                <w:rFonts w:ascii="Times New Roman" w:eastAsia="Calibri" w:hAnsi="Times New Roman" w:cs="Times New Roman"/>
                <w:lang w:val="fr-CA"/>
              </w:rPr>
            </w:pPr>
            <w:r w:rsidRPr="00F405FD">
              <w:rPr>
                <w:rFonts w:ascii="Times New Roman" w:hAnsi="Times New Roman" w:cs="Times New Roman"/>
                <w:lang w:val="fr-CA"/>
              </w:rPr>
              <w:t xml:space="preserve">Les </w:t>
            </w:r>
            <w:r w:rsidRPr="00F405FD">
              <w:rPr>
                <w:rFonts w:ascii="Times New Roman" w:hAnsi="Times New Roman" w:cs="Times New Roman"/>
                <w:i/>
                <w:iCs/>
                <w:lang w:val="fr-CA"/>
              </w:rPr>
              <w:t xml:space="preserve">caractéristiques assignées </w:t>
            </w:r>
            <w:r w:rsidRPr="00F405FD">
              <w:rPr>
                <w:rFonts w:ascii="Times New Roman" w:hAnsi="Times New Roman" w:cs="Times New Roman"/>
                <w:lang w:val="fr-CA"/>
              </w:rPr>
              <w:t>fournies par les équipementiers ou tirées de leurs spécifications.</w:t>
            </w:r>
          </w:p>
          <w:p w14:paraId="17E87165" w14:textId="77777777" w:rsidR="00A715C3" w:rsidRPr="00F405FD" w:rsidRDefault="00A715C3" w:rsidP="00217D51">
            <w:pPr>
              <w:pStyle w:val="Paragraphedeliste"/>
              <w:widowControl w:val="0"/>
              <w:numPr>
                <w:ilvl w:val="0"/>
                <w:numId w:val="15"/>
              </w:numPr>
              <w:jc w:val="both"/>
              <w:rPr>
                <w:rFonts w:ascii="Times New Roman" w:eastAsia="Calibri" w:hAnsi="Times New Roman" w:cs="Times New Roman"/>
                <w:lang w:val="fr-CA"/>
              </w:rPr>
            </w:pPr>
            <w:r w:rsidRPr="00F405FD">
              <w:rPr>
                <w:rFonts w:ascii="Times New Roman" w:hAnsi="Times New Roman" w:cs="Times New Roman"/>
                <w:lang w:val="fr-CA"/>
              </w:rPr>
              <w:t>Les conditions ambiantes (conditions particulières, conditions moyennes ou conditions variant en temps réel).</w:t>
            </w:r>
          </w:p>
          <w:p w14:paraId="4B52EF74" w14:textId="77777777" w:rsidR="00A715C3" w:rsidRPr="00F405FD" w:rsidRDefault="00A715C3" w:rsidP="00217D51">
            <w:pPr>
              <w:pStyle w:val="Paragraphedeliste"/>
              <w:widowControl w:val="0"/>
              <w:numPr>
                <w:ilvl w:val="0"/>
                <w:numId w:val="15"/>
              </w:numPr>
              <w:jc w:val="both"/>
              <w:rPr>
                <w:rFonts w:ascii="Times New Roman" w:eastAsia="Calibri" w:hAnsi="Times New Roman" w:cs="Times New Roman"/>
                <w:lang w:val="fr-CA"/>
              </w:rPr>
            </w:pPr>
            <w:r w:rsidRPr="00F405FD">
              <w:rPr>
                <w:rFonts w:ascii="Times New Roman" w:hAnsi="Times New Roman" w:cs="Times New Roman"/>
                <w:lang w:val="fr-CA"/>
              </w:rPr>
              <w:t>Les limites d’exploitation.</w:t>
            </w:r>
          </w:p>
        </w:tc>
      </w:tr>
      <w:tr w:rsidR="00A715C3" w:rsidRPr="00892748" w14:paraId="3A500A52" w14:textId="77777777" w:rsidTr="00E83FD4">
        <w:tc>
          <w:tcPr>
            <w:tcW w:w="378" w:type="dxa"/>
          </w:tcPr>
          <w:p w14:paraId="24D07EB5" w14:textId="77777777" w:rsidR="00A715C3" w:rsidRPr="0099772F" w:rsidRDefault="00A715C3"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D99A4B1" w14:textId="3CA50567" w:rsidR="00A715C3" w:rsidRPr="00F405FD" w:rsidRDefault="00A715C3" w:rsidP="00E83FD4">
            <w:pPr>
              <w:widowControl w:val="0"/>
              <w:jc w:val="both"/>
              <w:rPr>
                <w:rFonts w:ascii="Times New Roman" w:eastAsia="Calibri" w:hAnsi="Times New Roman" w:cs="Times New Roman"/>
                <w:lang w:val="fr-CA"/>
              </w:rPr>
            </w:pPr>
            <w:r w:rsidRPr="00F405FD">
              <w:rPr>
                <w:rFonts w:ascii="Times New Roman" w:hAnsi="Times New Roman" w:cs="Times New Roman"/>
                <w:lang w:val="fr-CA"/>
              </w:rPr>
              <w:t>Un énoncé stipulant qu</w:t>
            </w:r>
            <w:r w:rsidR="00665918">
              <w:rPr>
                <w:rFonts w:ascii="Times New Roman" w:hAnsi="Times New Roman" w:cs="Times New Roman"/>
                <w:lang w:val="fr-CA"/>
              </w:rPr>
              <w:t xml:space="preserve">e les </w:t>
            </w:r>
            <w:r w:rsidRPr="00F405FD">
              <w:rPr>
                <w:rFonts w:ascii="Times New Roman" w:hAnsi="Times New Roman" w:cs="Times New Roman"/>
                <w:i/>
                <w:iCs/>
                <w:lang w:val="fr-CA"/>
              </w:rPr>
              <w:t>caractéristique</w:t>
            </w:r>
            <w:r w:rsidR="00665918">
              <w:rPr>
                <w:rFonts w:ascii="Times New Roman" w:hAnsi="Times New Roman" w:cs="Times New Roman"/>
                <w:i/>
                <w:iCs/>
                <w:lang w:val="fr-CA"/>
              </w:rPr>
              <w:t>s</w:t>
            </w:r>
            <w:r w:rsidRPr="00F405FD">
              <w:rPr>
                <w:rFonts w:ascii="Times New Roman" w:hAnsi="Times New Roman" w:cs="Times New Roman"/>
                <w:i/>
                <w:iCs/>
                <w:lang w:val="fr-CA"/>
              </w:rPr>
              <w:t xml:space="preserve"> assignée</w:t>
            </w:r>
            <w:r w:rsidR="00665918">
              <w:rPr>
                <w:rFonts w:ascii="Times New Roman" w:hAnsi="Times New Roman" w:cs="Times New Roman"/>
                <w:i/>
                <w:iCs/>
                <w:lang w:val="fr-CA"/>
              </w:rPr>
              <w:t>s</w:t>
            </w:r>
            <w:r w:rsidRPr="00F405FD">
              <w:rPr>
                <w:rFonts w:ascii="Times New Roman" w:hAnsi="Times New Roman" w:cs="Times New Roman"/>
                <w:i/>
                <w:iCs/>
                <w:lang w:val="fr-CA"/>
              </w:rPr>
              <w:t xml:space="preserve"> d’une installation </w:t>
            </w:r>
            <w:r w:rsidRPr="00F405FD">
              <w:rPr>
                <w:rFonts w:ascii="Times New Roman" w:hAnsi="Times New Roman" w:cs="Times New Roman"/>
                <w:lang w:val="fr-CA"/>
              </w:rPr>
              <w:t>doi</w:t>
            </w:r>
            <w:r w:rsidR="00665918">
              <w:rPr>
                <w:rFonts w:ascii="Times New Roman" w:hAnsi="Times New Roman" w:cs="Times New Roman"/>
                <w:lang w:val="fr-CA"/>
              </w:rPr>
              <w:t>ven</w:t>
            </w:r>
            <w:r w:rsidRPr="00F405FD">
              <w:rPr>
                <w:rFonts w:ascii="Times New Roman" w:hAnsi="Times New Roman" w:cs="Times New Roman"/>
                <w:lang w:val="fr-CA"/>
              </w:rPr>
              <w:t xml:space="preserve">t respecter la plus restrictive des </w:t>
            </w:r>
            <w:r w:rsidRPr="00F405FD">
              <w:rPr>
                <w:rFonts w:ascii="Times New Roman" w:hAnsi="Times New Roman" w:cs="Times New Roman"/>
                <w:i/>
                <w:iCs/>
                <w:lang w:val="fr-CA"/>
              </w:rPr>
              <w:t xml:space="preserve">caractéristiques assignées d’un équipement </w:t>
            </w:r>
            <w:r w:rsidRPr="00F405FD">
              <w:rPr>
                <w:rFonts w:ascii="Times New Roman" w:hAnsi="Times New Roman" w:cs="Times New Roman"/>
                <w:lang w:val="fr-CA"/>
              </w:rPr>
              <w:t>applicables des équipements individuels qui constituent l’</w:t>
            </w:r>
            <w:r w:rsidRPr="00F405FD">
              <w:rPr>
                <w:rFonts w:ascii="Times New Roman" w:hAnsi="Times New Roman" w:cs="Times New Roman"/>
                <w:i/>
                <w:iCs/>
                <w:lang w:val="fr-CA"/>
              </w:rPr>
              <w:t>installation</w:t>
            </w:r>
            <w:r w:rsidRPr="00F405FD">
              <w:rPr>
                <w:rFonts w:ascii="Times New Roman" w:hAnsi="Times New Roman" w:cs="Times New Roman"/>
                <w:iCs/>
                <w:lang w:val="fr-CA"/>
              </w:rPr>
              <w:t xml:space="preserve"> est inclus dans la méthode</w:t>
            </w:r>
            <w:r w:rsidRPr="00F405FD">
              <w:rPr>
                <w:rFonts w:ascii="Times New Roman" w:eastAsia="Calibri" w:hAnsi="Times New Roman" w:cs="Times New Roman"/>
                <w:lang w:val="fr-CA"/>
              </w:rPr>
              <w:t xml:space="preserve"> utilisée pour établir les </w:t>
            </w:r>
            <w:r w:rsidRPr="00F405FD">
              <w:rPr>
                <w:rFonts w:ascii="Times New Roman" w:hAnsi="Times New Roman" w:cs="Times New Roman"/>
                <w:i/>
                <w:iCs/>
                <w:lang w:val="fr-CA"/>
              </w:rPr>
              <w:t>caractéristiques assignées des installations</w:t>
            </w:r>
            <w:r w:rsidRPr="00F405FD">
              <w:rPr>
                <w:rFonts w:ascii="Times New Roman" w:hAnsi="Times New Roman" w:cs="Times New Roman"/>
                <w:iCs/>
                <w:lang w:val="fr-CA"/>
              </w:rPr>
              <w:t>.</w:t>
            </w:r>
          </w:p>
        </w:tc>
      </w:tr>
      <w:tr w:rsidR="00A715C3" w:rsidRPr="00892748" w14:paraId="173356E4" w14:textId="77777777" w:rsidTr="00E83FD4">
        <w:tc>
          <w:tcPr>
            <w:tcW w:w="378" w:type="dxa"/>
          </w:tcPr>
          <w:p w14:paraId="2BA8B48C" w14:textId="77777777" w:rsidR="00A715C3" w:rsidRPr="0099772F" w:rsidRDefault="00A715C3"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22320A7" w14:textId="77777777" w:rsidR="00A715C3" w:rsidRPr="00F405FD" w:rsidRDefault="00A715C3" w:rsidP="00E83FD4">
            <w:pPr>
              <w:widowControl w:val="0"/>
              <w:jc w:val="both"/>
              <w:rPr>
                <w:rFonts w:ascii="Times New Roman" w:hAnsi="Times New Roman" w:cs="Times New Roman"/>
                <w:lang w:val="fr-CA"/>
              </w:rPr>
            </w:pPr>
            <w:r w:rsidRPr="00F405FD">
              <w:rPr>
                <w:rFonts w:ascii="Times New Roman" w:hAnsi="Times New Roman" w:cs="Times New Roman"/>
                <w:lang w:val="fr-CA"/>
              </w:rPr>
              <w:t>Les équipements à considérer comprennent :</w:t>
            </w:r>
          </w:p>
          <w:p w14:paraId="18A84637"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conducteurs</w:t>
            </w:r>
          </w:p>
          <w:p w14:paraId="0A9A7185"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transformateurs</w:t>
            </w:r>
          </w:p>
          <w:p w14:paraId="6201B502"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dispositifs de protection à relais*</w:t>
            </w:r>
          </w:p>
          <w:p w14:paraId="768A08AE"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 xml:space="preserve">Les équipements terminaux </w:t>
            </w:r>
          </w:p>
          <w:p w14:paraId="287BFE30"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équipements de compensation shunt et série</w:t>
            </w:r>
          </w:p>
          <w:p w14:paraId="37D33E65"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 xml:space="preserve">Les </w:t>
            </w:r>
            <w:r w:rsidRPr="00F405FD">
              <w:rPr>
                <w:rFonts w:ascii="Times New Roman" w:hAnsi="Times New Roman" w:cs="Times New Roman"/>
                <w:i/>
                <w:iCs/>
                <w:lang w:val="fr-CA"/>
              </w:rPr>
              <w:t>caractéristiques assignées en situation normale</w:t>
            </w:r>
            <w:r w:rsidRPr="00F405FD">
              <w:rPr>
                <w:rFonts w:ascii="Times New Roman" w:hAnsi="Times New Roman" w:cs="Times New Roman"/>
                <w:iCs/>
                <w:lang w:val="fr-CA"/>
              </w:rPr>
              <w:t>.</w:t>
            </w:r>
          </w:p>
          <w:p w14:paraId="3E0D830E" w14:textId="77777777" w:rsidR="00A715C3" w:rsidRPr="00F405FD" w:rsidRDefault="00A715C3" w:rsidP="00217D51">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 xml:space="preserve">Les </w:t>
            </w:r>
            <w:r w:rsidRPr="00F405FD">
              <w:rPr>
                <w:rFonts w:ascii="Times New Roman" w:hAnsi="Times New Roman" w:cs="Times New Roman"/>
                <w:i/>
                <w:iCs/>
                <w:lang w:val="fr-CA"/>
              </w:rPr>
              <w:t>caractéristiques assignées en situation d’urgence</w:t>
            </w:r>
            <w:r w:rsidRPr="00F405FD">
              <w:rPr>
                <w:rFonts w:ascii="Times New Roman" w:hAnsi="Times New Roman" w:cs="Times New Roman"/>
                <w:lang w:val="fr-CA"/>
              </w:rPr>
              <w:t>.</w:t>
            </w:r>
          </w:p>
          <w:p w14:paraId="27698C2D" w14:textId="2396740A" w:rsidR="00A715C3" w:rsidRPr="00F405FD" w:rsidRDefault="00A715C3" w:rsidP="00E83FD4">
            <w:pPr>
              <w:widowControl w:val="0"/>
              <w:jc w:val="both"/>
              <w:rPr>
                <w:rFonts w:ascii="Times New Roman" w:eastAsia="Calibri" w:hAnsi="Times New Roman" w:cs="Times New Roman"/>
                <w:lang w:val="fr-CA"/>
              </w:rPr>
            </w:pPr>
            <w:r w:rsidRPr="00F405FD">
              <w:rPr>
                <w:rFonts w:ascii="Times New Roman" w:eastAsia="Calibri" w:hAnsi="Times New Roman" w:cs="Times New Roman"/>
                <w:lang w:val="fr-CA"/>
              </w:rPr>
              <w:t xml:space="preserve">* Pour les dispositifs de protection à relais, la </w:t>
            </w:r>
            <w:r w:rsidRPr="00F405FD">
              <w:rPr>
                <w:rFonts w:ascii="Times New Roman" w:hAnsi="Times New Roman" w:cs="Times New Roman"/>
                <w:i/>
                <w:iCs/>
                <w:lang w:val="fr-CA"/>
              </w:rPr>
              <w:t>caractéristique assignée</w:t>
            </w:r>
            <w:r w:rsidRPr="00F405FD">
              <w:rPr>
                <w:rFonts w:ascii="Times New Roman" w:hAnsi="Times New Roman" w:cs="Times New Roman"/>
                <w:iCs/>
                <w:lang w:val="fr-CA"/>
              </w:rPr>
              <w:t xml:space="preserve"> est le seuil de la capacité de charge selon laquelle le relais peut opérer sans risque de défaillance. Le réglage de déclenchement du relais ne correspond pas à la </w:t>
            </w:r>
            <w:r w:rsidRPr="00F405FD">
              <w:rPr>
                <w:rFonts w:ascii="Times New Roman" w:hAnsi="Times New Roman" w:cs="Times New Roman"/>
                <w:i/>
                <w:iCs/>
                <w:lang w:val="fr-CA"/>
              </w:rPr>
              <w:t>caractéristique assignée d’une installation</w:t>
            </w:r>
            <w:r w:rsidRPr="00F405FD">
              <w:rPr>
                <w:rFonts w:ascii="Times New Roman" w:hAnsi="Times New Roman" w:cs="Times New Roman"/>
                <w:iCs/>
                <w:lang w:val="fr-CA"/>
              </w:rPr>
              <w:t xml:space="preserve"> de la norme FAC-008-</w:t>
            </w:r>
            <w:r w:rsidR="00F606F7">
              <w:rPr>
                <w:rFonts w:ascii="Times New Roman" w:hAnsi="Times New Roman" w:cs="Times New Roman"/>
                <w:iCs/>
                <w:lang w:val="fr-CA"/>
              </w:rPr>
              <w:t>5</w:t>
            </w:r>
            <w:r w:rsidRPr="00F405FD">
              <w:rPr>
                <w:rFonts w:ascii="Times New Roman" w:hAnsi="Times New Roman" w:cs="Times New Roman"/>
                <w:iCs/>
                <w:lang w:val="fr-CA"/>
              </w:rPr>
              <w:t xml:space="preserve">, sauf si le réglage de déclenchement du relais est le facteur le plus </w:t>
            </w:r>
            <w:r w:rsidRPr="00F405FD">
              <w:rPr>
                <w:rFonts w:ascii="Times New Roman" w:hAnsi="Times New Roman" w:cs="Times New Roman"/>
                <w:lang w:val="fr-CA"/>
              </w:rPr>
              <w:t>restrictif de l’</w:t>
            </w:r>
            <w:r w:rsidRPr="00F606F7">
              <w:rPr>
                <w:rFonts w:ascii="Times New Roman" w:hAnsi="Times New Roman" w:cs="Times New Roman"/>
                <w:i/>
                <w:iCs/>
                <w:lang w:val="fr-CA"/>
              </w:rPr>
              <w:t>installation</w:t>
            </w:r>
            <w:r w:rsidRPr="00F405FD">
              <w:rPr>
                <w:rFonts w:ascii="Times New Roman" w:hAnsi="Times New Roman" w:cs="Times New Roman"/>
                <w:lang w:val="fr-CA"/>
              </w:rPr>
              <w:t>.</w:t>
            </w:r>
          </w:p>
        </w:tc>
      </w:tr>
      <w:tr w:rsidR="00A715C3" w:rsidRPr="00892748" w14:paraId="67B9C2E2" w14:textId="77777777" w:rsidTr="00E83FD4">
        <w:tc>
          <w:tcPr>
            <w:tcW w:w="11016" w:type="dxa"/>
            <w:gridSpan w:val="2"/>
            <w:tcBorders>
              <w:bottom w:val="single" w:sz="4" w:space="0" w:color="auto"/>
            </w:tcBorders>
            <w:shd w:val="clear" w:color="auto" w:fill="DCDCFF"/>
          </w:tcPr>
          <w:p w14:paraId="279939AD" w14:textId="5D0F0B85" w:rsidR="00A715C3" w:rsidRPr="00F405FD" w:rsidRDefault="00A715C3" w:rsidP="00E83FD4">
            <w:pPr>
              <w:widowControl w:val="0"/>
              <w:tabs>
                <w:tab w:val="left" w:pos="0"/>
                <w:tab w:val="left" w:pos="900"/>
                <w:tab w:val="left" w:pos="6360"/>
              </w:tabs>
              <w:jc w:val="both"/>
              <w:rPr>
                <w:rFonts w:ascii="Times New Roman" w:hAnsi="Times New Roman" w:cs="Times New Roman"/>
                <w:iCs/>
                <w:lang w:val="fr-CA"/>
              </w:rPr>
            </w:pPr>
            <w:r w:rsidRPr="0099772F">
              <w:rPr>
                <w:rFonts w:ascii="Times New Roman" w:hAnsi="Times New Roman" w:cs="Times New Roman"/>
                <w:b/>
                <w:bCs/>
                <w:lang w:val="fr-CA"/>
              </w:rPr>
              <w:t>Notes pour l’auditeur:</w:t>
            </w:r>
            <w:r>
              <w:rPr>
                <w:rFonts w:ascii="Times New Roman" w:hAnsi="Times New Roman" w:cs="Times New Roman"/>
                <w:b/>
                <w:bCs/>
                <w:lang w:val="fr-CA"/>
              </w:rPr>
              <w:t xml:space="preserve"> </w:t>
            </w:r>
            <w:r w:rsidR="00D44199" w:rsidRPr="002046F5">
              <w:rPr>
                <w:rFonts w:ascii="Times New Roman" w:hAnsi="Times New Roman" w:cs="Times New Roman"/>
                <w:bCs/>
                <w:lang w:val="fr-CA"/>
              </w:rPr>
              <w:t>Lors de la rédaction de</w:t>
            </w:r>
            <w:r w:rsidR="00D44199">
              <w:rPr>
                <w:rFonts w:ascii="Times New Roman" w:hAnsi="Times New Roman" w:cs="Times New Roman"/>
                <w:bCs/>
                <w:lang w:val="fr-CA"/>
              </w:rPr>
              <w:t xml:space="preserve"> </w:t>
            </w:r>
            <w:r w:rsidRPr="00F405FD">
              <w:rPr>
                <w:rFonts w:ascii="Times New Roman" w:hAnsi="Times New Roman" w:cs="Times New Roman"/>
                <w:bCs/>
                <w:lang w:val="fr-CA"/>
              </w:rPr>
              <w:t xml:space="preserve">la méthode utilisée afin de déterminer les </w:t>
            </w:r>
            <w:r w:rsidRPr="00F405FD">
              <w:rPr>
                <w:rFonts w:ascii="Times New Roman" w:hAnsi="Times New Roman" w:cs="Times New Roman"/>
                <w:i/>
                <w:iCs/>
                <w:lang w:val="fr-CA"/>
              </w:rPr>
              <w:t>caractéristiques assignées des installations</w:t>
            </w:r>
            <w:r w:rsidRPr="00F405FD">
              <w:rPr>
                <w:rFonts w:ascii="Times New Roman" w:hAnsi="Times New Roman" w:cs="Times New Roman"/>
                <w:iCs/>
                <w:lang w:val="fr-CA"/>
              </w:rPr>
              <w:t xml:space="preserve">, l’accent est mis sur les équipements </w:t>
            </w:r>
            <w:r w:rsidRPr="00F405FD">
              <w:rPr>
                <w:rFonts w:ascii="Times New Roman" w:hAnsi="Times New Roman" w:cs="Times New Roman"/>
                <w:iCs/>
                <w:u w:val="single"/>
                <w:lang w:val="fr-CA"/>
              </w:rPr>
              <w:t>connectés en série</w:t>
            </w:r>
            <w:r w:rsidRPr="00F405FD">
              <w:rPr>
                <w:rFonts w:ascii="Times New Roman" w:hAnsi="Times New Roman" w:cs="Times New Roman"/>
                <w:iCs/>
                <w:lang w:val="fr-CA"/>
              </w:rPr>
              <w:t xml:space="preserve"> qui sont susceptibles d’avoir la </w:t>
            </w:r>
            <w:r w:rsidRPr="00F405FD">
              <w:rPr>
                <w:rFonts w:ascii="Times New Roman" w:hAnsi="Times New Roman" w:cs="Times New Roman"/>
                <w:i/>
                <w:iCs/>
                <w:lang w:val="fr-CA"/>
              </w:rPr>
              <w:t>caractéristique assignée</w:t>
            </w:r>
            <w:r w:rsidRPr="00F405FD">
              <w:rPr>
                <w:rFonts w:ascii="Times New Roman" w:hAnsi="Times New Roman" w:cs="Times New Roman"/>
                <w:iCs/>
                <w:lang w:val="fr-CA"/>
              </w:rPr>
              <w:t xml:space="preserve"> </w:t>
            </w:r>
            <w:r w:rsidRPr="00F405FD">
              <w:rPr>
                <w:rFonts w:ascii="Times New Roman" w:hAnsi="Times New Roman" w:cs="Times New Roman"/>
                <w:i/>
                <w:iCs/>
                <w:lang w:val="fr-CA"/>
              </w:rPr>
              <w:t>d’équipement</w:t>
            </w:r>
            <w:r w:rsidRPr="00F405FD">
              <w:rPr>
                <w:rFonts w:ascii="Times New Roman" w:hAnsi="Times New Roman" w:cs="Times New Roman"/>
                <w:iCs/>
                <w:lang w:val="fr-CA"/>
              </w:rPr>
              <w:t xml:space="preserve"> la plus restrictive. Vérifier que l’entité visée a inclus les équipements suivants comme «</w:t>
            </w:r>
            <w:r w:rsidR="00CE34E7">
              <w:rPr>
                <w:rFonts w:ascii="Times New Roman" w:hAnsi="Times New Roman" w:cs="Times New Roman"/>
                <w:iCs/>
                <w:lang w:val="fr-CA"/>
              </w:rPr>
              <w:t> </w:t>
            </w:r>
            <w:r w:rsidRPr="00F405FD">
              <w:rPr>
                <w:rFonts w:ascii="Times New Roman" w:hAnsi="Times New Roman" w:cs="Times New Roman"/>
                <w:lang w:val="fr-CA"/>
              </w:rPr>
              <w:t>équipements terminaux</w:t>
            </w:r>
            <w:r w:rsidR="00CE34E7">
              <w:rPr>
                <w:rFonts w:ascii="Times New Roman" w:hAnsi="Times New Roman" w:cs="Times New Roman"/>
                <w:lang w:val="fr-CA"/>
              </w:rPr>
              <w:t> </w:t>
            </w:r>
            <w:r w:rsidRPr="00F405FD">
              <w:rPr>
                <w:rFonts w:ascii="Times New Roman" w:hAnsi="Times New Roman" w:cs="Times New Roman"/>
                <w:iCs/>
                <w:lang w:val="fr-CA"/>
              </w:rPr>
              <w:t>» :</w:t>
            </w:r>
          </w:p>
          <w:p w14:paraId="3C467B50" w14:textId="77777777" w:rsidR="00A715C3" w:rsidRPr="00F405FD" w:rsidRDefault="00A715C3" w:rsidP="00217D51">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F405FD">
              <w:rPr>
                <w:rFonts w:ascii="Times New Roman" w:hAnsi="Times New Roman" w:cs="Times New Roman"/>
                <w:bCs/>
                <w:lang w:val="fr-CA"/>
              </w:rPr>
              <w:t>Les filtres</w:t>
            </w:r>
          </w:p>
          <w:p w14:paraId="76F58141" w14:textId="77777777" w:rsidR="00A715C3" w:rsidRPr="00F405FD" w:rsidRDefault="00A715C3" w:rsidP="00217D51">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F405FD">
              <w:rPr>
                <w:rFonts w:ascii="Times New Roman" w:hAnsi="Times New Roman" w:cs="Times New Roman"/>
                <w:bCs/>
                <w:lang w:val="fr-CA"/>
              </w:rPr>
              <w:t>Les transformateurs de courant**</w:t>
            </w:r>
          </w:p>
          <w:p w14:paraId="436C889C" w14:textId="77777777" w:rsidR="00A715C3" w:rsidRPr="00F405FD" w:rsidRDefault="00A715C3" w:rsidP="00217D51">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F405FD">
              <w:rPr>
                <w:rFonts w:ascii="Times New Roman" w:hAnsi="Times New Roman" w:cs="Times New Roman"/>
                <w:bCs/>
                <w:lang w:val="fr-CA"/>
              </w:rPr>
              <w:t>Les sectionneurs</w:t>
            </w:r>
          </w:p>
          <w:p w14:paraId="35C19506" w14:textId="77777777" w:rsidR="00A715C3" w:rsidRPr="00F405FD" w:rsidRDefault="00A715C3" w:rsidP="00217D51">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F405FD">
              <w:rPr>
                <w:rFonts w:ascii="Times New Roman" w:hAnsi="Times New Roman" w:cs="Times New Roman"/>
                <w:bCs/>
                <w:lang w:val="fr-CA"/>
              </w:rPr>
              <w:t>Les disjoncteurs</w:t>
            </w:r>
          </w:p>
          <w:p w14:paraId="5E7EE48A" w14:textId="77777777" w:rsidR="00A715C3" w:rsidRPr="00F405FD" w:rsidRDefault="00A715C3" w:rsidP="00217D51">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F405FD">
              <w:rPr>
                <w:rFonts w:ascii="Times New Roman" w:hAnsi="Times New Roman" w:cs="Times New Roman"/>
                <w:bCs/>
                <w:lang w:val="fr-CA"/>
              </w:rPr>
              <w:t>Les fusibles primaires</w:t>
            </w:r>
          </w:p>
          <w:p w14:paraId="45126869" w14:textId="77777777" w:rsidR="00A715C3" w:rsidRPr="00F405FD" w:rsidRDefault="00A715C3" w:rsidP="00217D51">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F405FD">
              <w:rPr>
                <w:rFonts w:ascii="Times New Roman" w:hAnsi="Times New Roman" w:cs="Times New Roman"/>
                <w:bCs/>
                <w:lang w:val="fr-CA"/>
              </w:rPr>
              <w:t xml:space="preserve">Toute pièce d’un équipement connecté en série constituant une </w:t>
            </w:r>
            <w:r w:rsidRPr="00F405FD">
              <w:rPr>
                <w:rFonts w:ascii="Times New Roman" w:hAnsi="Times New Roman" w:cs="Times New Roman"/>
                <w:bCs/>
                <w:i/>
                <w:lang w:val="fr-CA"/>
              </w:rPr>
              <w:t>installation</w:t>
            </w:r>
            <w:r w:rsidRPr="00F405FD">
              <w:rPr>
                <w:rFonts w:ascii="Times New Roman" w:hAnsi="Times New Roman" w:cs="Times New Roman"/>
                <w:bCs/>
                <w:lang w:val="fr-CA"/>
              </w:rPr>
              <w:t xml:space="preserve"> et qui est susceptible d’avoir la </w:t>
            </w:r>
            <w:r w:rsidRPr="00F405FD">
              <w:rPr>
                <w:rFonts w:ascii="Times New Roman" w:hAnsi="Times New Roman" w:cs="Times New Roman"/>
                <w:i/>
                <w:iCs/>
                <w:lang w:val="fr-CA"/>
              </w:rPr>
              <w:t>caractéristique assignée d’équipement</w:t>
            </w:r>
            <w:r w:rsidRPr="00F405FD">
              <w:rPr>
                <w:rFonts w:ascii="Times New Roman" w:hAnsi="Times New Roman" w:cs="Times New Roman"/>
                <w:iCs/>
                <w:lang w:val="fr-CA"/>
              </w:rPr>
              <w:t xml:space="preserve"> la plus restrictive.</w:t>
            </w:r>
          </w:p>
          <w:p w14:paraId="6E3C5BA9" w14:textId="77777777" w:rsidR="00A715C3" w:rsidRPr="00F405FD" w:rsidRDefault="00A715C3" w:rsidP="00E83FD4">
            <w:pPr>
              <w:widowControl w:val="0"/>
              <w:tabs>
                <w:tab w:val="left" w:pos="0"/>
                <w:tab w:val="left" w:pos="900"/>
                <w:tab w:val="left" w:pos="6360"/>
              </w:tabs>
              <w:jc w:val="both"/>
              <w:rPr>
                <w:rFonts w:ascii="Times New Roman" w:hAnsi="Times New Roman" w:cs="Times New Roman"/>
                <w:bCs/>
                <w:lang w:val="fr-CA"/>
              </w:rPr>
            </w:pPr>
          </w:p>
          <w:p w14:paraId="1C95423B" w14:textId="77777777" w:rsidR="00A715C3" w:rsidRPr="00F405FD" w:rsidRDefault="00A715C3" w:rsidP="00E83FD4">
            <w:pPr>
              <w:widowControl w:val="0"/>
              <w:tabs>
                <w:tab w:val="left" w:pos="0"/>
                <w:tab w:val="left" w:pos="900"/>
                <w:tab w:val="left" w:pos="6360"/>
              </w:tabs>
              <w:jc w:val="both"/>
              <w:rPr>
                <w:rFonts w:ascii="Times New Roman" w:hAnsi="Times New Roman" w:cs="Times New Roman"/>
                <w:bCs/>
                <w:lang w:val="fr-CA"/>
              </w:rPr>
            </w:pPr>
            <w:r w:rsidRPr="00F405FD">
              <w:rPr>
                <w:rFonts w:ascii="Times New Roman" w:hAnsi="Times New Roman" w:cs="Times New Roman"/>
                <w:bCs/>
                <w:lang w:val="fr-CA"/>
              </w:rPr>
              <w:t>Si l’entité n’a pas fourni de méthode de caractérisation pour un ou plusieurs types d’équipement mentionnés ci-haut, vérifiez que l’entité ne possède pas de tels équipements.</w:t>
            </w:r>
          </w:p>
          <w:p w14:paraId="251A9133" w14:textId="77777777" w:rsidR="00A715C3" w:rsidRPr="00F405FD" w:rsidRDefault="00A715C3" w:rsidP="00E83FD4">
            <w:pPr>
              <w:widowControl w:val="0"/>
              <w:tabs>
                <w:tab w:val="left" w:pos="0"/>
                <w:tab w:val="left" w:pos="900"/>
                <w:tab w:val="left" w:pos="6360"/>
              </w:tabs>
              <w:jc w:val="both"/>
              <w:rPr>
                <w:rFonts w:ascii="Times New Roman" w:hAnsi="Times New Roman" w:cs="Times New Roman"/>
                <w:bCs/>
                <w:lang w:val="fr-CA"/>
              </w:rPr>
            </w:pPr>
          </w:p>
          <w:p w14:paraId="07411B1C" w14:textId="67DEA49F" w:rsidR="00A715C3" w:rsidRPr="001B0F16" w:rsidRDefault="00A715C3" w:rsidP="00E83FD4">
            <w:pPr>
              <w:widowControl w:val="0"/>
              <w:tabs>
                <w:tab w:val="left" w:pos="0"/>
                <w:tab w:val="left" w:pos="900"/>
                <w:tab w:val="left" w:pos="6360"/>
              </w:tabs>
              <w:jc w:val="both"/>
              <w:rPr>
                <w:rFonts w:ascii="Times New Roman" w:hAnsi="Times New Roman" w:cs="Times New Roman"/>
                <w:bCs/>
                <w:highlight w:val="cyan"/>
                <w:lang w:val="fr-CA"/>
              </w:rPr>
            </w:pPr>
            <w:r w:rsidRPr="00F405FD">
              <w:rPr>
                <w:rFonts w:ascii="Times New Roman" w:hAnsi="Times New Roman" w:cs="Times New Roman"/>
                <w:bCs/>
                <w:lang w:val="fr-CA"/>
              </w:rPr>
              <w:t xml:space="preserve">** Un </w:t>
            </w:r>
            <w:r w:rsidR="00F606F7" w:rsidRPr="002046F5">
              <w:rPr>
                <w:rFonts w:ascii="Times New Roman" w:hAnsi="Times New Roman" w:cs="Times New Roman"/>
                <w:bCs/>
                <w:lang w:val="fr-CA"/>
              </w:rPr>
              <w:t>auditeur</w:t>
            </w:r>
            <w:r w:rsidR="00F606F7">
              <w:rPr>
                <w:rFonts w:ascii="Times New Roman" w:hAnsi="Times New Roman" w:cs="Times New Roman"/>
                <w:bCs/>
                <w:lang w:val="fr-CA"/>
              </w:rPr>
              <w:t xml:space="preserve"> </w:t>
            </w:r>
            <w:r w:rsidRPr="00F405FD">
              <w:rPr>
                <w:rFonts w:ascii="Times New Roman" w:hAnsi="Times New Roman" w:cs="Times New Roman"/>
                <w:bCs/>
                <w:lang w:val="fr-CA"/>
              </w:rPr>
              <w:t xml:space="preserve">peut considérer un transformateur de courant, faisant partie d’un système de protection, comme un élément qui doit être pris en compte par les dispositifs de protection à relais, les équipements terminaux ou les deux catégories, selon la méthode de caractérisation de l’entité. Cependant, la méthode de caractérisation de l’entité doit couvrir l’ensemble des transformateurs de courant susceptibles de restreindre la </w:t>
            </w:r>
            <w:r w:rsidRPr="00F405FD">
              <w:rPr>
                <w:rFonts w:ascii="Times New Roman" w:hAnsi="Times New Roman" w:cs="Times New Roman"/>
                <w:i/>
                <w:iCs/>
                <w:lang w:val="fr-CA"/>
              </w:rPr>
              <w:t>caractéristique assignée d’équipement</w:t>
            </w:r>
            <w:r w:rsidRPr="00F405FD">
              <w:rPr>
                <w:rFonts w:ascii="Times New Roman" w:hAnsi="Times New Roman" w:cs="Times New Roman"/>
                <w:iCs/>
                <w:lang w:val="fr-CA"/>
              </w:rPr>
              <w:t>.</w:t>
            </w:r>
          </w:p>
        </w:tc>
      </w:tr>
    </w:tbl>
    <w:p w14:paraId="5C763D67" w14:textId="77777777" w:rsidR="00A715C3" w:rsidRPr="0099772F" w:rsidRDefault="00A715C3" w:rsidP="00A715C3">
      <w:pPr>
        <w:widowControl w:val="0"/>
        <w:spacing w:line="266" w:lineRule="exact"/>
        <w:outlineLvl w:val="1"/>
        <w:rPr>
          <w:rFonts w:ascii="Times New Roman" w:hAnsi="Times New Roman" w:cs="Times New Roman"/>
          <w:b/>
          <w:bCs/>
          <w:sz w:val="24"/>
          <w:szCs w:val="24"/>
          <w:lang w:val="fr-CA"/>
        </w:rPr>
      </w:pPr>
    </w:p>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996646D" w14:textId="77777777" w:rsidR="00396791" w:rsidRDefault="000854D1" w:rsidP="00396791">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4408FD">
        <w:rPr>
          <w:rFonts w:ascii="Times New Roman" w:hAnsi="Times New Roman" w:cs="Times New Roman"/>
          <w:b/>
          <w:sz w:val="24"/>
          <w:szCs w:val="22"/>
          <w:u w:val="single"/>
          <w:lang w:val="fr-CA"/>
        </w:rPr>
        <w:t>pièces justificatives</w:t>
      </w:r>
      <w:r w:rsidR="004408FD"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396791">
        <w:rPr>
          <w:rFonts w:ascii="Times New Roman" w:hAnsi="Times New Roman" w:cs="Times New Roman"/>
          <w:b/>
          <w:sz w:val="24"/>
          <w:szCs w:val="22"/>
          <w:u w:val="single"/>
          <w:lang w:val="fr-CA"/>
        </w:rPr>
        <w:t xml:space="preserve"> </w:t>
      </w:r>
    </w:p>
    <w:p w14:paraId="0997653F" w14:textId="77777777" w:rsidR="00396791" w:rsidRPr="00F749E1" w:rsidRDefault="00396791" w:rsidP="00396791">
      <w:pPr>
        <w:autoSpaceDE/>
        <w:autoSpaceDN/>
        <w:adjustRightInd/>
        <w:outlineLvl w:val="0"/>
        <w:rPr>
          <w:rFonts w:ascii="Times New Roman" w:hAnsi="Times New Roman" w:cs="Times New Roman"/>
          <w:sz w:val="24"/>
          <w:szCs w:val="24"/>
          <w:lang w:val="fr-CA"/>
        </w:rPr>
      </w:pPr>
    </w:p>
    <w:p w14:paraId="1013C57B" w14:textId="0E8F2FA1" w:rsidR="00396791" w:rsidRPr="00182ED5" w:rsidRDefault="00396791" w:rsidP="00217D51">
      <w:pPr>
        <w:pStyle w:val="Paragraphedeliste"/>
        <w:numPr>
          <w:ilvl w:val="0"/>
          <w:numId w:val="8"/>
        </w:numPr>
        <w:spacing w:after="60"/>
        <w:jc w:val="both"/>
        <w:rPr>
          <w:rFonts w:ascii="Times New Roman" w:hAnsi="Times New Roman" w:cs="Times New Roman"/>
          <w:sz w:val="24"/>
          <w:szCs w:val="24"/>
          <w:lang w:val="fr-CA"/>
        </w:rPr>
      </w:pPr>
      <w:r w:rsidRPr="00182ED5">
        <w:rPr>
          <w:rFonts w:ascii="Times New Roman" w:hAnsi="Times New Roman" w:cs="Times New Roman"/>
          <w:sz w:val="24"/>
          <w:szCs w:val="24"/>
          <w:lang w:val="fr-CA"/>
        </w:rPr>
        <w:t xml:space="preserve">Chaque </w:t>
      </w:r>
      <w:r w:rsidRPr="00182ED5">
        <w:rPr>
          <w:rFonts w:ascii="Times New Roman" w:hAnsi="Times New Roman" w:cs="Times New Roman"/>
          <w:i/>
          <w:iCs/>
          <w:sz w:val="24"/>
          <w:szCs w:val="24"/>
          <w:lang w:val="fr-CA"/>
        </w:rPr>
        <w:t xml:space="preserve">propriétaire d’installation de transport </w:t>
      </w:r>
      <w:r w:rsidRPr="00182ED5">
        <w:rPr>
          <w:rFonts w:ascii="Times New Roman" w:hAnsi="Times New Roman" w:cs="Times New Roman"/>
          <w:sz w:val="24"/>
          <w:szCs w:val="24"/>
          <w:lang w:val="fr-CA"/>
        </w:rPr>
        <w:t>doit avoir</w:t>
      </w:r>
      <w:r w:rsidR="00B84244">
        <w:rPr>
          <w:rFonts w:ascii="Times New Roman" w:hAnsi="Times New Roman" w:cs="Times New Roman"/>
          <w:sz w:val="24"/>
          <w:szCs w:val="24"/>
          <w:lang w:val="fr-CA"/>
        </w:rPr>
        <w:t xml:space="preserve"> </w:t>
      </w:r>
      <w:r w:rsidR="00B84244" w:rsidRPr="00182ED5">
        <w:rPr>
          <w:rFonts w:ascii="Times New Roman" w:hAnsi="Times New Roman" w:cs="Times New Roman"/>
          <w:sz w:val="24"/>
          <w:szCs w:val="24"/>
          <w:lang w:val="fr-CA"/>
        </w:rPr>
        <w:t>par écrit</w:t>
      </w:r>
      <w:r w:rsidRPr="00182ED5">
        <w:rPr>
          <w:rFonts w:ascii="Times New Roman" w:hAnsi="Times New Roman" w:cs="Times New Roman"/>
          <w:sz w:val="24"/>
          <w:szCs w:val="24"/>
          <w:lang w:val="fr-CA"/>
        </w:rPr>
        <w:t xml:space="preserve"> une méthode d</w:t>
      </w:r>
      <w:r w:rsidR="008217B9">
        <w:rPr>
          <w:rFonts w:ascii="Times New Roman" w:hAnsi="Times New Roman" w:cs="Times New Roman"/>
          <w:sz w:val="24"/>
          <w:szCs w:val="24"/>
          <w:lang w:val="fr-CA"/>
        </w:rPr>
        <w:t>’</w:t>
      </w:r>
      <w:r w:rsidRPr="00182ED5">
        <w:rPr>
          <w:rFonts w:ascii="Times New Roman" w:hAnsi="Times New Roman" w:cs="Times New Roman"/>
          <w:sz w:val="24"/>
          <w:szCs w:val="24"/>
          <w:lang w:val="fr-CA"/>
        </w:rPr>
        <w:t xml:space="preserve">établissement des </w:t>
      </w:r>
      <w:r w:rsidRPr="00182ED5">
        <w:rPr>
          <w:rFonts w:ascii="Times New Roman" w:hAnsi="Times New Roman" w:cs="Times New Roman"/>
          <w:i/>
          <w:iCs/>
          <w:sz w:val="24"/>
          <w:szCs w:val="24"/>
          <w:lang w:val="fr-CA"/>
        </w:rPr>
        <w:t xml:space="preserve">caractéristiques assignées des installations </w:t>
      </w:r>
      <w:r w:rsidRPr="00182ED5">
        <w:rPr>
          <w:rFonts w:ascii="Times New Roman" w:hAnsi="Times New Roman" w:cs="Times New Roman"/>
          <w:sz w:val="24"/>
          <w:szCs w:val="24"/>
          <w:lang w:val="fr-CA"/>
        </w:rPr>
        <w:t xml:space="preserve">(la </w:t>
      </w:r>
      <w:r w:rsidR="000530BB">
        <w:rPr>
          <w:rFonts w:ascii="Times New Roman" w:hAnsi="Times New Roman" w:cs="Times New Roman"/>
          <w:sz w:val="24"/>
          <w:szCs w:val="24"/>
          <w:lang w:val="fr-CA"/>
        </w:rPr>
        <w:t xml:space="preserve">« </w:t>
      </w:r>
      <w:r w:rsidRPr="00182ED5">
        <w:rPr>
          <w:rFonts w:ascii="Times New Roman" w:hAnsi="Times New Roman" w:cs="Times New Roman"/>
          <w:sz w:val="24"/>
          <w:szCs w:val="24"/>
          <w:lang w:val="fr-CA"/>
        </w:rPr>
        <w:t xml:space="preserve">méthode d’établissement des </w:t>
      </w:r>
      <w:r w:rsidRPr="00182ED5">
        <w:rPr>
          <w:rFonts w:ascii="Times New Roman" w:hAnsi="Times New Roman" w:cs="Times New Roman"/>
          <w:i/>
          <w:iCs/>
          <w:sz w:val="24"/>
          <w:szCs w:val="24"/>
          <w:lang w:val="fr-CA"/>
        </w:rPr>
        <w:t>caractéristiques assignées des installations</w:t>
      </w:r>
      <w:r w:rsidR="000530BB" w:rsidRPr="000530BB">
        <w:rPr>
          <w:rFonts w:ascii="Times New Roman" w:hAnsi="Times New Roman" w:cs="Times New Roman"/>
          <w:sz w:val="24"/>
          <w:szCs w:val="24"/>
          <w:lang w:val="fr-CA"/>
        </w:rPr>
        <w:t> »</w:t>
      </w:r>
      <w:r w:rsidRPr="00182ED5">
        <w:rPr>
          <w:rFonts w:ascii="Times New Roman" w:hAnsi="Times New Roman" w:cs="Times New Roman"/>
          <w:sz w:val="24"/>
          <w:szCs w:val="24"/>
          <w:lang w:val="fr-CA"/>
        </w:rPr>
        <w:t xml:space="preserve">) des </w:t>
      </w:r>
      <w:r w:rsidRPr="00182ED5">
        <w:rPr>
          <w:rFonts w:ascii="Times New Roman" w:hAnsi="Times New Roman" w:cs="Times New Roman"/>
          <w:i/>
          <w:iCs/>
          <w:sz w:val="24"/>
          <w:szCs w:val="24"/>
          <w:lang w:val="fr-CA"/>
        </w:rPr>
        <w:t xml:space="preserve">installations </w:t>
      </w:r>
      <w:r w:rsidRPr="00182ED5">
        <w:rPr>
          <w:rFonts w:ascii="Times New Roman" w:hAnsi="Times New Roman" w:cs="Times New Roman"/>
          <w:sz w:val="24"/>
          <w:szCs w:val="24"/>
          <w:lang w:val="fr-CA"/>
        </w:rPr>
        <w:t xml:space="preserve">qu’il possède à part entière ou en copropriété (à l’exception des </w:t>
      </w:r>
      <w:r w:rsidRPr="00182ED5">
        <w:rPr>
          <w:rFonts w:ascii="Times New Roman" w:hAnsi="Times New Roman" w:cs="Times New Roman"/>
          <w:i/>
          <w:iCs/>
          <w:sz w:val="24"/>
          <w:szCs w:val="24"/>
          <w:lang w:val="fr-CA"/>
        </w:rPr>
        <w:t xml:space="preserve">installations </w:t>
      </w:r>
      <w:r w:rsidRPr="00182ED5">
        <w:rPr>
          <w:rFonts w:ascii="Times New Roman" w:hAnsi="Times New Roman" w:cs="Times New Roman"/>
          <w:sz w:val="24"/>
          <w:szCs w:val="24"/>
          <w:lang w:val="fr-CA"/>
        </w:rPr>
        <w:t xml:space="preserve">de production visées aux exigences E1 et E2). Cette méthode doit comprendre tous les éléments ci-dessous : </w:t>
      </w:r>
      <w:r w:rsidRPr="00182ED5">
        <w:rPr>
          <w:rFonts w:ascii="Times New Roman" w:hAnsi="Times New Roman" w:cs="Times New Roman"/>
          <w:i/>
          <w:iCs/>
          <w:sz w:val="24"/>
          <w:szCs w:val="24"/>
          <w:lang w:val="fr-CA"/>
        </w:rPr>
        <w:t xml:space="preserve">[Facteur de risque </w:t>
      </w:r>
      <w:r w:rsidR="000530BB">
        <w:rPr>
          <w:rFonts w:ascii="Times New Roman" w:hAnsi="Times New Roman" w:cs="Times New Roman"/>
          <w:i/>
          <w:iCs/>
          <w:sz w:val="24"/>
          <w:szCs w:val="24"/>
          <w:lang w:val="fr-CA"/>
        </w:rPr>
        <w:t>de non-conformité</w:t>
      </w:r>
      <w:r w:rsidRPr="00182ED5">
        <w:rPr>
          <w:rFonts w:ascii="Times New Roman" w:hAnsi="Times New Roman" w:cs="Times New Roman"/>
          <w:i/>
          <w:iCs/>
          <w:sz w:val="24"/>
          <w:szCs w:val="24"/>
          <w:lang w:val="fr-CA"/>
        </w:rPr>
        <w:t xml:space="preserve"> : moyen] [Horizon</w:t>
      </w:r>
      <w:r w:rsidR="000530BB">
        <w:rPr>
          <w:rFonts w:ascii="Times New Roman" w:hAnsi="Times New Roman" w:cs="Times New Roman"/>
          <w:i/>
          <w:iCs/>
          <w:sz w:val="24"/>
          <w:szCs w:val="24"/>
          <w:lang w:val="fr-CA"/>
        </w:rPr>
        <w:t xml:space="preserve"> </w:t>
      </w:r>
      <w:r w:rsidRPr="00182ED5">
        <w:rPr>
          <w:rFonts w:ascii="Times New Roman" w:hAnsi="Times New Roman" w:cs="Times New Roman"/>
          <w:i/>
          <w:iCs/>
          <w:sz w:val="24"/>
          <w:szCs w:val="24"/>
          <w:lang w:val="fr-CA"/>
        </w:rPr>
        <w:t>: planification à long terme]</w:t>
      </w:r>
    </w:p>
    <w:p w14:paraId="134C7F51" w14:textId="1605166B" w:rsidR="0022743A" w:rsidRDefault="00140F83" w:rsidP="00140F83">
      <w:pPr>
        <w:tabs>
          <w:tab w:val="left" w:pos="9923"/>
        </w:tabs>
        <w:spacing w:before="124" w:line="237" w:lineRule="auto"/>
        <w:ind w:left="1260" w:right="78" w:hanging="648"/>
        <w:jc w:val="both"/>
        <w:rPr>
          <w:rFonts w:ascii="Times New Roman" w:hAnsi="Times New Roman" w:cs="Times New Roman"/>
          <w:sz w:val="24"/>
          <w:szCs w:val="24"/>
          <w:lang w:val="fr-CA"/>
        </w:rPr>
      </w:pPr>
      <w:r>
        <w:rPr>
          <w:rFonts w:ascii="Times New Roman" w:hAnsi="Times New Roman" w:cs="Times New Roman"/>
          <w:b/>
          <w:sz w:val="24"/>
          <w:lang w:val="fr-CA"/>
        </w:rPr>
        <w:t>3.1.</w:t>
      </w:r>
      <w:r>
        <w:rPr>
          <w:rFonts w:ascii="Times New Roman" w:hAnsi="Times New Roman" w:cs="Times New Roman"/>
          <w:b/>
          <w:sz w:val="24"/>
          <w:lang w:val="fr-CA"/>
        </w:rPr>
        <w:tab/>
      </w:r>
      <w:r w:rsidR="000E6A90" w:rsidRPr="000E6A90">
        <w:rPr>
          <w:rFonts w:ascii="Times New Roman" w:hAnsi="Times New Roman" w:cs="Times New Roman"/>
          <w:sz w:val="24"/>
          <w:szCs w:val="24"/>
          <w:lang w:val="fr-CA"/>
        </w:rPr>
        <w:t xml:space="preserve">la méthode servant à établir les </w:t>
      </w:r>
      <w:r w:rsidR="000E6A90" w:rsidRPr="000E6A90">
        <w:rPr>
          <w:rFonts w:ascii="Times New Roman" w:hAnsi="Times New Roman" w:cs="Times New Roman"/>
          <w:i/>
          <w:sz w:val="24"/>
          <w:szCs w:val="24"/>
          <w:lang w:val="fr-CA"/>
        </w:rPr>
        <w:t xml:space="preserve">caractéristiques assignées </w:t>
      </w:r>
      <w:r w:rsidR="000E6A90" w:rsidRPr="000E6A90">
        <w:rPr>
          <w:rFonts w:ascii="Times New Roman" w:hAnsi="Times New Roman" w:cs="Times New Roman"/>
          <w:sz w:val="24"/>
          <w:szCs w:val="24"/>
          <w:lang w:val="fr-CA"/>
        </w:rPr>
        <w:t xml:space="preserve">des équipements dont les </w:t>
      </w:r>
      <w:r w:rsidR="000E6A90" w:rsidRPr="000E6A90">
        <w:rPr>
          <w:rFonts w:ascii="Times New Roman" w:hAnsi="Times New Roman" w:cs="Times New Roman"/>
          <w:i/>
          <w:sz w:val="24"/>
          <w:szCs w:val="24"/>
          <w:lang w:val="fr-CA"/>
        </w:rPr>
        <w:t xml:space="preserve">installations </w:t>
      </w:r>
      <w:r w:rsidR="000E6A90" w:rsidRPr="000E6A90">
        <w:rPr>
          <w:rFonts w:ascii="Times New Roman" w:hAnsi="Times New Roman" w:cs="Times New Roman"/>
          <w:sz w:val="24"/>
          <w:szCs w:val="24"/>
          <w:lang w:val="fr-CA"/>
        </w:rPr>
        <w:t>sont constituées doit être compatible avec au moins un des éléments suivants :</w:t>
      </w:r>
      <w:bookmarkStart w:id="1" w:name="_bookmark1"/>
      <w:bookmarkEnd w:id="1"/>
    </w:p>
    <w:p w14:paraId="30CE5519" w14:textId="5DCEF851" w:rsidR="000E6A90" w:rsidRPr="0022743A" w:rsidRDefault="000E6A90" w:rsidP="00140F83">
      <w:pPr>
        <w:pStyle w:val="Paragraphedeliste"/>
        <w:widowControl w:val="0"/>
        <w:numPr>
          <w:ilvl w:val="0"/>
          <w:numId w:val="34"/>
        </w:numPr>
        <w:tabs>
          <w:tab w:val="left" w:pos="2260"/>
        </w:tabs>
        <w:adjustRightInd/>
        <w:spacing w:before="120"/>
        <w:ind w:left="1800" w:right="78"/>
        <w:jc w:val="both"/>
        <w:rPr>
          <w:rFonts w:ascii="Times New Roman" w:hAnsi="Times New Roman" w:cs="Times New Roman"/>
          <w:sz w:val="24"/>
          <w:szCs w:val="24"/>
          <w:lang w:val="fr-CA"/>
        </w:rPr>
      </w:pPr>
      <w:r w:rsidRPr="0022743A">
        <w:rPr>
          <w:rFonts w:ascii="Times New Roman" w:hAnsi="Times New Roman" w:cs="Times New Roman"/>
          <w:sz w:val="24"/>
          <w:szCs w:val="24"/>
          <w:lang w:val="fr-CA"/>
        </w:rPr>
        <w:t xml:space="preserve">les </w:t>
      </w:r>
      <w:r w:rsidRPr="00140F83">
        <w:rPr>
          <w:rFonts w:ascii="Times New Roman" w:hAnsi="Times New Roman" w:cs="Times New Roman"/>
          <w:i/>
          <w:iCs/>
          <w:sz w:val="24"/>
          <w:szCs w:val="24"/>
          <w:lang w:val="fr-CA"/>
        </w:rPr>
        <w:t>caractéristiques assignées</w:t>
      </w:r>
      <w:r w:rsidRPr="005B013B">
        <w:rPr>
          <w:rFonts w:ascii="Times New Roman" w:hAnsi="Times New Roman" w:cs="Times New Roman"/>
          <w:sz w:val="24"/>
          <w:szCs w:val="24"/>
          <w:lang w:val="fr-CA"/>
        </w:rPr>
        <w:t xml:space="preserve"> </w:t>
      </w:r>
      <w:r w:rsidRPr="0022743A">
        <w:rPr>
          <w:rFonts w:ascii="Times New Roman" w:hAnsi="Times New Roman" w:cs="Times New Roman"/>
          <w:sz w:val="24"/>
          <w:szCs w:val="24"/>
          <w:lang w:val="fr-CA"/>
        </w:rPr>
        <w:t>fournies par les équipementiers ou tirées de leurs spécifications (plaques signalétiques, par</w:t>
      </w:r>
      <w:r w:rsidRPr="005B013B">
        <w:rPr>
          <w:rFonts w:ascii="Times New Roman" w:hAnsi="Times New Roman" w:cs="Times New Roman"/>
          <w:sz w:val="24"/>
          <w:szCs w:val="24"/>
          <w:lang w:val="fr-CA"/>
        </w:rPr>
        <w:t xml:space="preserve"> </w:t>
      </w:r>
      <w:r w:rsidRPr="0022743A">
        <w:rPr>
          <w:rFonts w:ascii="Times New Roman" w:hAnsi="Times New Roman" w:cs="Times New Roman"/>
          <w:sz w:val="24"/>
          <w:szCs w:val="24"/>
          <w:lang w:val="fr-CA"/>
        </w:rPr>
        <w:t>exemple)</w:t>
      </w:r>
      <w:r w:rsidR="00140F83">
        <w:rPr>
          <w:rFonts w:ascii="Times New Roman" w:hAnsi="Times New Roman" w:cs="Times New Roman"/>
          <w:sz w:val="24"/>
          <w:szCs w:val="24"/>
          <w:lang w:val="fr-CA"/>
        </w:rPr>
        <w:t> </w:t>
      </w:r>
      <w:r w:rsidRPr="0022743A">
        <w:rPr>
          <w:rFonts w:ascii="Times New Roman" w:hAnsi="Times New Roman" w:cs="Times New Roman"/>
          <w:sz w:val="24"/>
          <w:szCs w:val="24"/>
          <w:lang w:val="fr-CA"/>
        </w:rPr>
        <w:t>;</w:t>
      </w:r>
    </w:p>
    <w:p w14:paraId="76A37952" w14:textId="0D66DFD2" w:rsidR="000E6A90" w:rsidRPr="000E6A90" w:rsidRDefault="000E6A90" w:rsidP="00140F83">
      <w:pPr>
        <w:pStyle w:val="Paragraphedeliste"/>
        <w:widowControl w:val="0"/>
        <w:numPr>
          <w:ilvl w:val="0"/>
          <w:numId w:val="34"/>
        </w:numPr>
        <w:tabs>
          <w:tab w:val="left" w:pos="2260"/>
        </w:tabs>
        <w:adjustRightInd/>
        <w:spacing w:before="120"/>
        <w:ind w:left="1800" w:right="125"/>
        <w:jc w:val="both"/>
        <w:rPr>
          <w:rFonts w:ascii="Times New Roman" w:hAnsi="Times New Roman" w:cs="Times New Roman"/>
          <w:sz w:val="24"/>
          <w:szCs w:val="24"/>
          <w:lang w:val="fr-CA"/>
        </w:rPr>
      </w:pPr>
      <w:r w:rsidRPr="000E6A90">
        <w:rPr>
          <w:rFonts w:ascii="Times New Roman" w:hAnsi="Times New Roman" w:cs="Times New Roman"/>
          <w:sz w:val="24"/>
          <w:szCs w:val="24"/>
          <w:lang w:val="fr-CA"/>
        </w:rPr>
        <w:t>une ou plusieurs normes de l’industrie élaborées suivant un processus ouvert, par exemple celles de l’</w:t>
      </w:r>
      <w:r w:rsidRPr="00DF4086">
        <w:rPr>
          <w:rFonts w:ascii="Times New Roman" w:hAnsi="Times New Roman" w:cs="Times New Roman"/>
          <w:i/>
          <w:iCs/>
          <w:sz w:val="24"/>
          <w:szCs w:val="24"/>
          <w:lang w:val="fr-CA"/>
        </w:rPr>
        <w:t>Institute</w:t>
      </w:r>
      <w:r w:rsidRPr="000E6A90">
        <w:rPr>
          <w:rFonts w:ascii="Times New Roman" w:hAnsi="Times New Roman" w:cs="Times New Roman"/>
          <w:sz w:val="24"/>
          <w:szCs w:val="24"/>
          <w:lang w:val="fr-CA"/>
        </w:rPr>
        <w:t xml:space="preserve"> </w:t>
      </w:r>
      <w:r w:rsidRPr="00DF4086">
        <w:rPr>
          <w:rFonts w:ascii="Times New Roman" w:hAnsi="Times New Roman" w:cs="Times New Roman"/>
          <w:i/>
          <w:iCs/>
          <w:sz w:val="24"/>
          <w:szCs w:val="24"/>
          <w:lang w:val="fr-CA"/>
        </w:rPr>
        <w:t>of Electrical and Electronics Engineers</w:t>
      </w:r>
      <w:r w:rsidRPr="000E6A90">
        <w:rPr>
          <w:rFonts w:ascii="Times New Roman" w:hAnsi="Times New Roman" w:cs="Times New Roman"/>
          <w:sz w:val="24"/>
          <w:szCs w:val="24"/>
          <w:lang w:val="fr-CA"/>
        </w:rPr>
        <w:t xml:space="preserve"> (</w:t>
      </w:r>
      <w:r w:rsidRPr="00DF4086">
        <w:rPr>
          <w:rFonts w:ascii="Times New Roman" w:hAnsi="Times New Roman" w:cs="Times New Roman"/>
          <w:i/>
          <w:iCs/>
          <w:sz w:val="24"/>
          <w:szCs w:val="24"/>
          <w:lang w:val="fr-CA"/>
        </w:rPr>
        <w:t>IEEE</w:t>
      </w:r>
      <w:r w:rsidRPr="000E6A90">
        <w:rPr>
          <w:rFonts w:ascii="Times New Roman" w:hAnsi="Times New Roman" w:cs="Times New Roman"/>
          <w:sz w:val="24"/>
          <w:szCs w:val="24"/>
          <w:lang w:val="fr-CA"/>
        </w:rPr>
        <w:t>) ou du Conseil international des grands réseaux électriques</w:t>
      </w:r>
      <w:r w:rsidRPr="000E6A90">
        <w:rPr>
          <w:rFonts w:ascii="Times New Roman" w:hAnsi="Times New Roman" w:cs="Times New Roman"/>
          <w:spacing w:val="-6"/>
          <w:sz w:val="24"/>
          <w:szCs w:val="24"/>
          <w:lang w:val="fr-CA"/>
        </w:rPr>
        <w:t xml:space="preserve"> </w:t>
      </w:r>
      <w:r w:rsidRPr="000E6A90">
        <w:rPr>
          <w:rFonts w:ascii="Times New Roman" w:hAnsi="Times New Roman" w:cs="Times New Roman"/>
          <w:sz w:val="24"/>
          <w:szCs w:val="24"/>
          <w:lang w:val="fr-CA"/>
        </w:rPr>
        <w:t>(CIGRÉ)</w:t>
      </w:r>
      <w:r w:rsidR="00DF4086">
        <w:rPr>
          <w:rFonts w:ascii="Times New Roman" w:hAnsi="Times New Roman" w:cs="Times New Roman"/>
          <w:sz w:val="24"/>
          <w:szCs w:val="24"/>
          <w:lang w:val="fr-CA"/>
        </w:rPr>
        <w:t> </w:t>
      </w:r>
      <w:r w:rsidRPr="000E6A90">
        <w:rPr>
          <w:rFonts w:ascii="Times New Roman" w:hAnsi="Times New Roman" w:cs="Times New Roman"/>
          <w:sz w:val="24"/>
          <w:szCs w:val="24"/>
          <w:lang w:val="fr-CA"/>
        </w:rPr>
        <w:t>;</w:t>
      </w:r>
    </w:p>
    <w:p w14:paraId="78722570" w14:textId="77777777" w:rsidR="000E6A90" w:rsidRPr="000E6A90" w:rsidRDefault="000E6A90" w:rsidP="00DB3809">
      <w:pPr>
        <w:pStyle w:val="Paragraphedeliste"/>
        <w:widowControl w:val="0"/>
        <w:numPr>
          <w:ilvl w:val="0"/>
          <w:numId w:val="34"/>
        </w:numPr>
        <w:tabs>
          <w:tab w:val="left" w:pos="2260"/>
        </w:tabs>
        <w:adjustRightInd/>
        <w:spacing w:before="119"/>
        <w:ind w:left="1800" w:right="159"/>
        <w:jc w:val="both"/>
        <w:rPr>
          <w:rFonts w:ascii="Times New Roman" w:hAnsi="Times New Roman" w:cs="Times New Roman"/>
          <w:sz w:val="24"/>
          <w:szCs w:val="24"/>
          <w:lang w:val="fr-CA"/>
        </w:rPr>
      </w:pPr>
      <w:r w:rsidRPr="000E6A90">
        <w:rPr>
          <w:rFonts w:ascii="Times New Roman" w:hAnsi="Times New Roman" w:cs="Times New Roman"/>
          <w:sz w:val="24"/>
          <w:szCs w:val="24"/>
          <w:lang w:val="fr-CA"/>
        </w:rPr>
        <w:t>une pratique éprouvée au moyen d’essais, de relevés de performances antérieures ou d’études</w:t>
      </w:r>
      <w:r w:rsidRPr="000E6A90">
        <w:rPr>
          <w:rFonts w:ascii="Times New Roman" w:hAnsi="Times New Roman" w:cs="Times New Roman"/>
          <w:spacing w:val="-1"/>
          <w:sz w:val="24"/>
          <w:szCs w:val="24"/>
          <w:lang w:val="fr-CA"/>
        </w:rPr>
        <w:t xml:space="preserve"> </w:t>
      </w:r>
      <w:r w:rsidRPr="000E6A90">
        <w:rPr>
          <w:rFonts w:ascii="Times New Roman" w:hAnsi="Times New Roman" w:cs="Times New Roman"/>
          <w:sz w:val="24"/>
          <w:szCs w:val="24"/>
          <w:lang w:val="fr-CA"/>
        </w:rPr>
        <w:t>d’ingénierie.</w:t>
      </w:r>
    </w:p>
    <w:p w14:paraId="4E133432" w14:textId="754A8523" w:rsidR="000E6A90" w:rsidRPr="000E6A90" w:rsidRDefault="00B625CD" w:rsidP="00605069">
      <w:pPr>
        <w:pStyle w:val="Corpsdetexte"/>
        <w:spacing w:before="124" w:line="237" w:lineRule="auto"/>
        <w:ind w:left="1350" w:right="176" w:hanging="648"/>
        <w:jc w:val="both"/>
        <w:rPr>
          <w:rFonts w:ascii="Times New Roman" w:hAnsi="Times New Roman" w:cs="Times New Roman"/>
          <w:sz w:val="24"/>
          <w:szCs w:val="24"/>
          <w:lang w:val="fr-CA"/>
        </w:rPr>
      </w:pPr>
      <w:r>
        <w:rPr>
          <w:rFonts w:ascii="Times New Roman" w:hAnsi="Times New Roman" w:cs="Times New Roman"/>
          <w:b/>
          <w:sz w:val="24"/>
          <w:szCs w:val="24"/>
          <w:lang w:val="fr-CA"/>
        </w:rPr>
        <w:t>3.2.</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les hypothèses, critères de conception et méthodes sous-jacents utilisés pour établir les </w:t>
      </w:r>
      <w:r w:rsidR="000E6A90" w:rsidRPr="000E6A90">
        <w:rPr>
          <w:rFonts w:ascii="Times New Roman" w:hAnsi="Times New Roman" w:cs="Times New Roman"/>
          <w:i/>
          <w:sz w:val="24"/>
          <w:szCs w:val="24"/>
          <w:lang w:val="fr-CA"/>
        </w:rPr>
        <w:t xml:space="preserve">caractéristiques assignées des équipements </w:t>
      </w:r>
      <w:r w:rsidR="000E6A90" w:rsidRPr="000E6A90">
        <w:rPr>
          <w:rFonts w:ascii="Times New Roman" w:hAnsi="Times New Roman" w:cs="Times New Roman"/>
          <w:sz w:val="24"/>
          <w:szCs w:val="24"/>
          <w:lang w:val="fr-CA"/>
        </w:rPr>
        <w:t>visés à l</w:t>
      </w:r>
      <w:r>
        <w:rPr>
          <w:rFonts w:ascii="Times New Roman" w:hAnsi="Times New Roman" w:cs="Times New Roman"/>
          <w:sz w:val="24"/>
          <w:szCs w:val="24"/>
          <w:lang w:val="fr-CA"/>
        </w:rPr>
        <w:t>’alinéa</w:t>
      </w:r>
      <w:r w:rsidR="000E6A90" w:rsidRPr="000E6A90">
        <w:rPr>
          <w:rFonts w:ascii="Times New Roman" w:hAnsi="Times New Roman" w:cs="Times New Roman"/>
          <w:sz w:val="24"/>
          <w:szCs w:val="24"/>
          <w:lang w:val="fr-CA"/>
        </w:rPr>
        <w:t xml:space="preserve"> 3.1</w:t>
      </w:r>
      <w:r>
        <w:rPr>
          <w:rFonts w:ascii="Times New Roman" w:hAnsi="Times New Roman" w:cs="Times New Roman"/>
          <w:sz w:val="24"/>
          <w:szCs w:val="24"/>
          <w:lang w:val="fr-CA"/>
        </w:rPr>
        <w:t xml:space="preserve"> de l’exigence E3</w:t>
      </w:r>
      <w:r w:rsidR="000E6A90" w:rsidRPr="000E6A90">
        <w:rPr>
          <w:rFonts w:ascii="Times New Roman" w:hAnsi="Times New Roman" w:cs="Times New Roman"/>
          <w:sz w:val="24"/>
          <w:szCs w:val="24"/>
          <w:lang w:val="fr-CA"/>
        </w:rPr>
        <w:t>, y compris le moyen retenu pour tenir compte de chacun des éléments suivants :</w:t>
      </w:r>
    </w:p>
    <w:p w14:paraId="51C63B67" w14:textId="61F9E522" w:rsidR="000E6A90" w:rsidRPr="000E6A90" w:rsidRDefault="00605069" w:rsidP="00605069">
      <w:pPr>
        <w:spacing w:before="125" w:line="235" w:lineRule="auto"/>
        <w:ind w:left="2160" w:right="247" w:hanging="810"/>
        <w:jc w:val="both"/>
        <w:rPr>
          <w:rFonts w:ascii="Times New Roman" w:hAnsi="Times New Roman" w:cs="Times New Roman"/>
          <w:sz w:val="24"/>
          <w:szCs w:val="24"/>
          <w:lang w:val="fr-CA"/>
        </w:rPr>
      </w:pPr>
      <w:r>
        <w:rPr>
          <w:rFonts w:ascii="Times New Roman" w:hAnsi="Times New Roman" w:cs="Times New Roman"/>
          <w:b/>
          <w:sz w:val="24"/>
          <w:szCs w:val="24"/>
          <w:lang w:val="fr-CA"/>
        </w:rPr>
        <w:t>3.2.1.</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les normes en matière d’établissement des </w:t>
      </w:r>
      <w:r w:rsidR="000E6A90" w:rsidRPr="000E6A90">
        <w:rPr>
          <w:rFonts w:ascii="Times New Roman" w:hAnsi="Times New Roman" w:cs="Times New Roman"/>
          <w:i/>
          <w:sz w:val="24"/>
          <w:szCs w:val="24"/>
          <w:lang w:val="fr-CA"/>
        </w:rPr>
        <w:t xml:space="preserve">caractéristiques assignées des équipements </w:t>
      </w:r>
      <w:r w:rsidR="000E6A90" w:rsidRPr="000E6A90">
        <w:rPr>
          <w:rFonts w:ascii="Times New Roman" w:hAnsi="Times New Roman" w:cs="Times New Roman"/>
          <w:sz w:val="24"/>
          <w:szCs w:val="24"/>
          <w:lang w:val="fr-CA"/>
        </w:rPr>
        <w:t>ayant servi à l’élaboration de la méthode</w:t>
      </w:r>
      <w:r>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3CE1C512" w14:textId="1E340983" w:rsidR="000E6A90" w:rsidRPr="000E6A90" w:rsidRDefault="00605069" w:rsidP="00605069">
      <w:pPr>
        <w:tabs>
          <w:tab w:val="left" w:pos="9781"/>
          <w:tab w:val="left" w:pos="9923"/>
        </w:tabs>
        <w:spacing w:before="128" w:line="235" w:lineRule="auto"/>
        <w:ind w:left="2160" w:right="78" w:hanging="810"/>
        <w:jc w:val="both"/>
        <w:rPr>
          <w:rFonts w:ascii="Times New Roman" w:hAnsi="Times New Roman" w:cs="Times New Roman"/>
          <w:sz w:val="24"/>
          <w:szCs w:val="24"/>
          <w:lang w:val="fr-CA"/>
        </w:rPr>
      </w:pPr>
      <w:r>
        <w:rPr>
          <w:rFonts w:ascii="Times New Roman" w:hAnsi="Times New Roman" w:cs="Times New Roman"/>
          <w:b/>
          <w:sz w:val="24"/>
          <w:szCs w:val="24"/>
          <w:lang w:val="fr-CA"/>
        </w:rPr>
        <w:t>3.2.2.</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les </w:t>
      </w:r>
      <w:r w:rsidR="000E6A90" w:rsidRPr="000E6A90">
        <w:rPr>
          <w:rFonts w:ascii="Times New Roman" w:hAnsi="Times New Roman" w:cs="Times New Roman"/>
          <w:i/>
          <w:sz w:val="24"/>
          <w:szCs w:val="24"/>
          <w:lang w:val="fr-CA"/>
        </w:rPr>
        <w:t xml:space="preserve">caractéristiques assignées </w:t>
      </w:r>
      <w:r w:rsidR="000E6A90" w:rsidRPr="000E6A90">
        <w:rPr>
          <w:rFonts w:ascii="Times New Roman" w:hAnsi="Times New Roman" w:cs="Times New Roman"/>
          <w:sz w:val="24"/>
          <w:szCs w:val="24"/>
          <w:lang w:val="fr-CA"/>
        </w:rPr>
        <w:t>fournies par les équipementiers ou tirées de leurs spécifications</w:t>
      </w:r>
      <w:r>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3C521789" w14:textId="24CD4A2B" w:rsidR="000E6A90" w:rsidRPr="000E6A90" w:rsidRDefault="00B2344D" w:rsidP="00605069">
      <w:pPr>
        <w:pStyle w:val="Corpsdetexte"/>
        <w:spacing w:before="122" w:line="237" w:lineRule="auto"/>
        <w:ind w:left="2160" w:right="78" w:hanging="810"/>
        <w:jc w:val="both"/>
        <w:rPr>
          <w:rFonts w:ascii="Times New Roman" w:hAnsi="Times New Roman" w:cs="Times New Roman"/>
          <w:sz w:val="24"/>
          <w:szCs w:val="24"/>
          <w:lang w:val="fr-CA"/>
        </w:rPr>
      </w:pPr>
      <w:r>
        <w:rPr>
          <w:rFonts w:ascii="Times New Roman" w:hAnsi="Times New Roman" w:cs="Times New Roman"/>
          <w:b/>
          <w:sz w:val="24"/>
          <w:szCs w:val="24"/>
          <w:lang w:val="fr-CA"/>
        </w:rPr>
        <w:t>3.2.3.</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les conditions ambiantes (conditions particulières, conditions moyennes ou conditions variant en temps réel)</w:t>
      </w:r>
      <w:r w:rsidR="00605069">
        <w:rPr>
          <w:rFonts w:ascii="Times New Roman" w:hAnsi="Times New Roman" w:cs="Times New Roman"/>
          <w:sz w:val="24"/>
          <w:szCs w:val="24"/>
          <w:lang w:val="fr-CA"/>
        </w:rPr>
        <w:t> </w:t>
      </w:r>
      <w:r w:rsidR="000E6A90" w:rsidRPr="000E6A90">
        <w:rPr>
          <w:rFonts w:ascii="Times New Roman" w:hAnsi="Times New Roman" w:cs="Times New Roman"/>
          <w:sz w:val="24"/>
          <w:szCs w:val="24"/>
          <w:lang w:val="fr-CA"/>
        </w:rPr>
        <w:t>;</w:t>
      </w:r>
    </w:p>
    <w:p w14:paraId="345DAE00" w14:textId="11DD30FB" w:rsidR="000E6A90" w:rsidRPr="000E6A90" w:rsidRDefault="00B2344D" w:rsidP="00605069">
      <w:pPr>
        <w:tabs>
          <w:tab w:val="left" w:pos="2250"/>
        </w:tabs>
        <w:spacing w:before="120"/>
        <w:ind w:left="2430" w:hanging="1080"/>
        <w:jc w:val="both"/>
        <w:rPr>
          <w:rFonts w:ascii="Times New Roman" w:hAnsi="Times New Roman" w:cs="Times New Roman"/>
          <w:sz w:val="24"/>
          <w:szCs w:val="24"/>
          <w:lang w:val="fr-CA"/>
        </w:rPr>
      </w:pPr>
      <w:r>
        <w:rPr>
          <w:rFonts w:ascii="Times New Roman" w:hAnsi="Times New Roman" w:cs="Times New Roman"/>
          <w:b/>
          <w:sz w:val="24"/>
          <w:szCs w:val="24"/>
          <w:lang w:val="fr-CA"/>
        </w:rPr>
        <w:t>3.2.4.</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les limites d’exploitation</w:t>
      </w:r>
      <w:r w:rsidR="00605069" w:rsidRPr="00172CA0">
        <w:rPr>
          <w:rStyle w:val="Appelnotedebasdep"/>
          <w:b w:val="0"/>
          <w:bCs/>
          <w:lang w:val="fr-CA"/>
        </w:rPr>
        <w:footnoteReference w:id="3"/>
      </w:r>
      <w:r w:rsidR="000E6A90" w:rsidRPr="000E6A90">
        <w:rPr>
          <w:rFonts w:ascii="Times New Roman" w:hAnsi="Times New Roman" w:cs="Times New Roman"/>
          <w:sz w:val="24"/>
          <w:szCs w:val="24"/>
          <w:lang w:val="fr-CA"/>
        </w:rPr>
        <w:t>.</w:t>
      </w:r>
    </w:p>
    <w:p w14:paraId="08E8F791" w14:textId="6DACC5AD" w:rsidR="000E6A90" w:rsidRPr="000E6A90" w:rsidRDefault="00172CA0" w:rsidP="00605069">
      <w:pPr>
        <w:spacing w:before="117" w:line="237" w:lineRule="auto"/>
        <w:ind w:left="1350" w:hanging="630"/>
        <w:jc w:val="both"/>
        <w:rPr>
          <w:rFonts w:ascii="Times New Roman" w:hAnsi="Times New Roman" w:cs="Times New Roman"/>
          <w:sz w:val="24"/>
          <w:szCs w:val="24"/>
          <w:lang w:val="fr-CA"/>
        </w:rPr>
      </w:pPr>
      <w:r>
        <w:rPr>
          <w:rFonts w:ascii="Times New Roman" w:hAnsi="Times New Roman" w:cs="Times New Roman"/>
          <w:b/>
          <w:sz w:val="24"/>
          <w:szCs w:val="24"/>
          <w:lang w:val="fr-CA"/>
        </w:rPr>
        <w:t>3.3.</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un énoncé stipulant qu</w:t>
      </w:r>
      <w:r>
        <w:rPr>
          <w:rFonts w:ascii="Times New Roman" w:hAnsi="Times New Roman" w:cs="Times New Roman"/>
          <w:sz w:val="24"/>
          <w:szCs w:val="24"/>
          <w:lang w:val="fr-CA"/>
        </w:rPr>
        <w:t xml:space="preserve">e les </w:t>
      </w:r>
      <w:r w:rsidR="000E6A90" w:rsidRPr="000E6A90">
        <w:rPr>
          <w:rFonts w:ascii="Times New Roman" w:hAnsi="Times New Roman" w:cs="Times New Roman"/>
          <w:i/>
          <w:sz w:val="24"/>
          <w:szCs w:val="24"/>
          <w:lang w:val="fr-CA"/>
        </w:rPr>
        <w:t>caractéristique</w:t>
      </w:r>
      <w:r>
        <w:rPr>
          <w:rFonts w:ascii="Times New Roman" w:hAnsi="Times New Roman" w:cs="Times New Roman"/>
          <w:i/>
          <w:sz w:val="24"/>
          <w:szCs w:val="24"/>
          <w:lang w:val="fr-CA"/>
        </w:rPr>
        <w:t>s</w:t>
      </w:r>
      <w:r w:rsidR="000E6A90" w:rsidRPr="000E6A90">
        <w:rPr>
          <w:rFonts w:ascii="Times New Roman" w:hAnsi="Times New Roman" w:cs="Times New Roman"/>
          <w:i/>
          <w:sz w:val="24"/>
          <w:szCs w:val="24"/>
          <w:lang w:val="fr-CA"/>
        </w:rPr>
        <w:t xml:space="preserve"> assignée</w:t>
      </w:r>
      <w:r>
        <w:rPr>
          <w:rFonts w:ascii="Times New Roman" w:hAnsi="Times New Roman" w:cs="Times New Roman"/>
          <w:i/>
          <w:sz w:val="24"/>
          <w:szCs w:val="24"/>
          <w:lang w:val="fr-CA"/>
        </w:rPr>
        <w:t>s</w:t>
      </w:r>
      <w:r w:rsidR="000E6A90" w:rsidRPr="000E6A90">
        <w:rPr>
          <w:rFonts w:ascii="Times New Roman" w:hAnsi="Times New Roman" w:cs="Times New Roman"/>
          <w:i/>
          <w:sz w:val="24"/>
          <w:szCs w:val="24"/>
          <w:lang w:val="fr-CA"/>
        </w:rPr>
        <w:t xml:space="preserve"> d’une installation </w:t>
      </w:r>
      <w:r w:rsidR="000E6A90" w:rsidRPr="000E6A90">
        <w:rPr>
          <w:rFonts w:ascii="Times New Roman" w:hAnsi="Times New Roman" w:cs="Times New Roman"/>
          <w:sz w:val="24"/>
          <w:szCs w:val="24"/>
          <w:lang w:val="fr-CA"/>
        </w:rPr>
        <w:t>doi</w:t>
      </w:r>
      <w:r>
        <w:rPr>
          <w:rFonts w:ascii="Times New Roman" w:hAnsi="Times New Roman" w:cs="Times New Roman"/>
          <w:sz w:val="24"/>
          <w:szCs w:val="24"/>
          <w:lang w:val="fr-CA"/>
        </w:rPr>
        <w:t>ven</w:t>
      </w:r>
      <w:r w:rsidR="000E6A90" w:rsidRPr="000E6A90">
        <w:rPr>
          <w:rFonts w:ascii="Times New Roman" w:hAnsi="Times New Roman" w:cs="Times New Roman"/>
          <w:sz w:val="24"/>
          <w:szCs w:val="24"/>
          <w:lang w:val="fr-CA"/>
        </w:rPr>
        <w:t xml:space="preserve">t respecter la plus restrictive des </w:t>
      </w:r>
      <w:r w:rsidR="000E6A90" w:rsidRPr="000E6A90">
        <w:rPr>
          <w:rFonts w:ascii="Times New Roman" w:hAnsi="Times New Roman" w:cs="Times New Roman"/>
          <w:i/>
          <w:sz w:val="24"/>
          <w:szCs w:val="24"/>
          <w:lang w:val="fr-CA"/>
        </w:rPr>
        <w:t xml:space="preserve">caractéristiques assignées d’un équipement </w:t>
      </w:r>
      <w:r w:rsidR="000E6A90" w:rsidRPr="000E6A90">
        <w:rPr>
          <w:rFonts w:ascii="Times New Roman" w:hAnsi="Times New Roman" w:cs="Times New Roman"/>
          <w:sz w:val="24"/>
          <w:szCs w:val="24"/>
          <w:lang w:val="fr-CA"/>
        </w:rPr>
        <w:t>applicables des équipements individuels qui constituent l’</w:t>
      </w:r>
      <w:r w:rsidR="000E6A90" w:rsidRPr="000E6A90">
        <w:rPr>
          <w:rFonts w:ascii="Times New Roman" w:hAnsi="Times New Roman" w:cs="Times New Roman"/>
          <w:i/>
          <w:sz w:val="24"/>
          <w:szCs w:val="24"/>
          <w:lang w:val="fr-CA"/>
        </w:rPr>
        <w:t>installation</w:t>
      </w:r>
      <w:r w:rsidR="00B2344D">
        <w:rPr>
          <w:rFonts w:ascii="Times New Roman" w:hAnsi="Times New Roman" w:cs="Times New Roman"/>
          <w:i/>
          <w:sz w:val="24"/>
          <w:szCs w:val="24"/>
          <w:lang w:val="fr-CA"/>
        </w:rPr>
        <w:t> </w:t>
      </w:r>
      <w:r w:rsidR="000E6A90" w:rsidRPr="000E6A90">
        <w:rPr>
          <w:rFonts w:ascii="Times New Roman" w:hAnsi="Times New Roman" w:cs="Times New Roman"/>
          <w:sz w:val="24"/>
          <w:szCs w:val="24"/>
          <w:lang w:val="fr-CA"/>
        </w:rPr>
        <w:t>;</w:t>
      </w:r>
    </w:p>
    <w:p w14:paraId="6C6E26AD" w14:textId="79151F85" w:rsidR="000E6A90" w:rsidRPr="000E6A90" w:rsidRDefault="00172CA0" w:rsidP="00605069">
      <w:pPr>
        <w:spacing w:before="126" w:line="235" w:lineRule="auto"/>
        <w:ind w:left="1350" w:right="78" w:hanging="630"/>
        <w:rPr>
          <w:rFonts w:ascii="Times New Roman" w:hAnsi="Times New Roman" w:cs="Times New Roman"/>
          <w:sz w:val="24"/>
          <w:szCs w:val="24"/>
          <w:lang w:val="fr-CA"/>
        </w:rPr>
      </w:pPr>
      <w:r>
        <w:rPr>
          <w:rFonts w:ascii="Times New Roman" w:hAnsi="Times New Roman" w:cs="Times New Roman"/>
          <w:b/>
          <w:sz w:val="24"/>
          <w:szCs w:val="24"/>
          <w:lang w:val="fr-CA"/>
        </w:rPr>
        <w:t>3.4.</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 xml:space="preserve">le processus d’établissement des </w:t>
      </w:r>
      <w:r w:rsidR="000E6A90" w:rsidRPr="000E6A90">
        <w:rPr>
          <w:rFonts w:ascii="Times New Roman" w:hAnsi="Times New Roman" w:cs="Times New Roman"/>
          <w:i/>
          <w:sz w:val="24"/>
          <w:szCs w:val="24"/>
          <w:lang w:val="fr-CA"/>
        </w:rPr>
        <w:t xml:space="preserve">caractéristiques assignées </w:t>
      </w:r>
      <w:r w:rsidR="000E6A90" w:rsidRPr="000E6A90">
        <w:rPr>
          <w:rFonts w:ascii="Times New Roman" w:hAnsi="Times New Roman" w:cs="Times New Roman"/>
          <w:sz w:val="24"/>
          <w:szCs w:val="24"/>
          <w:lang w:val="fr-CA"/>
        </w:rPr>
        <w:t xml:space="preserve">des équipements qui constituent une </w:t>
      </w:r>
      <w:r w:rsidR="000E6A90" w:rsidRPr="000E6A90">
        <w:rPr>
          <w:rFonts w:ascii="Times New Roman" w:hAnsi="Times New Roman" w:cs="Times New Roman"/>
          <w:i/>
          <w:sz w:val="24"/>
          <w:szCs w:val="24"/>
          <w:lang w:val="fr-CA"/>
        </w:rPr>
        <w:t xml:space="preserve">installation </w:t>
      </w:r>
      <w:r w:rsidR="000E6A90" w:rsidRPr="000E6A90">
        <w:rPr>
          <w:rFonts w:ascii="Times New Roman" w:hAnsi="Times New Roman" w:cs="Times New Roman"/>
          <w:sz w:val="24"/>
          <w:szCs w:val="24"/>
          <w:lang w:val="fr-CA"/>
        </w:rPr>
        <w:t>:</w:t>
      </w:r>
    </w:p>
    <w:p w14:paraId="58CEB31B" w14:textId="35D34ED7" w:rsidR="000E6A90" w:rsidRPr="000E6A90" w:rsidRDefault="00B2344D" w:rsidP="00B2344D">
      <w:pPr>
        <w:pStyle w:val="Corpsdetexte"/>
        <w:spacing w:before="125" w:line="237" w:lineRule="auto"/>
        <w:ind w:left="2160" w:right="78" w:hanging="810"/>
        <w:jc w:val="both"/>
        <w:rPr>
          <w:rFonts w:ascii="Times New Roman" w:hAnsi="Times New Roman" w:cs="Times New Roman"/>
          <w:sz w:val="24"/>
          <w:szCs w:val="24"/>
          <w:lang w:val="fr-CA"/>
        </w:rPr>
      </w:pPr>
      <w:r>
        <w:rPr>
          <w:rFonts w:ascii="Times New Roman" w:hAnsi="Times New Roman" w:cs="Times New Roman"/>
          <w:b/>
          <w:sz w:val="24"/>
          <w:szCs w:val="24"/>
          <w:lang w:val="fr-CA"/>
        </w:rPr>
        <w:t>3.4.1.</w:t>
      </w:r>
      <w:r>
        <w:rPr>
          <w:rFonts w:ascii="Times New Roman" w:hAnsi="Times New Roman" w:cs="Times New Roman"/>
          <w:b/>
          <w:sz w:val="24"/>
          <w:szCs w:val="24"/>
          <w:lang w:val="fr-CA"/>
        </w:rPr>
        <w:tab/>
      </w:r>
      <w:r w:rsidR="000E6A90" w:rsidRPr="000E6A90">
        <w:rPr>
          <w:rFonts w:ascii="Times New Roman" w:hAnsi="Times New Roman" w:cs="Times New Roman"/>
          <w:sz w:val="24"/>
          <w:szCs w:val="24"/>
          <w:lang w:val="fr-CA"/>
        </w:rPr>
        <w:t>les équipements à considérer doivent comprendre, sans s’y limiter, les conducteurs, les transformateurs, les dispositifs de protection à relais, les équipements terminaux et les équipements de compensation shunt et série</w:t>
      </w:r>
      <w:r>
        <w:rPr>
          <w:rFonts w:ascii="Times New Roman" w:hAnsi="Times New Roman" w:cs="Times New Roman"/>
          <w:sz w:val="24"/>
          <w:szCs w:val="24"/>
          <w:lang w:val="fr-CA"/>
        </w:rPr>
        <w:t xml:space="preserve"> </w:t>
      </w:r>
      <w:r w:rsidR="000E6A90" w:rsidRPr="000E6A90">
        <w:rPr>
          <w:rFonts w:ascii="Times New Roman" w:hAnsi="Times New Roman" w:cs="Times New Roman"/>
          <w:sz w:val="24"/>
          <w:szCs w:val="24"/>
          <w:lang w:val="fr-CA"/>
        </w:rPr>
        <w:t>;</w:t>
      </w:r>
    </w:p>
    <w:p w14:paraId="30FB8597" w14:textId="4A455472" w:rsidR="00DB3809" w:rsidRPr="00DB3809" w:rsidRDefault="00B2344D" w:rsidP="00B2344D">
      <w:pPr>
        <w:pStyle w:val="Corpsdetexte"/>
        <w:spacing w:before="125" w:line="237" w:lineRule="auto"/>
        <w:ind w:left="2160" w:right="78" w:hanging="810"/>
        <w:jc w:val="both"/>
        <w:rPr>
          <w:lang w:val="fr-CA"/>
        </w:rPr>
      </w:pPr>
      <w:r>
        <w:rPr>
          <w:rFonts w:ascii="Times New Roman" w:hAnsi="Times New Roman" w:cs="Times New Roman"/>
          <w:b/>
          <w:sz w:val="24"/>
          <w:szCs w:val="24"/>
          <w:lang w:val="fr-CA"/>
        </w:rPr>
        <w:t>3.4.2.</w:t>
      </w:r>
      <w:r>
        <w:rPr>
          <w:rFonts w:ascii="Times New Roman" w:hAnsi="Times New Roman" w:cs="Times New Roman"/>
          <w:b/>
          <w:sz w:val="24"/>
          <w:szCs w:val="24"/>
          <w:lang w:val="fr-CA"/>
        </w:rPr>
        <w:tab/>
      </w:r>
      <w:r w:rsidR="00DB3809" w:rsidRPr="00DB3809">
        <w:rPr>
          <w:rFonts w:ascii="Times New Roman" w:hAnsi="Times New Roman" w:cs="Times New Roman"/>
          <w:sz w:val="24"/>
          <w:szCs w:val="24"/>
          <w:lang w:val="fr-CA"/>
        </w:rPr>
        <w:t xml:space="preserve">les </w:t>
      </w:r>
      <w:r w:rsidR="00DB3809" w:rsidRPr="00DB3809">
        <w:rPr>
          <w:rFonts w:ascii="Times New Roman" w:hAnsi="Times New Roman" w:cs="Times New Roman"/>
          <w:i/>
          <w:sz w:val="24"/>
          <w:szCs w:val="24"/>
          <w:lang w:val="fr-CA"/>
        </w:rPr>
        <w:t xml:space="preserve">caractéristiques assignées </w:t>
      </w:r>
      <w:r w:rsidR="00DB3809" w:rsidRPr="00DB3809">
        <w:rPr>
          <w:rFonts w:ascii="Times New Roman" w:hAnsi="Times New Roman" w:cs="Times New Roman"/>
          <w:sz w:val="24"/>
          <w:szCs w:val="24"/>
          <w:lang w:val="fr-CA"/>
        </w:rPr>
        <w:t>à définir doivent au minimum comprendre les</w:t>
      </w:r>
      <w:r w:rsidR="0061632C">
        <w:rPr>
          <w:rFonts w:ascii="Times New Roman" w:hAnsi="Times New Roman" w:cs="Times New Roman"/>
          <w:sz w:val="24"/>
          <w:szCs w:val="24"/>
          <w:lang w:val="fr-CA"/>
        </w:rPr>
        <w:t xml:space="preserve"> </w:t>
      </w:r>
      <w:r w:rsidR="00DB3809" w:rsidRPr="00DB3809">
        <w:rPr>
          <w:rFonts w:ascii="Times New Roman" w:hAnsi="Times New Roman" w:cs="Times New Roman"/>
          <w:i/>
          <w:sz w:val="24"/>
          <w:szCs w:val="24"/>
          <w:lang w:val="fr-CA"/>
        </w:rPr>
        <w:t xml:space="preserve">caractéristiques assignées en situation normale </w:t>
      </w:r>
      <w:r w:rsidR="00DB3809" w:rsidRPr="0061632C">
        <w:rPr>
          <w:rFonts w:ascii="Times New Roman" w:hAnsi="Times New Roman" w:cs="Times New Roman"/>
          <w:iCs/>
          <w:sz w:val="24"/>
          <w:szCs w:val="24"/>
          <w:lang w:val="fr-CA"/>
        </w:rPr>
        <w:t>et</w:t>
      </w:r>
      <w:r w:rsidR="0061632C">
        <w:rPr>
          <w:rFonts w:ascii="Times New Roman" w:hAnsi="Times New Roman" w:cs="Times New Roman"/>
          <w:iCs/>
          <w:sz w:val="24"/>
          <w:szCs w:val="24"/>
          <w:lang w:val="fr-CA"/>
        </w:rPr>
        <w:t xml:space="preserve"> </w:t>
      </w:r>
      <w:r w:rsidR="0061632C" w:rsidRPr="00DB3809">
        <w:rPr>
          <w:rFonts w:ascii="Times New Roman" w:hAnsi="Times New Roman" w:cs="Times New Roman"/>
          <w:sz w:val="24"/>
          <w:szCs w:val="24"/>
          <w:lang w:val="fr-CA"/>
        </w:rPr>
        <w:t>les</w:t>
      </w:r>
      <w:r w:rsidR="0061632C">
        <w:rPr>
          <w:rFonts w:ascii="Times New Roman" w:hAnsi="Times New Roman" w:cs="Times New Roman"/>
          <w:sz w:val="24"/>
          <w:szCs w:val="24"/>
          <w:lang w:val="fr-CA"/>
        </w:rPr>
        <w:t xml:space="preserve"> </w:t>
      </w:r>
      <w:r w:rsidR="0061632C" w:rsidRPr="00DB3809">
        <w:rPr>
          <w:rFonts w:ascii="Times New Roman" w:hAnsi="Times New Roman" w:cs="Times New Roman"/>
          <w:i/>
          <w:sz w:val="24"/>
          <w:szCs w:val="24"/>
          <w:lang w:val="fr-CA"/>
        </w:rPr>
        <w:t>caractéristiques assignées</w:t>
      </w:r>
      <w:r w:rsidR="00DB3809" w:rsidRPr="0061632C">
        <w:rPr>
          <w:rFonts w:ascii="Times New Roman" w:hAnsi="Times New Roman" w:cs="Times New Roman"/>
          <w:iCs/>
          <w:sz w:val="24"/>
          <w:szCs w:val="24"/>
          <w:lang w:val="fr-CA"/>
        </w:rPr>
        <w:t xml:space="preserve"> </w:t>
      </w:r>
      <w:r w:rsidR="00DB3809" w:rsidRPr="00DB3809">
        <w:rPr>
          <w:rFonts w:ascii="Times New Roman" w:hAnsi="Times New Roman" w:cs="Times New Roman"/>
          <w:i/>
          <w:sz w:val="24"/>
          <w:szCs w:val="24"/>
          <w:lang w:val="fr-CA"/>
        </w:rPr>
        <w:t>en situation d’urgence</w:t>
      </w:r>
      <w:r w:rsidR="00DB3809" w:rsidRPr="00DB3809">
        <w:rPr>
          <w:sz w:val="22"/>
          <w:lang w:val="fr-CA"/>
        </w:rPr>
        <w:t>.</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3A9EE13B" w14:textId="21C08BBC" w:rsidR="00396791" w:rsidRPr="00CA6820" w:rsidRDefault="00396791" w:rsidP="00217D51">
      <w:pPr>
        <w:pStyle w:val="Paragraphedeliste"/>
        <w:numPr>
          <w:ilvl w:val="0"/>
          <w:numId w:val="4"/>
        </w:numPr>
        <w:jc w:val="both"/>
        <w:rPr>
          <w:rFonts w:ascii="Times New Roman" w:hAnsi="Times New Roman" w:cs="Times New Roman"/>
          <w:sz w:val="24"/>
          <w:szCs w:val="24"/>
          <w:lang w:val="fr-CA"/>
        </w:rPr>
      </w:pPr>
      <w:r w:rsidRPr="00CA6820">
        <w:rPr>
          <w:rFonts w:ascii="Times New Roman" w:hAnsi="Times New Roman" w:cs="Times New Roman"/>
          <w:sz w:val="24"/>
          <w:szCs w:val="24"/>
          <w:lang w:val="fr-CA"/>
        </w:rPr>
        <w:t xml:space="preserve">Chaque </w:t>
      </w:r>
      <w:r w:rsidRPr="00CA6820">
        <w:rPr>
          <w:rFonts w:ascii="Times New Roman" w:hAnsi="Times New Roman" w:cs="Times New Roman"/>
          <w:i/>
          <w:iCs/>
          <w:sz w:val="24"/>
          <w:szCs w:val="24"/>
          <w:lang w:val="fr-CA"/>
        </w:rPr>
        <w:t xml:space="preserve">propriétaire d’installation de transport </w:t>
      </w:r>
      <w:r w:rsidRPr="00CA6820">
        <w:rPr>
          <w:rFonts w:ascii="Times New Roman" w:hAnsi="Times New Roman" w:cs="Times New Roman"/>
          <w:sz w:val="24"/>
          <w:szCs w:val="24"/>
          <w:lang w:val="fr-CA"/>
        </w:rPr>
        <w:t xml:space="preserve">doit avoir par écrit une méthode d’établissement des </w:t>
      </w:r>
      <w:r w:rsidRPr="00CA6820">
        <w:rPr>
          <w:rFonts w:ascii="Times New Roman" w:hAnsi="Times New Roman" w:cs="Times New Roman"/>
          <w:i/>
          <w:iCs/>
          <w:sz w:val="24"/>
          <w:szCs w:val="24"/>
          <w:lang w:val="fr-CA"/>
        </w:rPr>
        <w:t xml:space="preserve">caractéristiques assignées des installations </w:t>
      </w:r>
      <w:r w:rsidRPr="00CA6820">
        <w:rPr>
          <w:rFonts w:ascii="Times New Roman" w:hAnsi="Times New Roman" w:cs="Times New Roman"/>
          <w:sz w:val="24"/>
          <w:szCs w:val="24"/>
          <w:lang w:val="fr-CA"/>
        </w:rPr>
        <w:t>tenant compte de tous les éléments é</w:t>
      </w:r>
      <w:r>
        <w:rPr>
          <w:rFonts w:ascii="Times New Roman" w:hAnsi="Times New Roman" w:cs="Times New Roman"/>
          <w:sz w:val="24"/>
          <w:szCs w:val="24"/>
          <w:lang w:val="fr-CA"/>
        </w:rPr>
        <w:t xml:space="preserve">noncés dans les </w:t>
      </w:r>
      <w:r w:rsidR="0069300E">
        <w:rPr>
          <w:rFonts w:ascii="Times New Roman" w:hAnsi="Times New Roman" w:cs="Times New Roman"/>
          <w:sz w:val="24"/>
          <w:szCs w:val="24"/>
          <w:lang w:val="fr-CA"/>
        </w:rPr>
        <w:t>alinéas 3.1 à 3.4 de l’Exigence E</w:t>
      </w:r>
      <w:r w:rsidRPr="00CA6820">
        <w:rPr>
          <w:rFonts w:ascii="Times New Roman" w:hAnsi="Times New Roman" w:cs="Times New Roman"/>
          <w:sz w:val="24"/>
          <w:szCs w:val="24"/>
          <w:lang w:val="fr-CA"/>
        </w:rPr>
        <w:t>3.</w:t>
      </w:r>
    </w:p>
    <w:p w14:paraId="10A72484" w14:textId="77777777" w:rsidR="0061632C" w:rsidRDefault="0061632C" w:rsidP="00F00C86">
      <w:pPr>
        <w:jc w:val="both"/>
        <w:rPr>
          <w:rFonts w:ascii="Times New Roman" w:hAnsi="Times New Roman" w:cs="Times New Roman"/>
          <w:b/>
          <w:color w:val="000000"/>
          <w:sz w:val="24"/>
          <w:szCs w:val="24"/>
          <w:lang w:val="fr-CA"/>
        </w:rPr>
      </w:pPr>
    </w:p>
    <w:p w14:paraId="5AD50115" w14:textId="60C56B02"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24D4A22D"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B013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A22580" w14:textId="55CEED3C"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892748" w14:paraId="0D2D3F50" w14:textId="77777777" w:rsidTr="00C30780">
        <w:tc>
          <w:tcPr>
            <w:tcW w:w="10892" w:type="dxa"/>
            <w:gridSpan w:val="6"/>
            <w:shd w:val="clear" w:color="auto" w:fill="DCDCFF"/>
            <w:vAlign w:val="bottom"/>
          </w:tcPr>
          <w:p w14:paraId="376DDFBE" w14:textId="1F007705" w:rsidR="00EA7114" w:rsidRPr="00922A4F" w:rsidRDefault="00EA7114" w:rsidP="00E83FD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892748" w14:paraId="7E3919AD" w14:textId="77777777" w:rsidTr="00C30780">
        <w:tc>
          <w:tcPr>
            <w:tcW w:w="2275" w:type="dxa"/>
            <w:shd w:val="clear" w:color="auto" w:fill="DCDCFF"/>
            <w:vAlign w:val="bottom"/>
          </w:tcPr>
          <w:p w14:paraId="1BE297E3" w14:textId="77777777" w:rsidR="00EA7114" w:rsidRPr="00922A4F" w:rsidRDefault="00EA7114"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E83FD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E83FD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892748" w14:paraId="2AC77BB2" w14:textId="77777777" w:rsidTr="00C30780">
        <w:tc>
          <w:tcPr>
            <w:tcW w:w="2275" w:type="dxa"/>
            <w:shd w:val="clear" w:color="auto" w:fill="CDFFCD"/>
          </w:tcPr>
          <w:p w14:paraId="6F9B0B43"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r>
      <w:tr w:rsidR="00EA7114" w:rsidRPr="00892748" w14:paraId="703798FA" w14:textId="77777777" w:rsidTr="00C30780">
        <w:tc>
          <w:tcPr>
            <w:tcW w:w="2275" w:type="dxa"/>
            <w:shd w:val="clear" w:color="auto" w:fill="CDFFCD"/>
          </w:tcPr>
          <w:p w14:paraId="41E1343B"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E83FD4">
            <w:pPr>
              <w:keepNext/>
              <w:autoSpaceDE/>
              <w:autoSpaceDN/>
              <w:adjustRightInd/>
              <w:jc w:val="both"/>
              <w:rPr>
                <w:rFonts w:ascii="Times New Roman" w:hAnsi="Times New Roman" w:cs="Times New Roman"/>
                <w:sz w:val="22"/>
                <w:szCs w:val="22"/>
                <w:lang w:val="fr-CA"/>
              </w:rPr>
            </w:pPr>
          </w:p>
        </w:tc>
      </w:tr>
      <w:tr w:rsidR="00EA7114" w:rsidRPr="00892748"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E83FD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E83FD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E83FD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E83FD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E83FD4">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892748" w14:paraId="1506636A" w14:textId="77777777" w:rsidTr="00253C44">
        <w:tc>
          <w:tcPr>
            <w:tcW w:w="10910" w:type="dxa"/>
            <w:shd w:val="clear" w:color="auto" w:fill="auto"/>
          </w:tcPr>
          <w:p w14:paraId="3006EEDD" w14:textId="77777777" w:rsidR="00EA7114" w:rsidRPr="00922A4F" w:rsidRDefault="00EA7114" w:rsidP="00E83FD4">
            <w:pPr>
              <w:widowControl w:val="0"/>
              <w:jc w:val="both"/>
              <w:rPr>
                <w:rFonts w:ascii="Times New Roman" w:hAnsi="Times New Roman" w:cs="Times New Roman"/>
                <w:sz w:val="22"/>
                <w:szCs w:val="22"/>
                <w:lang w:val="fr-CA"/>
              </w:rPr>
            </w:pPr>
          </w:p>
        </w:tc>
      </w:tr>
      <w:tr w:rsidR="00EA7114" w:rsidRPr="00892748" w14:paraId="47B97DA2" w14:textId="77777777" w:rsidTr="00253C44">
        <w:tc>
          <w:tcPr>
            <w:tcW w:w="10910" w:type="dxa"/>
            <w:shd w:val="clear" w:color="auto" w:fill="auto"/>
          </w:tcPr>
          <w:p w14:paraId="312085CB" w14:textId="77777777" w:rsidR="00EA7114" w:rsidRPr="00922A4F" w:rsidRDefault="00EA7114" w:rsidP="00E83FD4">
            <w:pPr>
              <w:widowControl w:val="0"/>
              <w:jc w:val="both"/>
              <w:rPr>
                <w:rFonts w:ascii="Times New Roman" w:hAnsi="Times New Roman" w:cs="Times New Roman"/>
                <w:sz w:val="22"/>
                <w:szCs w:val="22"/>
                <w:lang w:val="fr-CA"/>
              </w:rPr>
            </w:pPr>
          </w:p>
        </w:tc>
      </w:tr>
      <w:tr w:rsidR="00EA7114" w:rsidRPr="00892748" w14:paraId="010AC910" w14:textId="77777777" w:rsidTr="00253C44">
        <w:tc>
          <w:tcPr>
            <w:tcW w:w="10910" w:type="dxa"/>
            <w:shd w:val="clear" w:color="auto" w:fill="auto"/>
          </w:tcPr>
          <w:p w14:paraId="3215953B" w14:textId="77777777" w:rsidR="00EA7114" w:rsidRPr="00922A4F" w:rsidRDefault="00EA7114" w:rsidP="00E83FD4">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17185EF1"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83FD4">
        <w:rPr>
          <w:rFonts w:ascii="Times New Roman" w:hAnsi="Times New Roman" w:cs="Times New Roman"/>
          <w:b/>
          <w:bCs/>
          <w:sz w:val="24"/>
          <w:szCs w:val="24"/>
          <w:lang w:val="fr-CA"/>
        </w:rPr>
        <w:t>FAC-008-3</w:t>
      </w:r>
      <w:r>
        <w:rPr>
          <w:rFonts w:ascii="Times New Roman" w:hAnsi="Times New Roman" w:cs="Times New Roman"/>
          <w:b/>
          <w:bCs/>
          <w:sz w:val="24"/>
          <w:szCs w:val="24"/>
          <w:lang w:val="fr-CA"/>
        </w:rPr>
        <w:t>, E3</w:t>
      </w:r>
    </w:p>
    <w:p w14:paraId="0FE4D87C" w14:textId="77777777" w:rsidR="00E83FD4" w:rsidRPr="00B04CDA" w:rsidRDefault="00EA7114" w:rsidP="00E83FD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00E83FD4">
        <w:rPr>
          <w:rFonts w:ascii="Times New Roman" w:hAnsi="Times New Roman" w:cs="Times New Roman"/>
          <w:b/>
          <w:i/>
          <w:iCs/>
          <w:color w:val="FF0000"/>
          <w:sz w:val="24"/>
          <w:szCs w:val="24"/>
          <w:lang w:val="fr-CA"/>
        </w:rPr>
        <w:t xml:space="preserve"> </w:t>
      </w:r>
    </w:p>
    <w:tbl>
      <w:tblPr>
        <w:tblStyle w:val="TableGrid3"/>
        <w:tblW w:w="0" w:type="auto"/>
        <w:tblLook w:val="04A0" w:firstRow="1" w:lastRow="0" w:firstColumn="1" w:lastColumn="0" w:noHBand="0" w:noVBand="1"/>
      </w:tblPr>
      <w:tblGrid>
        <w:gridCol w:w="372"/>
        <w:gridCol w:w="10328"/>
      </w:tblGrid>
      <w:tr w:rsidR="00E83FD4" w:rsidRPr="00892748" w14:paraId="30C9810D" w14:textId="77777777" w:rsidTr="00E83FD4">
        <w:tc>
          <w:tcPr>
            <w:tcW w:w="11016" w:type="dxa"/>
            <w:gridSpan w:val="2"/>
            <w:tcBorders>
              <w:bottom w:val="single" w:sz="4" w:space="0" w:color="auto"/>
            </w:tcBorders>
            <w:shd w:val="clear" w:color="auto" w:fill="DCDCFF"/>
          </w:tcPr>
          <w:p w14:paraId="5951C398" w14:textId="635E6078" w:rsidR="00E83FD4" w:rsidRPr="00F405FD" w:rsidRDefault="00CF3A49" w:rsidP="00E83FD4">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color w:val="auto"/>
                <w:lang w:val="fr-CA"/>
              </w:rPr>
              <w:t xml:space="preserve">Passer en revue </w:t>
            </w:r>
            <w:r w:rsidR="005B013B">
              <w:rPr>
                <w:rFonts w:ascii="Times New Roman" w:hAnsi="Times New Roman" w:cs="Times New Roman"/>
                <w:color w:val="auto"/>
                <w:lang w:val="fr-CA"/>
              </w:rPr>
              <w:t>les pièces justificatives</w:t>
            </w:r>
            <w:r w:rsidR="00E83FD4" w:rsidRPr="00F405FD">
              <w:rPr>
                <w:rFonts w:ascii="Times New Roman" w:hAnsi="Times New Roman" w:cs="Times New Roman"/>
                <w:color w:val="auto"/>
                <w:lang w:val="fr-CA"/>
              </w:rPr>
              <w:t xml:space="preserve"> afin de vérifier les éléments suivants :</w:t>
            </w:r>
          </w:p>
        </w:tc>
      </w:tr>
      <w:tr w:rsidR="00E83FD4" w:rsidRPr="00892748" w14:paraId="640AE439" w14:textId="77777777" w:rsidTr="00E83FD4">
        <w:tc>
          <w:tcPr>
            <w:tcW w:w="378" w:type="dxa"/>
          </w:tcPr>
          <w:p w14:paraId="3D68999A" w14:textId="77777777" w:rsidR="00E83FD4" w:rsidRPr="00F405FD" w:rsidRDefault="00E83FD4"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0D98687" w14:textId="36A7CD56" w:rsidR="00E83FD4" w:rsidRPr="00F405FD" w:rsidRDefault="00E83FD4" w:rsidP="00211C15">
            <w:pPr>
              <w:pStyle w:val="Default"/>
              <w:jc w:val="both"/>
              <w:rPr>
                <w:rFonts w:ascii="Times New Roman" w:hAnsi="Times New Roman"/>
                <w:color w:val="auto"/>
                <w:lang w:val="fr-CA"/>
              </w:rPr>
            </w:pPr>
            <w:r w:rsidRPr="00F405FD">
              <w:rPr>
                <w:rFonts w:ascii="Times New Roman" w:hAnsi="Times New Roman"/>
                <w:color w:val="auto"/>
                <w:lang w:val="fr-CA"/>
              </w:rPr>
              <w:t xml:space="preserve">L’entité </w:t>
            </w:r>
            <w:r w:rsidR="00A40F2B">
              <w:rPr>
                <w:rFonts w:ascii="Times New Roman" w:hAnsi="Times New Roman"/>
                <w:color w:val="auto"/>
                <w:lang w:val="fr-CA"/>
              </w:rPr>
              <w:t xml:space="preserve">visée </w:t>
            </w:r>
            <w:r w:rsidRPr="00F405FD">
              <w:rPr>
                <w:rFonts w:ascii="Times New Roman" w:hAnsi="Times New Roman"/>
                <w:color w:val="auto"/>
                <w:lang w:val="fr-CA"/>
              </w:rPr>
              <w:t xml:space="preserve">a une </w:t>
            </w:r>
            <w:r w:rsidRPr="00F405FD">
              <w:rPr>
                <w:rFonts w:ascii="Times New Roman" w:hAnsi="Times New Roman"/>
                <w:lang w:val="fr-CA"/>
              </w:rPr>
              <w:t>méthode écrit</w:t>
            </w:r>
            <w:r w:rsidR="00211C15">
              <w:rPr>
                <w:rFonts w:ascii="Times New Roman" w:hAnsi="Times New Roman"/>
                <w:lang w:val="fr-CA"/>
              </w:rPr>
              <w:t>e</w:t>
            </w:r>
            <w:r w:rsidRPr="00F405FD">
              <w:rPr>
                <w:rFonts w:ascii="Times New Roman" w:hAnsi="Times New Roman"/>
                <w:lang w:val="fr-CA"/>
              </w:rPr>
              <w:t xml:space="preserve"> d</w:t>
            </w:r>
            <w:r w:rsidR="00F67B1E">
              <w:rPr>
                <w:rFonts w:ascii="Times New Roman" w:hAnsi="Times New Roman"/>
                <w:lang w:val="fr-CA"/>
              </w:rPr>
              <w:t>’</w:t>
            </w:r>
            <w:r w:rsidRPr="00F405FD">
              <w:rPr>
                <w:rFonts w:ascii="Times New Roman" w:hAnsi="Times New Roman"/>
                <w:lang w:val="fr-CA"/>
              </w:rPr>
              <w:t xml:space="preserve">établissement des </w:t>
            </w:r>
            <w:r w:rsidRPr="00F405FD">
              <w:rPr>
                <w:rFonts w:ascii="Times New Roman" w:hAnsi="Times New Roman"/>
                <w:i/>
                <w:iCs/>
                <w:lang w:val="fr-CA"/>
              </w:rPr>
              <w:t>caractéristiques assignées des installations</w:t>
            </w:r>
            <w:r w:rsidRPr="00F405FD">
              <w:rPr>
                <w:rFonts w:ascii="Times New Roman" w:hAnsi="Times New Roman"/>
                <w:iCs/>
                <w:lang w:val="fr-CA"/>
              </w:rPr>
              <w:t xml:space="preserve"> </w:t>
            </w:r>
            <w:r w:rsidRPr="00F405FD">
              <w:rPr>
                <w:rFonts w:ascii="Times New Roman" w:hAnsi="Times New Roman"/>
                <w:lang w:val="fr-CA"/>
              </w:rPr>
              <w:t xml:space="preserve">des </w:t>
            </w:r>
            <w:r w:rsidRPr="00F405FD">
              <w:rPr>
                <w:rFonts w:ascii="Times New Roman" w:hAnsi="Times New Roman"/>
                <w:i/>
                <w:iCs/>
                <w:lang w:val="fr-CA"/>
              </w:rPr>
              <w:t xml:space="preserve">installations </w:t>
            </w:r>
            <w:r w:rsidRPr="00F405FD">
              <w:rPr>
                <w:rFonts w:ascii="Times New Roman" w:hAnsi="Times New Roman"/>
                <w:lang w:val="fr-CA"/>
              </w:rPr>
              <w:t xml:space="preserve">qu’elle possède à part entière ou en copropriété (à l’exception des </w:t>
            </w:r>
            <w:r w:rsidRPr="00F405FD">
              <w:rPr>
                <w:rFonts w:ascii="Times New Roman" w:hAnsi="Times New Roman"/>
                <w:i/>
                <w:iCs/>
                <w:lang w:val="fr-CA"/>
              </w:rPr>
              <w:t xml:space="preserve">installations </w:t>
            </w:r>
            <w:r w:rsidRPr="00F405FD">
              <w:rPr>
                <w:rFonts w:ascii="Times New Roman" w:hAnsi="Times New Roman"/>
                <w:lang w:val="fr-CA"/>
              </w:rPr>
              <w:t>de production visées aux exigences E1 et E2).</w:t>
            </w:r>
          </w:p>
        </w:tc>
      </w:tr>
      <w:tr w:rsidR="00E83FD4" w:rsidRPr="00892748" w14:paraId="79B3B50C" w14:textId="77777777" w:rsidTr="00E83FD4">
        <w:tc>
          <w:tcPr>
            <w:tcW w:w="378" w:type="dxa"/>
          </w:tcPr>
          <w:p w14:paraId="10E2503A" w14:textId="77777777" w:rsidR="00E83FD4" w:rsidRPr="00F405FD" w:rsidRDefault="00E83FD4"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52C7BAA" w14:textId="23DCC588" w:rsidR="00E83FD4" w:rsidRPr="00F405FD" w:rsidRDefault="00E83FD4" w:rsidP="00E83FD4">
            <w:pPr>
              <w:widowControl w:val="0"/>
              <w:jc w:val="both"/>
              <w:rPr>
                <w:rFonts w:ascii="Times New Roman" w:hAnsi="Times New Roman" w:cs="Times New Roman"/>
                <w:iCs/>
                <w:lang w:val="fr-CA"/>
              </w:rPr>
            </w:pPr>
            <w:r w:rsidRPr="00F405FD">
              <w:rPr>
                <w:rFonts w:ascii="Times New Roman" w:eastAsia="Calibri" w:hAnsi="Times New Roman" w:cs="Times New Roman"/>
                <w:lang w:val="fr-CA"/>
              </w:rPr>
              <w:t xml:space="preserve">La méthode </w:t>
            </w:r>
            <w:r w:rsidRPr="00F405FD">
              <w:rPr>
                <w:rFonts w:ascii="Times New Roman" w:hAnsi="Times New Roman" w:cs="Times New Roman"/>
                <w:lang w:val="fr-CA"/>
              </w:rPr>
              <w:t xml:space="preserve">d'établissement des </w:t>
            </w:r>
            <w:r w:rsidRPr="00F405FD">
              <w:rPr>
                <w:rFonts w:ascii="Times New Roman" w:hAnsi="Times New Roman" w:cs="Times New Roman"/>
                <w:i/>
                <w:iCs/>
                <w:lang w:val="fr-CA"/>
              </w:rPr>
              <w:t>caractéristiques assignées des installations</w:t>
            </w:r>
            <w:r w:rsidRPr="00F405FD">
              <w:rPr>
                <w:rFonts w:ascii="Times New Roman" w:hAnsi="Times New Roman" w:cs="Times New Roman"/>
                <w:iCs/>
                <w:lang w:val="fr-CA"/>
              </w:rPr>
              <w:t xml:space="preserve"> comprend au moins un des éléments suivants :</w:t>
            </w:r>
          </w:p>
          <w:p w14:paraId="2691043F" w14:textId="280845E4" w:rsidR="00E83FD4" w:rsidRPr="00F405FD" w:rsidRDefault="00E83FD4" w:rsidP="00E83FD4">
            <w:pPr>
              <w:pStyle w:val="Paragraphedeliste"/>
              <w:widowControl w:val="0"/>
              <w:numPr>
                <w:ilvl w:val="0"/>
                <w:numId w:val="23"/>
              </w:numPr>
              <w:jc w:val="both"/>
              <w:rPr>
                <w:rFonts w:ascii="Times New Roman" w:eastAsia="Calibri" w:hAnsi="Times New Roman" w:cs="Times New Roman"/>
                <w:lang w:val="fr-CA"/>
              </w:rPr>
            </w:pPr>
            <w:r w:rsidRPr="00F405FD">
              <w:rPr>
                <w:rFonts w:ascii="Times New Roman" w:eastAsia="Calibri" w:hAnsi="Times New Roman" w:cs="Times New Roman"/>
                <w:lang w:val="fr-CA"/>
              </w:rPr>
              <w:t xml:space="preserve">les </w:t>
            </w:r>
            <w:r w:rsidRPr="00F405FD">
              <w:rPr>
                <w:rFonts w:ascii="Times New Roman" w:eastAsia="Calibri" w:hAnsi="Times New Roman" w:cs="Times New Roman"/>
                <w:i/>
                <w:iCs/>
                <w:lang w:val="fr-CA"/>
              </w:rPr>
              <w:t xml:space="preserve">caractéristiques assignées </w:t>
            </w:r>
            <w:r w:rsidRPr="00F405FD">
              <w:rPr>
                <w:rFonts w:ascii="Times New Roman" w:eastAsia="Calibri" w:hAnsi="Times New Roman" w:cs="Times New Roman"/>
                <w:lang w:val="fr-CA"/>
              </w:rPr>
              <w:t>fournies par les équipementiers ou tirées de leurs spécifications (plaques signalétiques, par exemple)</w:t>
            </w:r>
            <w:r w:rsidR="00E93281">
              <w:rPr>
                <w:rFonts w:ascii="Times New Roman" w:eastAsia="Calibri" w:hAnsi="Times New Roman" w:cs="Times New Roman"/>
                <w:lang w:val="fr-CA"/>
              </w:rPr>
              <w:t> ;</w:t>
            </w:r>
          </w:p>
          <w:p w14:paraId="245CB669" w14:textId="55FCED6A" w:rsidR="00E83FD4" w:rsidRPr="00F405FD" w:rsidRDefault="00E83FD4" w:rsidP="00E83FD4">
            <w:pPr>
              <w:pStyle w:val="Paragraphedeliste"/>
              <w:widowControl w:val="0"/>
              <w:numPr>
                <w:ilvl w:val="0"/>
                <w:numId w:val="23"/>
              </w:numPr>
              <w:jc w:val="both"/>
              <w:rPr>
                <w:rFonts w:ascii="Times New Roman" w:eastAsia="Calibri" w:hAnsi="Times New Roman" w:cs="Times New Roman"/>
                <w:lang w:val="fr-CA"/>
              </w:rPr>
            </w:pPr>
            <w:r w:rsidRPr="00F405FD">
              <w:rPr>
                <w:rFonts w:ascii="Times New Roman" w:hAnsi="Times New Roman" w:cs="Times New Roman"/>
                <w:lang w:val="fr-CA"/>
              </w:rPr>
              <w:t>une ou plusieurs normes de l’industrie élaborées suivant un processus ouvert, par exemple celles de l’</w:t>
            </w:r>
            <w:r w:rsidRPr="00F67B1E">
              <w:rPr>
                <w:rFonts w:ascii="Times New Roman" w:hAnsi="Times New Roman" w:cs="Times New Roman"/>
                <w:i/>
                <w:iCs/>
                <w:lang w:val="fr-CA"/>
              </w:rPr>
              <w:t>Institute</w:t>
            </w:r>
            <w:r w:rsidRPr="00F405FD">
              <w:rPr>
                <w:rFonts w:ascii="Times New Roman" w:hAnsi="Times New Roman" w:cs="Times New Roman"/>
                <w:lang w:val="fr-CA"/>
              </w:rPr>
              <w:t xml:space="preserve"> </w:t>
            </w:r>
            <w:r w:rsidRPr="00F67B1E">
              <w:rPr>
                <w:rFonts w:ascii="Times New Roman" w:hAnsi="Times New Roman" w:cs="Times New Roman"/>
                <w:i/>
                <w:iCs/>
                <w:lang w:val="fr-CA"/>
              </w:rPr>
              <w:t>of Electrical and Electronics Engineers</w:t>
            </w:r>
            <w:r w:rsidRPr="00F405FD">
              <w:rPr>
                <w:rFonts w:ascii="Times New Roman" w:hAnsi="Times New Roman" w:cs="Times New Roman"/>
                <w:lang w:val="fr-CA"/>
              </w:rPr>
              <w:t xml:space="preserve"> (</w:t>
            </w:r>
            <w:r w:rsidRPr="00F67B1E">
              <w:rPr>
                <w:rFonts w:ascii="Times New Roman" w:hAnsi="Times New Roman" w:cs="Times New Roman"/>
                <w:i/>
                <w:iCs/>
                <w:lang w:val="fr-CA"/>
              </w:rPr>
              <w:t>IEEE</w:t>
            </w:r>
            <w:r w:rsidRPr="00F405FD">
              <w:rPr>
                <w:rFonts w:ascii="Times New Roman" w:hAnsi="Times New Roman" w:cs="Times New Roman"/>
                <w:lang w:val="fr-CA"/>
              </w:rPr>
              <w:t>) ou du Conseil international des grands réseaux électriques (CIGRÉ)</w:t>
            </w:r>
            <w:r w:rsidR="00E93281">
              <w:rPr>
                <w:rFonts w:ascii="Times New Roman" w:hAnsi="Times New Roman" w:cs="Times New Roman"/>
                <w:lang w:val="fr-CA"/>
              </w:rPr>
              <w:t> ;</w:t>
            </w:r>
          </w:p>
          <w:p w14:paraId="13CEA59A" w14:textId="77777777" w:rsidR="00E83FD4" w:rsidRPr="00F405FD" w:rsidRDefault="00E83FD4" w:rsidP="00E83FD4">
            <w:pPr>
              <w:pStyle w:val="Paragraphedeliste"/>
              <w:widowControl w:val="0"/>
              <w:numPr>
                <w:ilvl w:val="0"/>
                <w:numId w:val="23"/>
              </w:numPr>
              <w:jc w:val="both"/>
              <w:rPr>
                <w:rFonts w:ascii="Times New Roman" w:eastAsia="Calibri" w:hAnsi="Times New Roman" w:cs="Times New Roman"/>
                <w:lang w:val="fr-CA"/>
              </w:rPr>
            </w:pPr>
            <w:r w:rsidRPr="00F405FD">
              <w:rPr>
                <w:rFonts w:ascii="Times New Roman" w:hAnsi="Times New Roman" w:cs="Times New Roman"/>
                <w:lang w:val="fr-CA"/>
              </w:rPr>
              <w:t>une pratique éprouvée au moyen d’essais, de relevés de performances antérieures ou d’études d’ingénierie.</w:t>
            </w:r>
          </w:p>
        </w:tc>
      </w:tr>
      <w:tr w:rsidR="00E83FD4" w:rsidRPr="00B04CDA" w14:paraId="6AE036DF" w14:textId="77777777" w:rsidTr="00E83FD4">
        <w:tc>
          <w:tcPr>
            <w:tcW w:w="378" w:type="dxa"/>
          </w:tcPr>
          <w:p w14:paraId="7E357EB9" w14:textId="77777777" w:rsidR="00E83FD4" w:rsidRPr="00F405FD" w:rsidRDefault="00E83FD4"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54B78AA" w14:textId="1510B49C" w:rsidR="00E83FD4" w:rsidRPr="00F405FD" w:rsidRDefault="00E83FD4" w:rsidP="00E83FD4">
            <w:pPr>
              <w:widowControl w:val="0"/>
              <w:jc w:val="both"/>
              <w:rPr>
                <w:rFonts w:ascii="Times New Roman" w:hAnsi="Times New Roman" w:cs="Times New Roman"/>
                <w:lang w:val="fr-CA"/>
              </w:rPr>
            </w:pPr>
            <w:r w:rsidRPr="00F405FD">
              <w:rPr>
                <w:rFonts w:ascii="Times New Roman" w:hAnsi="Times New Roman" w:cs="Times New Roman"/>
                <w:lang w:val="fr-CA"/>
              </w:rPr>
              <w:t xml:space="preserve">Les hypothèses, critères de conception et méthodes sous-jacents utilisés pour établir les </w:t>
            </w:r>
            <w:r w:rsidRPr="00F405FD">
              <w:rPr>
                <w:rFonts w:ascii="Times New Roman" w:hAnsi="Times New Roman" w:cs="Times New Roman"/>
                <w:i/>
                <w:iCs/>
                <w:lang w:val="fr-CA"/>
              </w:rPr>
              <w:t xml:space="preserve">caractéristiques assignées des équipements </w:t>
            </w:r>
            <w:r w:rsidRPr="00F405FD">
              <w:rPr>
                <w:rFonts w:ascii="Times New Roman" w:hAnsi="Times New Roman" w:cs="Times New Roman"/>
                <w:lang w:val="fr-CA"/>
              </w:rPr>
              <w:t>visés à l</w:t>
            </w:r>
            <w:r w:rsidR="00F67B1E">
              <w:rPr>
                <w:rFonts w:ascii="Times New Roman" w:hAnsi="Times New Roman" w:cs="Times New Roman"/>
                <w:lang w:val="fr-CA"/>
              </w:rPr>
              <w:t xml:space="preserve">’alinéa </w:t>
            </w:r>
            <w:r w:rsidRPr="00F405FD">
              <w:rPr>
                <w:rFonts w:ascii="Times New Roman" w:hAnsi="Times New Roman" w:cs="Times New Roman"/>
                <w:lang w:val="fr-CA"/>
              </w:rPr>
              <w:t>3.1</w:t>
            </w:r>
            <w:r w:rsidR="00F67B1E">
              <w:rPr>
                <w:rFonts w:ascii="Times New Roman" w:hAnsi="Times New Roman" w:cs="Times New Roman"/>
                <w:lang w:val="fr-CA"/>
              </w:rPr>
              <w:t xml:space="preserve"> de l’exigence 3.1</w:t>
            </w:r>
            <w:r w:rsidRPr="00F405FD">
              <w:rPr>
                <w:rFonts w:ascii="Times New Roman" w:hAnsi="Times New Roman" w:cs="Times New Roman"/>
                <w:lang w:val="fr-CA"/>
              </w:rPr>
              <w:t>, y compris le moyen retenu pour tenir compte de chacun des éléments suivants :</w:t>
            </w:r>
          </w:p>
          <w:p w14:paraId="1B60FC88" w14:textId="7C49C56E" w:rsidR="00E83FD4" w:rsidRPr="00F405FD" w:rsidRDefault="00E83FD4" w:rsidP="00E83FD4">
            <w:pPr>
              <w:pStyle w:val="Paragraphedeliste"/>
              <w:widowControl w:val="0"/>
              <w:numPr>
                <w:ilvl w:val="0"/>
                <w:numId w:val="24"/>
              </w:numPr>
              <w:jc w:val="both"/>
              <w:rPr>
                <w:rFonts w:ascii="Times New Roman" w:eastAsia="Calibri" w:hAnsi="Times New Roman" w:cs="Times New Roman"/>
                <w:lang w:val="fr-CA"/>
              </w:rPr>
            </w:pPr>
            <w:r w:rsidRPr="00F405FD">
              <w:rPr>
                <w:rFonts w:ascii="Times New Roman" w:hAnsi="Times New Roman" w:cs="Times New Roman"/>
                <w:lang w:val="fr-CA"/>
              </w:rPr>
              <w:t xml:space="preserve">les normes en matière d’établissement des </w:t>
            </w:r>
            <w:r w:rsidRPr="00F405FD">
              <w:rPr>
                <w:rFonts w:ascii="Times New Roman" w:hAnsi="Times New Roman" w:cs="Times New Roman"/>
                <w:i/>
                <w:iCs/>
                <w:lang w:val="fr-CA"/>
              </w:rPr>
              <w:t xml:space="preserve">caractéristiques assignées des équipements </w:t>
            </w:r>
            <w:r w:rsidRPr="00F405FD">
              <w:rPr>
                <w:rFonts w:ascii="Times New Roman" w:hAnsi="Times New Roman" w:cs="Times New Roman"/>
                <w:lang w:val="fr-CA"/>
              </w:rPr>
              <w:t>ayant servi à l’élaboration de la méthode</w:t>
            </w:r>
            <w:r w:rsidR="00F67B1E">
              <w:rPr>
                <w:rFonts w:ascii="Times New Roman" w:hAnsi="Times New Roman" w:cs="Times New Roman"/>
                <w:lang w:val="fr-CA"/>
              </w:rPr>
              <w:t>;</w:t>
            </w:r>
          </w:p>
          <w:p w14:paraId="72C4C106" w14:textId="481953D2" w:rsidR="00E83FD4" w:rsidRPr="00F405FD" w:rsidRDefault="00E83FD4" w:rsidP="00E83FD4">
            <w:pPr>
              <w:pStyle w:val="Paragraphedeliste"/>
              <w:widowControl w:val="0"/>
              <w:numPr>
                <w:ilvl w:val="0"/>
                <w:numId w:val="24"/>
              </w:numPr>
              <w:jc w:val="both"/>
              <w:rPr>
                <w:rFonts w:ascii="Times New Roman" w:eastAsia="Calibri" w:hAnsi="Times New Roman" w:cs="Times New Roman"/>
                <w:lang w:val="fr-CA"/>
              </w:rPr>
            </w:pPr>
            <w:r w:rsidRPr="00F405FD">
              <w:rPr>
                <w:rFonts w:ascii="Times New Roman" w:eastAsia="Calibri" w:hAnsi="Times New Roman" w:cs="Times New Roman"/>
                <w:lang w:val="fr-CA"/>
              </w:rPr>
              <w:t xml:space="preserve">les </w:t>
            </w:r>
            <w:r w:rsidRPr="00F405FD">
              <w:rPr>
                <w:rFonts w:ascii="Times New Roman" w:eastAsia="Calibri" w:hAnsi="Times New Roman" w:cs="Times New Roman"/>
                <w:i/>
                <w:iCs/>
                <w:lang w:val="fr-CA"/>
              </w:rPr>
              <w:t xml:space="preserve">caractéristiques assignées </w:t>
            </w:r>
            <w:r w:rsidRPr="00F405FD">
              <w:rPr>
                <w:rFonts w:ascii="Times New Roman" w:eastAsia="Calibri" w:hAnsi="Times New Roman" w:cs="Times New Roman"/>
                <w:lang w:val="fr-CA"/>
              </w:rPr>
              <w:t>fournies par les équipementiers ou tirées de leurs spécifications</w:t>
            </w:r>
            <w:r w:rsidR="0006094B">
              <w:rPr>
                <w:rFonts w:ascii="Times New Roman" w:eastAsia="Calibri" w:hAnsi="Times New Roman" w:cs="Times New Roman"/>
                <w:lang w:val="fr-CA"/>
              </w:rPr>
              <w:t> ;</w:t>
            </w:r>
          </w:p>
          <w:p w14:paraId="012DF84C" w14:textId="1934A67F" w:rsidR="00E83FD4" w:rsidRPr="00F405FD" w:rsidRDefault="00E83FD4" w:rsidP="00E83FD4">
            <w:pPr>
              <w:pStyle w:val="Paragraphedeliste"/>
              <w:widowControl w:val="0"/>
              <w:numPr>
                <w:ilvl w:val="0"/>
                <w:numId w:val="24"/>
              </w:numPr>
              <w:jc w:val="both"/>
              <w:rPr>
                <w:rFonts w:ascii="Times New Roman" w:eastAsia="Calibri" w:hAnsi="Times New Roman" w:cs="Times New Roman"/>
                <w:lang w:val="fr-CA"/>
              </w:rPr>
            </w:pPr>
            <w:r w:rsidRPr="00F405FD">
              <w:rPr>
                <w:rFonts w:ascii="Times New Roman" w:hAnsi="Times New Roman" w:cs="Times New Roman"/>
                <w:lang w:val="fr-CA"/>
              </w:rPr>
              <w:t>les conditions ambiantes (conditions particulières, conditions moyennes ou conditions variant en temps réel)</w:t>
            </w:r>
            <w:r w:rsidR="0006094B">
              <w:rPr>
                <w:rFonts w:ascii="Times New Roman" w:hAnsi="Times New Roman" w:cs="Times New Roman"/>
                <w:lang w:val="fr-CA"/>
              </w:rPr>
              <w:t> ;</w:t>
            </w:r>
          </w:p>
          <w:p w14:paraId="5B9B2B7D" w14:textId="77777777" w:rsidR="00E83FD4" w:rsidRPr="00F405FD" w:rsidRDefault="00E83FD4" w:rsidP="00E83FD4">
            <w:pPr>
              <w:pStyle w:val="Paragraphedeliste"/>
              <w:widowControl w:val="0"/>
              <w:numPr>
                <w:ilvl w:val="0"/>
                <w:numId w:val="24"/>
              </w:numPr>
              <w:jc w:val="both"/>
              <w:rPr>
                <w:rFonts w:ascii="Times New Roman" w:eastAsia="Calibri" w:hAnsi="Times New Roman" w:cs="Times New Roman"/>
                <w:lang w:val="fr-CA"/>
              </w:rPr>
            </w:pPr>
            <w:r w:rsidRPr="00F405FD">
              <w:rPr>
                <w:rFonts w:ascii="Times New Roman" w:hAnsi="Times New Roman" w:cs="Times New Roman"/>
                <w:lang w:val="fr-CA"/>
              </w:rPr>
              <w:t>les limites d’exploitation.</w:t>
            </w:r>
          </w:p>
        </w:tc>
      </w:tr>
      <w:tr w:rsidR="00E83FD4" w:rsidRPr="00892748" w14:paraId="01AA40F7" w14:textId="77777777" w:rsidTr="00E83FD4">
        <w:tc>
          <w:tcPr>
            <w:tcW w:w="378" w:type="dxa"/>
          </w:tcPr>
          <w:p w14:paraId="36A5F3DC" w14:textId="77777777" w:rsidR="00E83FD4" w:rsidRPr="00B04CDA" w:rsidRDefault="00E83FD4"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78919AA" w14:textId="77777777" w:rsidR="00E83FD4" w:rsidRPr="00F405FD" w:rsidRDefault="00E83FD4" w:rsidP="00E83FD4">
            <w:pPr>
              <w:widowControl w:val="0"/>
              <w:jc w:val="both"/>
              <w:rPr>
                <w:rFonts w:ascii="Times New Roman" w:hAnsi="Times New Roman" w:cs="Times New Roman"/>
                <w:lang w:val="fr-CA"/>
              </w:rPr>
            </w:pPr>
            <w:r w:rsidRPr="00F405FD">
              <w:rPr>
                <w:rFonts w:ascii="Times New Roman" w:hAnsi="Times New Roman" w:cs="Times New Roman"/>
                <w:lang w:val="fr-CA"/>
              </w:rPr>
              <w:t xml:space="preserve">Un énoncé stipulant qu’une </w:t>
            </w:r>
            <w:r w:rsidRPr="00F405FD">
              <w:rPr>
                <w:rFonts w:ascii="Times New Roman" w:hAnsi="Times New Roman" w:cs="Times New Roman"/>
                <w:i/>
                <w:iCs/>
                <w:lang w:val="fr-CA"/>
              </w:rPr>
              <w:t xml:space="preserve">caractéristique assignée d’une installation </w:t>
            </w:r>
            <w:r w:rsidRPr="00F405FD">
              <w:rPr>
                <w:rFonts w:ascii="Times New Roman" w:hAnsi="Times New Roman" w:cs="Times New Roman"/>
                <w:lang w:val="fr-CA"/>
              </w:rPr>
              <w:t xml:space="preserve">doit respecter la plus restrictive des </w:t>
            </w:r>
            <w:r w:rsidRPr="00F405FD">
              <w:rPr>
                <w:rFonts w:ascii="Times New Roman" w:hAnsi="Times New Roman" w:cs="Times New Roman"/>
                <w:i/>
                <w:iCs/>
                <w:lang w:val="fr-CA"/>
              </w:rPr>
              <w:t xml:space="preserve">caractéristiques assignées d’un équipement </w:t>
            </w:r>
            <w:r w:rsidRPr="00F405FD">
              <w:rPr>
                <w:rFonts w:ascii="Times New Roman" w:hAnsi="Times New Roman" w:cs="Times New Roman"/>
                <w:lang w:val="fr-CA"/>
              </w:rPr>
              <w:t>applicables des équipements individuels qui constituent l’</w:t>
            </w:r>
            <w:r w:rsidRPr="00F405FD">
              <w:rPr>
                <w:rFonts w:ascii="Times New Roman" w:hAnsi="Times New Roman" w:cs="Times New Roman"/>
                <w:i/>
                <w:iCs/>
                <w:lang w:val="fr-CA"/>
              </w:rPr>
              <w:t xml:space="preserve">installation </w:t>
            </w:r>
            <w:r w:rsidRPr="00F405FD">
              <w:rPr>
                <w:rFonts w:ascii="Times New Roman" w:hAnsi="Times New Roman" w:cs="Times New Roman"/>
                <w:iCs/>
                <w:lang w:val="fr-CA"/>
              </w:rPr>
              <w:t xml:space="preserve">est inclus dans la méthode d’établissement des </w:t>
            </w:r>
            <w:r w:rsidRPr="00F405FD">
              <w:rPr>
                <w:rFonts w:ascii="Times New Roman" w:hAnsi="Times New Roman" w:cs="Times New Roman"/>
                <w:i/>
                <w:iCs/>
                <w:lang w:val="fr-CA"/>
              </w:rPr>
              <w:t>caractéristiques assignées des installations</w:t>
            </w:r>
            <w:r w:rsidRPr="00F405FD">
              <w:rPr>
                <w:rFonts w:ascii="Times New Roman" w:hAnsi="Times New Roman" w:cs="Times New Roman"/>
                <w:iCs/>
                <w:lang w:val="fr-CA"/>
              </w:rPr>
              <w:t>.</w:t>
            </w:r>
          </w:p>
        </w:tc>
      </w:tr>
      <w:tr w:rsidR="00E83FD4" w:rsidRPr="00892748" w14:paraId="11A21EDE" w14:textId="77777777" w:rsidTr="00E83FD4">
        <w:tc>
          <w:tcPr>
            <w:tcW w:w="378" w:type="dxa"/>
          </w:tcPr>
          <w:p w14:paraId="7B8AEBAA" w14:textId="77777777" w:rsidR="00E83FD4" w:rsidRPr="00B04CDA" w:rsidRDefault="00E83FD4"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B7FD1D8" w14:textId="77777777" w:rsidR="00E83FD4" w:rsidRPr="00F405FD" w:rsidRDefault="00E83FD4" w:rsidP="00E83FD4">
            <w:pPr>
              <w:widowControl w:val="0"/>
              <w:jc w:val="both"/>
              <w:rPr>
                <w:rFonts w:ascii="Times New Roman" w:hAnsi="Times New Roman" w:cs="Times New Roman"/>
                <w:lang w:val="fr-CA"/>
              </w:rPr>
            </w:pPr>
            <w:r w:rsidRPr="00F405FD">
              <w:rPr>
                <w:rFonts w:ascii="Times New Roman" w:hAnsi="Times New Roman" w:cs="Times New Roman"/>
                <w:lang w:val="fr-CA"/>
              </w:rPr>
              <w:t xml:space="preserve">Le processus d’établissement des </w:t>
            </w:r>
            <w:r w:rsidRPr="00F405FD">
              <w:rPr>
                <w:rFonts w:ascii="Times New Roman" w:hAnsi="Times New Roman" w:cs="Times New Roman"/>
                <w:i/>
                <w:iCs/>
                <w:lang w:val="fr-CA"/>
              </w:rPr>
              <w:t xml:space="preserve">caractéristiques assignées </w:t>
            </w:r>
            <w:r w:rsidRPr="00F405FD">
              <w:rPr>
                <w:rFonts w:ascii="Times New Roman" w:hAnsi="Times New Roman" w:cs="Times New Roman"/>
                <w:lang w:val="fr-CA"/>
              </w:rPr>
              <w:t xml:space="preserve">des équipements qui constituent une </w:t>
            </w:r>
            <w:r w:rsidRPr="00F405FD">
              <w:rPr>
                <w:rFonts w:ascii="Times New Roman" w:hAnsi="Times New Roman" w:cs="Times New Roman"/>
                <w:i/>
                <w:iCs/>
                <w:lang w:val="fr-CA"/>
              </w:rPr>
              <w:t>installation</w:t>
            </w:r>
            <w:r w:rsidRPr="00F405FD">
              <w:rPr>
                <w:rFonts w:ascii="Times New Roman" w:hAnsi="Times New Roman" w:cs="Times New Roman"/>
                <w:iCs/>
                <w:lang w:val="fr-CA"/>
              </w:rPr>
              <w:t xml:space="preserve"> a été établi.</w:t>
            </w:r>
          </w:p>
        </w:tc>
      </w:tr>
      <w:tr w:rsidR="00E83FD4" w:rsidRPr="00892748" w14:paraId="71B0DE38" w14:textId="77777777" w:rsidTr="00E83FD4">
        <w:tc>
          <w:tcPr>
            <w:tcW w:w="378" w:type="dxa"/>
          </w:tcPr>
          <w:p w14:paraId="1386E47F" w14:textId="77777777" w:rsidR="00E83FD4" w:rsidRPr="00B04CDA" w:rsidRDefault="00E83FD4" w:rsidP="00E83FD4">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8F8984E" w14:textId="77777777" w:rsidR="00E83FD4" w:rsidRPr="00F405FD" w:rsidRDefault="00E83FD4" w:rsidP="00E83FD4">
            <w:pPr>
              <w:widowControl w:val="0"/>
              <w:jc w:val="both"/>
              <w:rPr>
                <w:rFonts w:ascii="Times New Roman" w:hAnsi="Times New Roman" w:cs="Times New Roman"/>
                <w:lang w:val="fr-CA"/>
              </w:rPr>
            </w:pPr>
            <w:r w:rsidRPr="00F405FD">
              <w:rPr>
                <w:rFonts w:ascii="Times New Roman" w:hAnsi="Times New Roman" w:cs="Times New Roman"/>
                <w:lang w:val="fr-CA"/>
              </w:rPr>
              <w:t>Les équipements à considérer comprennent :</w:t>
            </w:r>
          </w:p>
          <w:p w14:paraId="33F7BCB5" w14:textId="77777777" w:rsidR="00E83FD4" w:rsidRPr="00F405FD" w:rsidRDefault="00E83FD4" w:rsidP="00E83FD4">
            <w:pPr>
              <w:pStyle w:val="Paragraphedeliste"/>
              <w:widowControl w:val="0"/>
              <w:numPr>
                <w:ilvl w:val="0"/>
                <w:numId w:val="25"/>
              </w:numPr>
              <w:jc w:val="both"/>
              <w:rPr>
                <w:rFonts w:ascii="Times New Roman" w:eastAsia="Calibri" w:hAnsi="Times New Roman" w:cs="Times New Roman"/>
                <w:lang w:val="fr-CA"/>
              </w:rPr>
            </w:pPr>
            <w:r w:rsidRPr="00F405FD">
              <w:rPr>
                <w:rFonts w:ascii="Times New Roman" w:hAnsi="Times New Roman" w:cs="Times New Roman"/>
                <w:lang w:val="fr-CA"/>
              </w:rPr>
              <w:t>Les conducteurs</w:t>
            </w:r>
          </w:p>
          <w:p w14:paraId="420F3376" w14:textId="77777777" w:rsidR="00E83FD4" w:rsidRPr="00F405FD" w:rsidRDefault="00E83FD4" w:rsidP="00E83FD4">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transformateurs</w:t>
            </w:r>
          </w:p>
          <w:p w14:paraId="5C360930" w14:textId="77777777" w:rsidR="00E83FD4" w:rsidRPr="00F405FD" w:rsidRDefault="00E83FD4" w:rsidP="00E83FD4">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dispositifs de protection à relais*</w:t>
            </w:r>
          </w:p>
          <w:p w14:paraId="200B4FAE" w14:textId="77777777" w:rsidR="00E83FD4" w:rsidRPr="00F405FD" w:rsidRDefault="00E83FD4" w:rsidP="00E83FD4">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 xml:space="preserve">Les équipements terminaux </w:t>
            </w:r>
          </w:p>
          <w:p w14:paraId="6CFC867F" w14:textId="77777777" w:rsidR="00E83FD4" w:rsidRPr="00F405FD" w:rsidRDefault="00E83FD4" w:rsidP="00E83FD4">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Les équipements de compensation shunt et série</w:t>
            </w:r>
          </w:p>
          <w:p w14:paraId="2EC0B07F" w14:textId="77777777" w:rsidR="00E83FD4" w:rsidRPr="00F405FD" w:rsidRDefault="00E83FD4" w:rsidP="00E83FD4">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 xml:space="preserve">Les </w:t>
            </w:r>
            <w:r w:rsidRPr="00F405FD">
              <w:rPr>
                <w:rFonts w:ascii="Times New Roman" w:hAnsi="Times New Roman" w:cs="Times New Roman"/>
                <w:i/>
                <w:iCs/>
                <w:lang w:val="fr-CA"/>
              </w:rPr>
              <w:t>caractéristiques assignées en situation normale</w:t>
            </w:r>
            <w:r w:rsidRPr="00F405FD">
              <w:rPr>
                <w:rFonts w:ascii="Times New Roman" w:hAnsi="Times New Roman" w:cs="Times New Roman"/>
                <w:iCs/>
                <w:lang w:val="fr-CA"/>
              </w:rPr>
              <w:t>.</w:t>
            </w:r>
          </w:p>
          <w:p w14:paraId="313FC371" w14:textId="77777777" w:rsidR="00E83FD4" w:rsidRPr="00F405FD" w:rsidRDefault="00E83FD4" w:rsidP="00E83FD4">
            <w:pPr>
              <w:pStyle w:val="Paragraphedeliste"/>
              <w:widowControl w:val="0"/>
              <w:numPr>
                <w:ilvl w:val="0"/>
                <w:numId w:val="16"/>
              </w:numPr>
              <w:jc w:val="both"/>
              <w:rPr>
                <w:rFonts w:ascii="Times New Roman" w:eastAsia="Calibri" w:hAnsi="Times New Roman" w:cs="Times New Roman"/>
                <w:lang w:val="fr-CA"/>
              </w:rPr>
            </w:pPr>
            <w:r w:rsidRPr="00F405FD">
              <w:rPr>
                <w:rFonts w:ascii="Times New Roman" w:hAnsi="Times New Roman" w:cs="Times New Roman"/>
                <w:lang w:val="fr-CA"/>
              </w:rPr>
              <w:t xml:space="preserve">Les </w:t>
            </w:r>
            <w:r w:rsidRPr="00F405FD">
              <w:rPr>
                <w:rFonts w:ascii="Times New Roman" w:hAnsi="Times New Roman" w:cs="Times New Roman"/>
                <w:i/>
                <w:iCs/>
                <w:lang w:val="fr-CA"/>
              </w:rPr>
              <w:t>caractéristiques assignées en situation d’urgence</w:t>
            </w:r>
            <w:r w:rsidRPr="00F405FD">
              <w:rPr>
                <w:rFonts w:ascii="Times New Roman" w:hAnsi="Times New Roman" w:cs="Times New Roman"/>
                <w:lang w:val="fr-CA"/>
              </w:rPr>
              <w:t>.</w:t>
            </w:r>
          </w:p>
          <w:p w14:paraId="76398E94" w14:textId="77777777" w:rsidR="00E83FD4" w:rsidRPr="00F405FD" w:rsidRDefault="00E83FD4" w:rsidP="00E83FD4">
            <w:pPr>
              <w:widowControl w:val="0"/>
              <w:jc w:val="both"/>
              <w:rPr>
                <w:rFonts w:ascii="Times New Roman" w:eastAsia="Calibri" w:hAnsi="Times New Roman" w:cs="Times New Roman"/>
                <w:lang w:val="fr-CA"/>
              </w:rPr>
            </w:pPr>
          </w:p>
          <w:p w14:paraId="191FBD60" w14:textId="33668A0E" w:rsidR="00E83FD4" w:rsidRPr="00F405FD" w:rsidRDefault="00E83FD4" w:rsidP="00E83FD4">
            <w:pPr>
              <w:widowControl w:val="0"/>
              <w:jc w:val="both"/>
              <w:rPr>
                <w:rFonts w:ascii="Times New Roman" w:hAnsi="Times New Roman" w:cs="Times New Roman"/>
                <w:lang w:val="fr-CA"/>
              </w:rPr>
            </w:pPr>
            <w:r w:rsidRPr="00F405FD">
              <w:rPr>
                <w:rFonts w:ascii="Times New Roman" w:eastAsia="Calibri" w:hAnsi="Times New Roman" w:cs="Times New Roman"/>
                <w:lang w:val="fr-CA"/>
              </w:rPr>
              <w:t xml:space="preserve">* Pour les dispositifs de protection à relais, la </w:t>
            </w:r>
            <w:r w:rsidRPr="00F405FD">
              <w:rPr>
                <w:rFonts w:ascii="Times New Roman" w:hAnsi="Times New Roman" w:cs="Times New Roman"/>
                <w:i/>
                <w:iCs/>
                <w:lang w:val="fr-CA"/>
              </w:rPr>
              <w:t>caractéristique assignée</w:t>
            </w:r>
            <w:r w:rsidRPr="00F405FD">
              <w:rPr>
                <w:rFonts w:ascii="Times New Roman" w:hAnsi="Times New Roman" w:cs="Times New Roman"/>
                <w:iCs/>
                <w:lang w:val="fr-CA"/>
              </w:rPr>
              <w:t xml:space="preserve"> est le seuil de la capacité de charge selon laquelle le relais peut opérer sans risque de défaillance. Le réglage de déclenchement du relais ne correspond pas à la </w:t>
            </w:r>
            <w:r w:rsidRPr="00F405FD">
              <w:rPr>
                <w:rFonts w:ascii="Times New Roman" w:hAnsi="Times New Roman" w:cs="Times New Roman"/>
                <w:i/>
                <w:iCs/>
                <w:lang w:val="fr-CA"/>
              </w:rPr>
              <w:t>caractéristique assignée d’une installation</w:t>
            </w:r>
            <w:r w:rsidRPr="00F405FD">
              <w:rPr>
                <w:rFonts w:ascii="Times New Roman" w:hAnsi="Times New Roman" w:cs="Times New Roman"/>
                <w:iCs/>
                <w:lang w:val="fr-CA"/>
              </w:rPr>
              <w:t xml:space="preserve"> de la norme FAC-008-</w:t>
            </w:r>
            <w:r w:rsidR="008F2ACB">
              <w:rPr>
                <w:rFonts w:ascii="Times New Roman" w:hAnsi="Times New Roman" w:cs="Times New Roman"/>
                <w:iCs/>
                <w:lang w:val="fr-CA"/>
              </w:rPr>
              <w:t>5</w:t>
            </w:r>
            <w:r w:rsidRPr="00F405FD">
              <w:rPr>
                <w:rFonts w:ascii="Times New Roman" w:hAnsi="Times New Roman" w:cs="Times New Roman"/>
                <w:iCs/>
                <w:lang w:val="fr-CA"/>
              </w:rPr>
              <w:t xml:space="preserve"> sauf si le réglage de déclenchement du relais est le facteur le plus </w:t>
            </w:r>
            <w:r w:rsidRPr="00F405FD">
              <w:rPr>
                <w:rFonts w:ascii="Times New Roman" w:hAnsi="Times New Roman" w:cs="Times New Roman"/>
                <w:lang w:val="fr-CA"/>
              </w:rPr>
              <w:t>restrictif de l’</w:t>
            </w:r>
            <w:r w:rsidRPr="008F2ACB">
              <w:rPr>
                <w:rFonts w:ascii="Times New Roman" w:hAnsi="Times New Roman" w:cs="Times New Roman"/>
                <w:i/>
                <w:iCs/>
                <w:lang w:val="fr-CA"/>
              </w:rPr>
              <w:t>installation</w:t>
            </w:r>
            <w:r w:rsidRPr="00F405FD">
              <w:rPr>
                <w:rFonts w:ascii="Times New Roman" w:hAnsi="Times New Roman" w:cs="Times New Roman"/>
                <w:lang w:val="fr-CA"/>
              </w:rPr>
              <w:t>.</w:t>
            </w:r>
          </w:p>
        </w:tc>
      </w:tr>
      <w:tr w:rsidR="00E83FD4" w:rsidRPr="00892748" w14:paraId="25260107" w14:textId="77777777" w:rsidTr="00E83FD4">
        <w:tc>
          <w:tcPr>
            <w:tcW w:w="11016" w:type="dxa"/>
            <w:gridSpan w:val="2"/>
            <w:tcBorders>
              <w:bottom w:val="single" w:sz="4" w:space="0" w:color="auto"/>
            </w:tcBorders>
            <w:shd w:val="clear" w:color="auto" w:fill="DCDCFF"/>
          </w:tcPr>
          <w:p w14:paraId="2949FC16" w14:textId="5E7D2BBD" w:rsidR="00E83FD4" w:rsidRPr="002046F5" w:rsidRDefault="00E83FD4" w:rsidP="00E83FD4">
            <w:pPr>
              <w:widowControl w:val="0"/>
              <w:tabs>
                <w:tab w:val="left" w:pos="0"/>
                <w:tab w:val="left" w:pos="900"/>
                <w:tab w:val="left" w:pos="6360"/>
              </w:tabs>
              <w:jc w:val="both"/>
              <w:rPr>
                <w:rFonts w:ascii="Times New Roman" w:hAnsi="Times New Roman" w:cs="Times New Roman"/>
                <w:iCs/>
                <w:lang w:val="fr-CA"/>
              </w:rPr>
            </w:pPr>
            <w:r w:rsidRPr="00B04CDA">
              <w:rPr>
                <w:rFonts w:ascii="Times New Roman" w:hAnsi="Times New Roman" w:cs="Times New Roman"/>
                <w:b/>
                <w:bCs/>
                <w:lang w:val="fr-CA"/>
              </w:rPr>
              <w:t xml:space="preserve">Notes pour l’auditeur: </w:t>
            </w:r>
            <w:r w:rsidR="00850C53" w:rsidRPr="002046F5">
              <w:rPr>
                <w:rFonts w:ascii="Times New Roman" w:hAnsi="Times New Roman" w:cs="Times New Roman"/>
                <w:bCs/>
                <w:lang w:val="fr-CA"/>
              </w:rPr>
              <w:t xml:space="preserve">Lors de la rédaction de </w:t>
            </w:r>
            <w:r w:rsidRPr="002046F5">
              <w:rPr>
                <w:rFonts w:ascii="Times New Roman" w:hAnsi="Times New Roman" w:cs="Times New Roman"/>
                <w:bCs/>
                <w:lang w:val="fr-CA"/>
              </w:rPr>
              <w:t xml:space="preserve">la méthode utilisée afin de déterminer les </w:t>
            </w:r>
            <w:r w:rsidRPr="002046F5">
              <w:rPr>
                <w:rFonts w:ascii="Times New Roman" w:hAnsi="Times New Roman" w:cs="Times New Roman"/>
                <w:i/>
                <w:iCs/>
                <w:lang w:val="fr-CA"/>
              </w:rPr>
              <w:t>caractéristiques assignées des installations</w:t>
            </w:r>
            <w:r w:rsidRPr="002046F5">
              <w:rPr>
                <w:rFonts w:ascii="Times New Roman" w:hAnsi="Times New Roman" w:cs="Times New Roman"/>
                <w:iCs/>
                <w:lang w:val="fr-CA"/>
              </w:rPr>
              <w:t xml:space="preserve">, l’accent est mis sur les équipements </w:t>
            </w:r>
            <w:r w:rsidRPr="002046F5">
              <w:rPr>
                <w:rFonts w:ascii="Times New Roman" w:hAnsi="Times New Roman" w:cs="Times New Roman"/>
                <w:iCs/>
                <w:u w:val="single"/>
                <w:lang w:val="fr-CA"/>
              </w:rPr>
              <w:t>connectés en série</w:t>
            </w:r>
            <w:r w:rsidRPr="002046F5">
              <w:rPr>
                <w:rFonts w:ascii="Times New Roman" w:hAnsi="Times New Roman" w:cs="Times New Roman"/>
                <w:iCs/>
                <w:lang w:val="fr-CA"/>
              </w:rPr>
              <w:t xml:space="preserve"> qui sont susceptibles d’avoir la </w:t>
            </w:r>
            <w:r w:rsidRPr="002046F5">
              <w:rPr>
                <w:rFonts w:ascii="Times New Roman" w:hAnsi="Times New Roman" w:cs="Times New Roman"/>
                <w:i/>
                <w:iCs/>
                <w:lang w:val="fr-CA"/>
              </w:rPr>
              <w:t>caractéristique assignée</w:t>
            </w:r>
            <w:r w:rsidRPr="002046F5">
              <w:rPr>
                <w:rFonts w:ascii="Times New Roman" w:hAnsi="Times New Roman" w:cs="Times New Roman"/>
                <w:iCs/>
                <w:lang w:val="fr-CA"/>
              </w:rPr>
              <w:t xml:space="preserve"> </w:t>
            </w:r>
            <w:r w:rsidRPr="002046F5">
              <w:rPr>
                <w:rFonts w:ascii="Times New Roman" w:hAnsi="Times New Roman" w:cs="Times New Roman"/>
                <w:i/>
                <w:iCs/>
                <w:lang w:val="fr-CA"/>
              </w:rPr>
              <w:t>d’équipement</w:t>
            </w:r>
            <w:r w:rsidRPr="002046F5">
              <w:rPr>
                <w:rFonts w:ascii="Times New Roman" w:hAnsi="Times New Roman" w:cs="Times New Roman"/>
                <w:iCs/>
                <w:lang w:val="fr-CA"/>
              </w:rPr>
              <w:t xml:space="preserve"> la plus restrictive. Vérifier que l’entité visée a inclus les équipements suivants comme étant des « </w:t>
            </w:r>
            <w:r w:rsidRPr="002046F5">
              <w:rPr>
                <w:rFonts w:ascii="Times New Roman" w:hAnsi="Times New Roman" w:cs="Times New Roman"/>
                <w:lang w:val="fr-CA"/>
              </w:rPr>
              <w:t>équipements terminaux </w:t>
            </w:r>
            <w:r w:rsidRPr="002046F5">
              <w:rPr>
                <w:rFonts w:ascii="Times New Roman" w:hAnsi="Times New Roman" w:cs="Times New Roman"/>
                <w:iCs/>
                <w:lang w:val="fr-CA"/>
              </w:rPr>
              <w:t>» :</w:t>
            </w:r>
          </w:p>
          <w:p w14:paraId="1658A7A5" w14:textId="77777777" w:rsidR="00E83FD4" w:rsidRPr="002046F5" w:rsidRDefault="00E83FD4" w:rsidP="00E83FD4">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2046F5">
              <w:rPr>
                <w:rFonts w:ascii="Times New Roman" w:hAnsi="Times New Roman" w:cs="Times New Roman"/>
                <w:bCs/>
                <w:lang w:val="fr-CA"/>
              </w:rPr>
              <w:t>Les filtres</w:t>
            </w:r>
          </w:p>
          <w:p w14:paraId="62241BA3" w14:textId="77777777" w:rsidR="00E83FD4" w:rsidRPr="002046F5" w:rsidRDefault="00E83FD4" w:rsidP="00E83FD4">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2046F5">
              <w:rPr>
                <w:rFonts w:ascii="Times New Roman" w:hAnsi="Times New Roman" w:cs="Times New Roman"/>
                <w:bCs/>
                <w:lang w:val="fr-CA"/>
              </w:rPr>
              <w:t>Les transformateurs de courant**</w:t>
            </w:r>
          </w:p>
          <w:p w14:paraId="1E452CFC" w14:textId="77777777" w:rsidR="00E83FD4" w:rsidRPr="002046F5" w:rsidRDefault="00E83FD4" w:rsidP="00E83FD4">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2046F5">
              <w:rPr>
                <w:rFonts w:ascii="Times New Roman" w:hAnsi="Times New Roman" w:cs="Times New Roman"/>
                <w:bCs/>
                <w:lang w:val="fr-CA"/>
              </w:rPr>
              <w:t>Les sectionneurs</w:t>
            </w:r>
          </w:p>
          <w:p w14:paraId="5EDB812F" w14:textId="77777777" w:rsidR="00E83FD4" w:rsidRPr="002046F5" w:rsidRDefault="00E83FD4" w:rsidP="00E83FD4">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2046F5">
              <w:rPr>
                <w:rFonts w:ascii="Times New Roman" w:hAnsi="Times New Roman" w:cs="Times New Roman"/>
                <w:bCs/>
                <w:lang w:val="fr-CA"/>
              </w:rPr>
              <w:t>Les disjoncteurs</w:t>
            </w:r>
          </w:p>
          <w:p w14:paraId="25F7C669" w14:textId="77777777" w:rsidR="00E83FD4" w:rsidRPr="002046F5" w:rsidRDefault="00E83FD4" w:rsidP="00E83FD4">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2046F5">
              <w:rPr>
                <w:rFonts w:ascii="Times New Roman" w:hAnsi="Times New Roman" w:cs="Times New Roman"/>
                <w:bCs/>
                <w:lang w:val="fr-CA"/>
              </w:rPr>
              <w:t>Les fusibles primaires</w:t>
            </w:r>
          </w:p>
          <w:p w14:paraId="2D8377EC" w14:textId="77777777" w:rsidR="00E83FD4" w:rsidRPr="002046F5" w:rsidRDefault="00E83FD4" w:rsidP="00E83FD4">
            <w:pPr>
              <w:pStyle w:val="Paragraphedeliste"/>
              <w:widowControl w:val="0"/>
              <w:numPr>
                <w:ilvl w:val="0"/>
                <w:numId w:val="17"/>
              </w:numPr>
              <w:tabs>
                <w:tab w:val="left" w:pos="0"/>
                <w:tab w:val="left" w:pos="900"/>
                <w:tab w:val="left" w:pos="6360"/>
              </w:tabs>
              <w:jc w:val="both"/>
              <w:rPr>
                <w:rFonts w:ascii="Times New Roman" w:hAnsi="Times New Roman" w:cs="Times New Roman"/>
                <w:b/>
                <w:bCs/>
                <w:lang w:val="fr-CA"/>
              </w:rPr>
            </w:pPr>
            <w:r w:rsidRPr="002046F5">
              <w:rPr>
                <w:rFonts w:ascii="Times New Roman" w:hAnsi="Times New Roman" w:cs="Times New Roman"/>
                <w:bCs/>
                <w:lang w:val="fr-CA"/>
              </w:rPr>
              <w:t xml:space="preserve">Toute pièce d’un équipement connecté en série constituant une </w:t>
            </w:r>
            <w:r w:rsidRPr="002046F5">
              <w:rPr>
                <w:rFonts w:ascii="Times New Roman" w:hAnsi="Times New Roman" w:cs="Times New Roman"/>
                <w:bCs/>
                <w:i/>
                <w:lang w:val="fr-CA"/>
              </w:rPr>
              <w:t>installation</w:t>
            </w:r>
            <w:r w:rsidRPr="002046F5">
              <w:rPr>
                <w:rFonts w:ascii="Times New Roman" w:hAnsi="Times New Roman" w:cs="Times New Roman"/>
                <w:bCs/>
                <w:lang w:val="fr-CA"/>
              </w:rPr>
              <w:t xml:space="preserve"> et qui est susceptible d’avoir la </w:t>
            </w:r>
            <w:r w:rsidRPr="002046F5">
              <w:rPr>
                <w:rFonts w:ascii="Times New Roman" w:hAnsi="Times New Roman" w:cs="Times New Roman"/>
                <w:i/>
                <w:iCs/>
                <w:lang w:val="fr-CA"/>
              </w:rPr>
              <w:t>caractéristique assignée d’équipement</w:t>
            </w:r>
            <w:r w:rsidRPr="002046F5">
              <w:rPr>
                <w:rFonts w:ascii="Times New Roman" w:hAnsi="Times New Roman" w:cs="Times New Roman"/>
                <w:iCs/>
                <w:lang w:val="fr-CA"/>
              </w:rPr>
              <w:t xml:space="preserve"> la plus restrictive.</w:t>
            </w:r>
          </w:p>
          <w:p w14:paraId="7C9D11AF" w14:textId="77777777" w:rsidR="0027459C" w:rsidRPr="002046F5" w:rsidRDefault="0027459C" w:rsidP="00E83FD4">
            <w:pPr>
              <w:widowControl w:val="0"/>
              <w:tabs>
                <w:tab w:val="left" w:pos="0"/>
                <w:tab w:val="left" w:pos="900"/>
                <w:tab w:val="left" w:pos="6360"/>
              </w:tabs>
              <w:jc w:val="both"/>
              <w:rPr>
                <w:rFonts w:ascii="Times New Roman" w:hAnsi="Times New Roman" w:cs="Times New Roman"/>
                <w:bCs/>
                <w:lang w:val="fr-CA"/>
              </w:rPr>
            </w:pPr>
          </w:p>
          <w:p w14:paraId="279C610B" w14:textId="33A92FD7" w:rsidR="00E83FD4" w:rsidRPr="002046F5" w:rsidRDefault="00E83FD4" w:rsidP="00E83FD4">
            <w:pPr>
              <w:widowControl w:val="0"/>
              <w:tabs>
                <w:tab w:val="left" w:pos="0"/>
                <w:tab w:val="left" w:pos="900"/>
                <w:tab w:val="left" w:pos="6360"/>
              </w:tabs>
              <w:jc w:val="both"/>
              <w:rPr>
                <w:rFonts w:ascii="Times New Roman" w:hAnsi="Times New Roman" w:cs="Times New Roman"/>
                <w:bCs/>
                <w:lang w:val="fr-CA"/>
              </w:rPr>
            </w:pPr>
            <w:r w:rsidRPr="002046F5">
              <w:rPr>
                <w:rFonts w:ascii="Times New Roman" w:hAnsi="Times New Roman" w:cs="Times New Roman"/>
                <w:bCs/>
                <w:lang w:val="fr-CA"/>
              </w:rPr>
              <w:t>Si l’entité n’a pas fourni de méthode de caractérisation pour un ou plusieurs types d’équipement ci-dessus, vérifier que l’entité ne possède pas de tels équipements.</w:t>
            </w:r>
          </w:p>
          <w:p w14:paraId="3543A156" w14:textId="77777777" w:rsidR="00E83FD4" w:rsidRPr="002046F5" w:rsidRDefault="00E83FD4" w:rsidP="00E83FD4">
            <w:pPr>
              <w:widowControl w:val="0"/>
              <w:tabs>
                <w:tab w:val="left" w:pos="0"/>
                <w:tab w:val="left" w:pos="900"/>
                <w:tab w:val="left" w:pos="6360"/>
              </w:tabs>
              <w:jc w:val="both"/>
              <w:rPr>
                <w:rFonts w:ascii="Times New Roman" w:hAnsi="Times New Roman" w:cs="Times New Roman"/>
                <w:bCs/>
                <w:lang w:val="fr-CA"/>
              </w:rPr>
            </w:pPr>
          </w:p>
          <w:p w14:paraId="7E913EE0" w14:textId="490B7608" w:rsidR="00E83FD4" w:rsidRPr="00B04CDA" w:rsidRDefault="00E83FD4" w:rsidP="00E83FD4">
            <w:pPr>
              <w:widowControl w:val="0"/>
              <w:tabs>
                <w:tab w:val="left" w:pos="0"/>
                <w:tab w:val="left" w:pos="900"/>
                <w:tab w:val="left" w:pos="6360"/>
              </w:tabs>
              <w:jc w:val="both"/>
              <w:rPr>
                <w:rFonts w:ascii="Times New Roman" w:hAnsi="Times New Roman" w:cs="Times New Roman"/>
                <w:bCs/>
                <w:lang w:val="fr-CA"/>
              </w:rPr>
            </w:pPr>
            <w:r w:rsidRPr="002046F5">
              <w:rPr>
                <w:rFonts w:ascii="Times New Roman" w:hAnsi="Times New Roman" w:cs="Times New Roman"/>
                <w:bCs/>
                <w:lang w:val="fr-CA"/>
              </w:rPr>
              <w:t xml:space="preserve">** Un </w:t>
            </w:r>
            <w:r w:rsidR="0027459C" w:rsidRPr="002046F5">
              <w:rPr>
                <w:rFonts w:ascii="Times New Roman" w:hAnsi="Times New Roman" w:cs="Times New Roman"/>
                <w:bCs/>
                <w:lang w:val="fr-CA"/>
              </w:rPr>
              <w:t xml:space="preserve">auditeur </w:t>
            </w:r>
            <w:r w:rsidRPr="002046F5">
              <w:rPr>
                <w:rFonts w:ascii="Times New Roman" w:hAnsi="Times New Roman" w:cs="Times New Roman"/>
                <w:bCs/>
                <w:lang w:val="fr-CA"/>
              </w:rPr>
              <w:t>peut considérer un transformateur</w:t>
            </w:r>
            <w:r w:rsidRPr="00F405FD">
              <w:rPr>
                <w:rFonts w:ascii="Times New Roman" w:hAnsi="Times New Roman" w:cs="Times New Roman"/>
                <w:bCs/>
                <w:lang w:val="fr-CA"/>
              </w:rPr>
              <w:t xml:space="preserve"> de courant, faisant partie d’un système de protection, comme un élément qui doit être pris en compte par les dispositifs de protection à relais, équipements terminaux ou les deux catégories, selon la méthode de caractérisation de l’entité. Cependant, la méthode de caractérisation de l’entité doit couvrir l’ensemble des transformateurs de courant susceptibles de restreindre la </w:t>
            </w:r>
            <w:r w:rsidRPr="00F405FD">
              <w:rPr>
                <w:rFonts w:ascii="Times New Roman" w:hAnsi="Times New Roman" w:cs="Times New Roman"/>
                <w:i/>
                <w:iCs/>
                <w:lang w:val="fr-CA"/>
              </w:rPr>
              <w:t>caractéristique assignée d’équipement</w:t>
            </w:r>
            <w:r w:rsidRPr="00F405FD">
              <w:rPr>
                <w:rFonts w:ascii="Times New Roman" w:hAnsi="Times New Roman" w:cs="Times New Roman"/>
                <w:iCs/>
                <w:lang w:val="fr-CA"/>
              </w:rPr>
              <w:t>.</w:t>
            </w:r>
          </w:p>
        </w:tc>
      </w:tr>
    </w:tbl>
    <w:p w14:paraId="3E022184" w14:textId="77777777" w:rsidR="00E83FD4" w:rsidRPr="00B04CDA" w:rsidRDefault="00E83FD4" w:rsidP="00E83FD4">
      <w:pPr>
        <w:widowControl w:val="0"/>
        <w:spacing w:line="266" w:lineRule="exact"/>
        <w:outlineLvl w:val="1"/>
        <w:rPr>
          <w:rFonts w:ascii="Times New Roman" w:hAnsi="Times New Roman" w:cs="Times New Roman"/>
          <w:b/>
          <w:bCs/>
          <w:sz w:val="24"/>
          <w:szCs w:val="24"/>
          <w:lang w:val="fr-CA"/>
        </w:rPr>
      </w:pPr>
    </w:p>
    <w:p w14:paraId="274BAB8B" w14:textId="2ED42462" w:rsidR="00EA7114" w:rsidRPr="00922A4F" w:rsidRDefault="00EA7114" w:rsidP="00E83FD4">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196AF62D"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72D67E" w14:textId="4B9B77D0" w:rsidR="009956AB" w:rsidRDefault="009956A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5050D0" w14:textId="77777777" w:rsidR="009956AB" w:rsidRPr="00922A4F" w:rsidRDefault="009956A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4545AE6" w14:textId="5A3A41B5" w:rsidR="00E83FD4" w:rsidRPr="00801856" w:rsidRDefault="004F51C0" w:rsidP="00E83FD4">
      <w:pPr>
        <w:pStyle w:val="Paragraphedeliste"/>
        <w:numPr>
          <w:ilvl w:val="0"/>
          <w:numId w:val="26"/>
        </w:numPr>
        <w:autoSpaceDE/>
        <w:autoSpaceDN/>
        <w:adjustRightInd/>
        <w:jc w:val="both"/>
        <w:outlineLvl w:val="0"/>
        <w:rPr>
          <w:rFonts w:ascii="Times New Roman" w:hAnsi="Times New Roman" w:cs="Times New Roman"/>
          <w:sz w:val="24"/>
          <w:szCs w:val="22"/>
          <w:lang w:val="fr-CA"/>
        </w:rPr>
      </w:pPr>
      <w:r>
        <w:rPr>
          <w:rFonts w:ascii="Times New Roman" w:hAnsi="Times New Roman" w:cs="Times New Roman"/>
          <w:sz w:val="24"/>
          <w:szCs w:val="22"/>
          <w:lang w:val="fr-CA"/>
        </w:rPr>
        <w:t>Abrogée</w:t>
      </w:r>
    </w:p>
    <w:p w14:paraId="1CD124F3" w14:textId="77777777" w:rsidR="00E83FD4" w:rsidRPr="00D645D3" w:rsidRDefault="00E83FD4">
      <w:pPr>
        <w:autoSpaceDE/>
        <w:autoSpaceDN/>
        <w:adjustRightInd/>
        <w:rPr>
          <w:rFonts w:ascii="Times New Roman" w:hAnsi="Times New Roman" w:cs="Times New Roman"/>
          <w:bCs/>
          <w:sz w:val="24"/>
          <w:szCs w:val="22"/>
          <w:lang w:val="fr-CA"/>
        </w:rPr>
      </w:pPr>
    </w:p>
    <w:p w14:paraId="4D616583" w14:textId="77777777" w:rsidR="00E83FD4" w:rsidRPr="00D645D3" w:rsidRDefault="00E83FD4" w:rsidP="00E83FD4">
      <w:pPr>
        <w:autoSpaceDE/>
        <w:autoSpaceDN/>
        <w:adjustRightInd/>
        <w:jc w:val="both"/>
        <w:outlineLvl w:val="0"/>
        <w:rPr>
          <w:rFonts w:ascii="Times New Roman" w:hAnsi="Times New Roman" w:cs="Times New Roman"/>
          <w:bCs/>
          <w:sz w:val="24"/>
          <w:szCs w:val="22"/>
          <w:lang w:val="fr-CA"/>
        </w:rPr>
      </w:pPr>
    </w:p>
    <w:p w14:paraId="2C803DD0" w14:textId="1391946A" w:rsidR="00E83FD4" w:rsidRPr="004D6B0C" w:rsidRDefault="004F51C0" w:rsidP="00E83FD4">
      <w:pPr>
        <w:pStyle w:val="Paragraphedeliste"/>
        <w:numPr>
          <w:ilvl w:val="0"/>
          <w:numId w:val="26"/>
        </w:numPr>
        <w:autoSpaceDE/>
        <w:autoSpaceDN/>
        <w:adjustRightInd/>
        <w:jc w:val="both"/>
        <w:outlineLvl w:val="0"/>
        <w:rPr>
          <w:rFonts w:ascii="Times New Roman" w:hAnsi="Times New Roman" w:cs="Times New Roman"/>
          <w:sz w:val="24"/>
          <w:szCs w:val="22"/>
          <w:lang w:val="fr-CA"/>
        </w:rPr>
      </w:pPr>
      <w:r>
        <w:rPr>
          <w:rFonts w:ascii="Times New Roman" w:hAnsi="Times New Roman" w:cs="Times New Roman"/>
          <w:sz w:val="24"/>
          <w:szCs w:val="22"/>
          <w:lang w:val="fr-CA"/>
        </w:rPr>
        <w:t>Abrogée</w:t>
      </w:r>
    </w:p>
    <w:p w14:paraId="397A9D81" w14:textId="110B49EE" w:rsidR="004D6B0C" w:rsidRDefault="004D6B0C" w:rsidP="00D645D3">
      <w:pPr>
        <w:pStyle w:val="Paragraphedeliste"/>
        <w:autoSpaceDE/>
        <w:autoSpaceDN/>
        <w:adjustRightInd/>
        <w:ind w:left="0"/>
        <w:outlineLvl w:val="0"/>
        <w:rPr>
          <w:rFonts w:ascii="Times New Roman" w:hAnsi="Times New Roman" w:cs="Times New Roman"/>
          <w:sz w:val="24"/>
          <w:szCs w:val="22"/>
          <w:lang w:val="fr-CA"/>
        </w:rPr>
      </w:pPr>
    </w:p>
    <w:p w14:paraId="791FEA94" w14:textId="77777777" w:rsidR="00D645D3" w:rsidRPr="00B15168" w:rsidRDefault="00D645D3" w:rsidP="00D645D3">
      <w:pPr>
        <w:pStyle w:val="Paragraphedeliste"/>
        <w:autoSpaceDE/>
        <w:autoSpaceDN/>
        <w:adjustRightInd/>
        <w:ind w:left="0"/>
        <w:outlineLvl w:val="0"/>
        <w:rPr>
          <w:rFonts w:ascii="Times New Roman" w:hAnsi="Times New Roman" w:cs="Times New Roman"/>
          <w:sz w:val="24"/>
          <w:szCs w:val="22"/>
          <w:lang w:val="fr-CA"/>
        </w:rPr>
      </w:pPr>
    </w:p>
    <w:p w14:paraId="3EBCD581" w14:textId="77777777" w:rsidR="004D6B0C" w:rsidRDefault="004D6B0C" w:rsidP="004D6B0C">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6D577A58" w14:textId="77777777" w:rsidR="004D6B0C" w:rsidRPr="00E24E35" w:rsidRDefault="004D6B0C" w:rsidP="004D6B0C">
      <w:pPr>
        <w:rPr>
          <w:rFonts w:ascii="Times New Roman" w:hAnsi="Times New Roman" w:cs="Times New Roman"/>
          <w:sz w:val="24"/>
          <w:szCs w:val="24"/>
          <w:lang w:val="fr-CA"/>
        </w:rPr>
      </w:pPr>
    </w:p>
    <w:p w14:paraId="4FFD82EB" w14:textId="77777777" w:rsidR="004D6B0C" w:rsidRPr="00F4631C" w:rsidRDefault="004D6B0C" w:rsidP="004D6B0C">
      <w:pPr>
        <w:pStyle w:val="Paragraphedeliste"/>
        <w:numPr>
          <w:ilvl w:val="0"/>
          <w:numId w:val="27"/>
        </w:numPr>
        <w:jc w:val="both"/>
        <w:rPr>
          <w:rFonts w:ascii="Times New Roman" w:hAnsi="Times New Roman" w:cs="Times New Roman"/>
          <w:sz w:val="24"/>
          <w:szCs w:val="24"/>
          <w:lang w:val="fr-CA"/>
        </w:rPr>
      </w:pPr>
      <w:r w:rsidRPr="00F4631C">
        <w:rPr>
          <w:rFonts w:ascii="Times New Roman" w:hAnsi="Times New Roman" w:cs="Times New Roman"/>
          <w:sz w:val="24"/>
          <w:szCs w:val="24"/>
          <w:lang w:val="fr-CA"/>
        </w:rPr>
        <w:t xml:space="preserve">Chaque </w:t>
      </w:r>
      <w:r w:rsidRPr="00F4631C">
        <w:rPr>
          <w:rFonts w:ascii="Times New Roman" w:hAnsi="Times New Roman" w:cs="Times New Roman"/>
          <w:i/>
          <w:iCs/>
          <w:sz w:val="24"/>
          <w:szCs w:val="24"/>
          <w:lang w:val="fr-CA"/>
        </w:rPr>
        <w:t xml:space="preserve">propriétaire d’installation de transport </w:t>
      </w:r>
      <w:r w:rsidRPr="00F4631C">
        <w:rPr>
          <w:rFonts w:ascii="Times New Roman" w:hAnsi="Times New Roman" w:cs="Times New Roman"/>
          <w:sz w:val="24"/>
          <w:szCs w:val="24"/>
          <w:lang w:val="fr-CA"/>
        </w:rPr>
        <w:t xml:space="preserve">et </w:t>
      </w:r>
      <w:r w:rsidRPr="00F4631C">
        <w:rPr>
          <w:rFonts w:ascii="Times New Roman" w:hAnsi="Times New Roman" w:cs="Times New Roman"/>
          <w:i/>
          <w:iCs/>
          <w:sz w:val="24"/>
          <w:szCs w:val="24"/>
          <w:lang w:val="fr-CA"/>
        </w:rPr>
        <w:t xml:space="preserve">propriétaire d’installation de production </w:t>
      </w:r>
      <w:r w:rsidRPr="00F4631C">
        <w:rPr>
          <w:rFonts w:ascii="Times New Roman" w:hAnsi="Times New Roman" w:cs="Times New Roman"/>
          <w:sz w:val="24"/>
          <w:szCs w:val="24"/>
          <w:lang w:val="fr-CA"/>
        </w:rPr>
        <w:t xml:space="preserve">doit avoir pour les installations qu’il possède à part entière ou en copropriété des </w:t>
      </w:r>
      <w:r w:rsidRPr="00F4631C">
        <w:rPr>
          <w:rFonts w:ascii="Times New Roman" w:hAnsi="Times New Roman" w:cs="Times New Roman"/>
          <w:i/>
          <w:iCs/>
          <w:sz w:val="24"/>
          <w:szCs w:val="24"/>
          <w:lang w:val="fr-CA"/>
        </w:rPr>
        <w:t xml:space="preserve">caractéristiques assignées des installations </w:t>
      </w:r>
      <w:r w:rsidRPr="00F4631C">
        <w:rPr>
          <w:rFonts w:ascii="Times New Roman" w:hAnsi="Times New Roman" w:cs="Times New Roman"/>
          <w:sz w:val="24"/>
          <w:szCs w:val="24"/>
          <w:lang w:val="fr-CA"/>
        </w:rPr>
        <w:t xml:space="preserve">compatibles avec sa méthode d’établissement des </w:t>
      </w:r>
      <w:r w:rsidRPr="00F4631C">
        <w:rPr>
          <w:rFonts w:ascii="Times New Roman" w:hAnsi="Times New Roman" w:cs="Times New Roman"/>
          <w:i/>
          <w:iCs/>
          <w:sz w:val="24"/>
          <w:szCs w:val="24"/>
          <w:lang w:val="fr-CA"/>
        </w:rPr>
        <w:t xml:space="preserve">caractéristiques assignées des installations </w:t>
      </w:r>
      <w:r w:rsidRPr="00F4631C">
        <w:rPr>
          <w:rFonts w:ascii="Times New Roman" w:hAnsi="Times New Roman" w:cs="Times New Roman"/>
          <w:sz w:val="24"/>
          <w:szCs w:val="24"/>
          <w:lang w:val="fr-CA"/>
        </w:rPr>
        <w:t xml:space="preserve">ou avec la documentation ayant servi à établir les </w:t>
      </w:r>
      <w:r w:rsidRPr="00F4631C">
        <w:rPr>
          <w:rFonts w:ascii="Times New Roman" w:hAnsi="Times New Roman" w:cs="Times New Roman"/>
          <w:i/>
          <w:iCs/>
          <w:sz w:val="24"/>
          <w:szCs w:val="24"/>
          <w:lang w:val="fr-CA"/>
        </w:rPr>
        <w:t>caractéristiques assignées des installations</w:t>
      </w:r>
      <w:r w:rsidRPr="00F4631C">
        <w:rPr>
          <w:rFonts w:ascii="Times New Roman" w:hAnsi="Times New Roman" w:cs="Times New Roman"/>
          <w:sz w:val="24"/>
          <w:szCs w:val="24"/>
          <w:lang w:val="fr-CA"/>
        </w:rPr>
        <w:t xml:space="preserve">. </w:t>
      </w:r>
      <w:r w:rsidRPr="00F4631C">
        <w:rPr>
          <w:rFonts w:ascii="Times New Roman" w:hAnsi="Times New Roman" w:cs="Times New Roman"/>
          <w:i/>
          <w:iCs/>
          <w:sz w:val="24"/>
          <w:szCs w:val="24"/>
          <w:lang w:val="fr-CA"/>
        </w:rPr>
        <w:t>[Facteur de risque (VRF) : moyen] [Horizon de temps : planification de l’exploitation]</w:t>
      </w:r>
    </w:p>
    <w:p w14:paraId="666FD9A2" w14:textId="77777777" w:rsidR="004D6B0C" w:rsidRPr="00E24E35" w:rsidRDefault="004D6B0C" w:rsidP="004D6B0C">
      <w:pPr>
        <w:rPr>
          <w:rFonts w:ascii="Times New Roman" w:hAnsi="Times New Roman" w:cs="Times New Roman"/>
          <w:sz w:val="24"/>
          <w:szCs w:val="24"/>
          <w:lang w:val="fr-CA"/>
        </w:rPr>
      </w:pPr>
    </w:p>
    <w:p w14:paraId="6BFD0F3D" w14:textId="7FFB0420" w:rsidR="004D6B0C" w:rsidRPr="00E676AF" w:rsidRDefault="004D6B0C" w:rsidP="004D6B0C">
      <w:pPr>
        <w:pStyle w:val="Paragraphedeliste"/>
        <w:numPr>
          <w:ilvl w:val="0"/>
          <w:numId w:val="28"/>
        </w:numPr>
        <w:jc w:val="both"/>
        <w:rPr>
          <w:rFonts w:ascii="Times New Roman" w:hAnsi="Times New Roman" w:cs="Times New Roman"/>
          <w:sz w:val="24"/>
          <w:szCs w:val="24"/>
          <w:lang w:val="fr-CA"/>
        </w:rPr>
      </w:pPr>
      <w:r w:rsidRPr="00E676AF">
        <w:rPr>
          <w:rFonts w:ascii="Times New Roman" w:hAnsi="Times New Roman" w:cs="Times New Roman"/>
          <w:sz w:val="24"/>
          <w:szCs w:val="24"/>
          <w:lang w:val="fr-CA"/>
        </w:rPr>
        <w:t xml:space="preserve">Chaque </w:t>
      </w:r>
      <w:r w:rsidRPr="00E676AF">
        <w:rPr>
          <w:rFonts w:ascii="Times New Roman" w:hAnsi="Times New Roman" w:cs="Times New Roman"/>
          <w:i/>
          <w:iCs/>
          <w:sz w:val="24"/>
          <w:szCs w:val="24"/>
          <w:lang w:val="fr-CA"/>
        </w:rPr>
        <w:t xml:space="preserve">propriétaire d’installation de transport </w:t>
      </w:r>
      <w:r w:rsidRPr="00E676AF">
        <w:rPr>
          <w:rFonts w:ascii="Times New Roman" w:hAnsi="Times New Roman" w:cs="Times New Roman"/>
          <w:sz w:val="24"/>
          <w:szCs w:val="24"/>
          <w:lang w:val="fr-CA"/>
        </w:rPr>
        <w:t xml:space="preserve">ou </w:t>
      </w:r>
      <w:r w:rsidRPr="00E676AF">
        <w:rPr>
          <w:rFonts w:ascii="Times New Roman" w:hAnsi="Times New Roman" w:cs="Times New Roman"/>
          <w:i/>
          <w:iCs/>
          <w:sz w:val="24"/>
          <w:szCs w:val="24"/>
          <w:lang w:val="fr-CA"/>
        </w:rPr>
        <w:t xml:space="preserve">propriétaire d’installation de production </w:t>
      </w:r>
      <w:r w:rsidRPr="00E676AF">
        <w:rPr>
          <w:rFonts w:ascii="Times New Roman" w:hAnsi="Times New Roman" w:cs="Times New Roman"/>
          <w:sz w:val="24"/>
          <w:szCs w:val="24"/>
          <w:lang w:val="fr-CA"/>
        </w:rPr>
        <w:t xml:space="preserve">doit avoir des pièces justificatives attestant que les </w:t>
      </w:r>
      <w:r w:rsidRPr="00E676AF">
        <w:rPr>
          <w:rFonts w:ascii="Times New Roman" w:hAnsi="Times New Roman" w:cs="Times New Roman"/>
          <w:i/>
          <w:iCs/>
          <w:sz w:val="24"/>
          <w:szCs w:val="24"/>
          <w:lang w:val="fr-CA"/>
        </w:rPr>
        <w:t xml:space="preserve">caractéristiques assignées des installations </w:t>
      </w:r>
      <w:r w:rsidR="005002E7" w:rsidRPr="005002E7">
        <w:rPr>
          <w:rFonts w:ascii="Times New Roman" w:hAnsi="Times New Roman" w:cs="Times New Roman"/>
          <w:sz w:val="24"/>
          <w:szCs w:val="24"/>
          <w:lang w:val="fr-CA"/>
        </w:rPr>
        <w:t>qu’il a établies</w:t>
      </w:r>
      <w:r w:rsidR="005002E7">
        <w:rPr>
          <w:rFonts w:ascii="Times New Roman" w:hAnsi="Times New Roman" w:cs="Times New Roman"/>
          <w:i/>
          <w:iCs/>
          <w:sz w:val="24"/>
          <w:szCs w:val="24"/>
          <w:lang w:val="fr-CA"/>
        </w:rPr>
        <w:t xml:space="preserve"> </w:t>
      </w:r>
      <w:r w:rsidRPr="00E676AF">
        <w:rPr>
          <w:rFonts w:ascii="Times New Roman" w:hAnsi="Times New Roman" w:cs="Times New Roman"/>
          <w:sz w:val="24"/>
          <w:szCs w:val="24"/>
          <w:lang w:val="fr-CA"/>
        </w:rPr>
        <w:t xml:space="preserve">sont compatibles avec sa documentation utilisée pour établir les </w:t>
      </w:r>
      <w:r w:rsidRPr="00E676AF">
        <w:rPr>
          <w:rFonts w:ascii="Times New Roman" w:hAnsi="Times New Roman" w:cs="Times New Roman"/>
          <w:i/>
          <w:iCs/>
          <w:sz w:val="24"/>
          <w:szCs w:val="24"/>
          <w:lang w:val="fr-CA"/>
        </w:rPr>
        <w:t>caractéristiques assignées de ses installations</w:t>
      </w:r>
      <w:r w:rsidRPr="00E676AF">
        <w:rPr>
          <w:rFonts w:ascii="Times New Roman" w:hAnsi="Times New Roman" w:cs="Times New Roman"/>
          <w:sz w:val="24"/>
          <w:szCs w:val="24"/>
          <w:lang w:val="fr-CA"/>
        </w:rPr>
        <w:t xml:space="preserve">, </w:t>
      </w:r>
      <w:r w:rsidR="005002E7">
        <w:rPr>
          <w:rFonts w:ascii="Times New Roman" w:hAnsi="Times New Roman" w:cs="Times New Roman"/>
          <w:sz w:val="24"/>
          <w:szCs w:val="24"/>
          <w:lang w:val="fr-CA"/>
        </w:rPr>
        <w:t>conformément</w:t>
      </w:r>
      <w:r w:rsidRPr="00E676AF">
        <w:rPr>
          <w:rFonts w:ascii="Times New Roman" w:hAnsi="Times New Roman" w:cs="Times New Roman"/>
          <w:sz w:val="24"/>
          <w:szCs w:val="24"/>
          <w:lang w:val="fr-CA"/>
        </w:rPr>
        <w:t xml:space="preserve"> à l’exigence E1, ou compatible avec sa méthode d’établissement des </w:t>
      </w:r>
      <w:r w:rsidRPr="005002E7">
        <w:rPr>
          <w:rFonts w:ascii="Times New Roman" w:hAnsi="Times New Roman" w:cs="Times New Roman"/>
          <w:i/>
          <w:iCs/>
          <w:sz w:val="24"/>
          <w:szCs w:val="24"/>
          <w:lang w:val="fr-CA"/>
        </w:rPr>
        <w:t>caractéristiques assignées des installations</w:t>
      </w:r>
      <w:r w:rsidRPr="00E676AF">
        <w:rPr>
          <w:rFonts w:ascii="Times New Roman" w:hAnsi="Times New Roman" w:cs="Times New Roman"/>
          <w:sz w:val="24"/>
          <w:szCs w:val="24"/>
          <w:lang w:val="fr-CA"/>
        </w:rPr>
        <w:t xml:space="preserve">, </w:t>
      </w:r>
      <w:r w:rsidR="005002E7">
        <w:rPr>
          <w:rFonts w:ascii="Times New Roman" w:hAnsi="Times New Roman" w:cs="Times New Roman"/>
          <w:sz w:val="24"/>
          <w:szCs w:val="24"/>
          <w:lang w:val="fr-CA"/>
        </w:rPr>
        <w:t>conformément</w:t>
      </w:r>
      <w:r w:rsidRPr="00E676AF">
        <w:rPr>
          <w:rFonts w:ascii="Times New Roman" w:hAnsi="Times New Roman" w:cs="Times New Roman"/>
          <w:sz w:val="24"/>
          <w:szCs w:val="24"/>
          <w:lang w:val="fr-CA"/>
        </w:rPr>
        <w:t xml:space="preserve"> aux exigences E2 et E3 (exigence E6).</w:t>
      </w:r>
    </w:p>
    <w:p w14:paraId="4A95B927" w14:textId="605A122A" w:rsidR="004D6B0C" w:rsidRPr="00922A4F" w:rsidRDefault="004D6B0C" w:rsidP="004D6B0C">
      <w:pPr>
        <w:jc w:val="both"/>
        <w:rPr>
          <w:rFonts w:ascii="Times New Roman" w:hAnsi="Times New Roman" w:cs="Times New Roman"/>
          <w:color w:val="000000"/>
          <w:sz w:val="24"/>
          <w:szCs w:val="24"/>
          <w:lang w:val="fr-CA"/>
        </w:rPr>
      </w:pPr>
    </w:p>
    <w:p w14:paraId="6CECF4A4" w14:textId="77777777" w:rsidR="004D6B0C" w:rsidRPr="00922A4F" w:rsidRDefault="004D6B0C" w:rsidP="004D6B0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97231DC" w14:textId="77777777" w:rsidR="004D6B0C" w:rsidRPr="00922A4F" w:rsidRDefault="004D6B0C" w:rsidP="004D6B0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CEFAF8C" w14:textId="05963CB7" w:rsidR="004D6B0C" w:rsidRPr="00922A4F" w:rsidRDefault="004D6B0C" w:rsidP="004D6B0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B013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22E538A" w14:textId="77777777" w:rsidR="004D6B0C" w:rsidRPr="00922A4F" w:rsidRDefault="004D6B0C" w:rsidP="004D6B0C">
      <w:pPr>
        <w:widowControl w:val="0"/>
        <w:shd w:val="clear" w:color="auto" w:fill="CDFFCD"/>
        <w:jc w:val="both"/>
        <w:rPr>
          <w:rFonts w:ascii="Times New Roman" w:hAnsi="Times New Roman" w:cs="Times New Roman"/>
          <w:bCs/>
          <w:sz w:val="22"/>
          <w:szCs w:val="22"/>
          <w:lang w:val="fr-CA"/>
        </w:rPr>
      </w:pPr>
    </w:p>
    <w:p w14:paraId="2647D27D" w14:textId="77777777" w:rsidR="004D6B0C" w:rsidRPr="00922A4F" w:rsidRDefault="004D6B0C" w:rsidP="004D6B0C">
      <w:pPr>
        <w:widowControl w:val="0"/>
        <w:shd w:val="clear" w:color="auto" w:fill="CDFFCD"/>
        <w:jc w:val="both"/>
        <w:rPr>
          <w:rFonts w:ascii="Times New Roman" w:hAnsi="Times New Roman" w:cs="Times New Roman"/>
          <w:bCs/>
          <w:sz w:val="22"/>
          <w:szCs w:val="22"/>
          <w:lang w:val="fr-CA"/>
        </w:rPr>
      </w:pPr>
    </w:p>
    <w:p w14:paraId="2C62DAD4" w14:textId="77777777" w:rsidR="004D6B0C" w:rsidRPr="00922A4F" w:rsidRDefault="004D6B0C" w:rsidP="004D6B0C">
      <w:pPr>
        <w:widowControl w:val="0"/>
        <w:spacing w:line="266" w:lineRule="exact"/>
        <w:jc w:val="both"/>
        <w:rPr>
          <w:rFonts w:ascii="Times New Roman" w:hAnsi="Times New Roman" w:cs="Times New Roman"/>
          <w:b/>
          <w:bCs/>
          <w:color w:val="000000"/>
          <w:sz w:val="24"/>
          <w:szCs w:val="24"/>
          <w:lang w:val="fr-CA"/>
        </w:rPr>
      </w:pPr>
    </w:p>
    <w:p w14:paraId="6771D38D" w14:textId="77777777" w:rsidR="004D6B0C" w:rsidRPr="00922A4F" w:rsidRDefault="004D6B0C" w:rsidP="004D6B0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4D6B0C" w:rsidRPr="00892748" w14:paraId="31AF1BE3" w14:textId="77777777" w:rsidTr="000E6A90">
        <w:tc>
          <w:tcPr>
            <w:tcW w:w="10892" w:type="dxa"/>
            <w:gridSpan w:val="6"/>
            <w:shd w:val="clear" w:color="auto" w:fill="DCDCFF"/>
            <w:vAlign w:val="bottom"/>
          </w:tcPr>
          <w:p w14:paraId="14CDAE94" w14:textId="77777777" w:rsidR="004D6B0C" w:rsidRPr="00922A4F" w:rsidRDefault="004D6B0C" w:rsidP="000E6A9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4D6B0C" w:rsidRPr="00892748" w14:paraId="1E8B829E" w14:textId="77777777" w:rsidTr="000E6A90">
        <w:tc>
          <w:tcPr>
            <w:tcW w:w="2275" w:type="dxa"/>
            <w:shd w:val="clear" w:color="auto" w:fill="DCDCFF"/>
            <w:vAlign w:val="bottom"/>
          </w:tcPr>
          <w:p w14:paraId="25CDAF2E" w14:textId="77777777" w:rsidR="004D6B0C" w:rsidRPr="00922A4F" w:rsidRDefault="004D6B0C"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C637C6" w14:textId="77777777" w:rsidR="004D6B0C" w:rsidRPr="00922A4F" w:rsidRDefault="004D6B0C"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5568C61" w14:textId="77777777" w:rsidR="004D6B0C" w:rsidRPr="00922A4F" w:rsidRDefault="004D6B0C"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4546332" w14:textId="77777777" w:rsidR="004D6B0C" w:rsidRPr="00922A4F" w:rsidRDefault="004D6B0C"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46E35AE" w14:textId="77777777" w:rsidR="004D6B0C" w:rsidRPr="00922A4F" w:rsidRDefault="004D6B0C"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30E16C0" w14:textId="77777777" w:rsidR="004D6B0C" w:rsidRPr="00922A4F" w:rsidRDefault="004D6B0C" w:rsidP="000E6A9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4D6B0C" w:rsidRPr="00892748" w14:paraId="5D7A8779" w14:textId="77777777" w:rsidTr="000E6A90">
        <w:tc>
          <w:tcPr>
            <w:tcW w:w="2275" w:type="dxa"/>
            <w:shd w:val="clear" w:color="auto" w:fill="CDFFCD"/>
          </w:tcPr>
          <w:p w14:paraId="691EAA15"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86FDACB"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6297E8D"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0E8DB24"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02BA77A"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5C4E463"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r>
      <w:tr w:rsidR="004D6B0C" w:rsidRPr="00892748" w14:paraId="16A9A88A" w14:textId="77777777" w:rsidTr="000E6A90">
        <w:tc>
          <w:tcPr>
            <w:tcW w:w="2275" w:type="dxa"/>
            <w:shd w:val="clear" w:color="auto" w:fill="CDFFCD"/>
          </w:tcPr>
          <w:p w14:paraId="40AC212C"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816443"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CF0188F"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1EB04F6"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02A1122"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8E00EEF"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r>
      <w:tr w:rsidR="004D6B0C" w:rsidRPr="00892748" w14:paraId="3D99F01D" w14:textId="77777777" w:rsidTr="000E6A90">
        <w:tc>
          <w:tcPr>
            <w:tcW w:w="2275" w:type="dxa"/>
            <w:shd w:val="clear" w:color="auto" w:fill="CDFFCD"/>
          </w:tcPr>
          <w:p w14:paraId="05B37514" w14:textId="77777777" w:rsidR="004D6B0C" w:rsidRPr="00922A4F" w:rsidRDefault="004D6B0C" w:rsidP="000E6A9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09F238E" w14:textId="77777777" w:rsidR="004D6B0C" w:rsidRPr="00922A4F" w:rsidRDefault="004D6B0C" w:rsidP="000E6A9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423EDA2" w14:textId="77777777" w:rsidR="004D6B0C" w:rsidRPr="00922A4F" w:rsidRDefault="004D6B0C" w:rsidP="000E6A9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1601AAB" w14:textId="77777777" w:rsidR="004D6B0C" w:rsidRPr="00922A4F" w:rsidRDefault="004D6B0C" w:rsidP="000E6A9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EEC0284" w14:textId="77777777" w:rsidR="004D6B0C" w:rsidRPr="00922A4F" w:rsidRDefault="004D6B0C" w:rsidP="000E6A9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F29471E" w14:textId="77777777" w:rsidR="004D6B0C" w:rsidRPr="00922A4F" w:rsidRDefault="004D6B0C" w:rsidP="000E6A90">
            <w:pPr>
              <w:autoSpaceDE/>
              <w:autoSpaceDN/>
              <w:adjustRightInd/>
              <w:jc w:val="both"/>
              <w:rPr>
                <w:rFonts w:ascii="Times New Roman" w:hAnsi="Times New Roman" w:cs="Times New Roman"/>
                <w:sz w:val="22"/>
                <w:szCs w:val="22"/>
                <w:lang w:val="fr-CA"/>
              </w:rPr>
            </w:pPr>
          </w:p>
        </w:tc>
      </w:tr>
    </w:tbl>
    <w:p w14:paraId="559D5470" w14:textId="77777777" w:rsidR="004D6B0C" w:rsidRPr="00922A4F" w:rsidRDefault="004D6B0C" w:rsidP="004D6B0C">
      <w:pPr>
        <w:widowControl w:val="0"/>
        <w:jc w:val="both"/>
        <w:rPr>
          <w:rFonts w:ascii="Times New Roman" w:hAnsi="Times New Roman" w:cs="Times New Roman"/>
          <w:color w:val="000000"/>
          <w:sz w:val="24"/>
          <w:szCs w:val="24"/>
          <w:lang w:val="fr-CA"/>
        </w:rPr>
      </w:pPr>
    </w:p>
    <w:p w14:paraId="0FBD269B" w14:textId="77777777" w:rsidR="004D6B0C" w:rsidRPr="00922A4F" w:rsidRDefault="004D6B0C" w:rsidP="004D6B0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4D6B0C" w:rsidRPr="00892748" w14:paraId="26C8E1C3" w14:textId="77777777" w:rsidTr="000E6A90">
        <w:tc>
          <w:tcPr>
            <w:tcW w:w="10910" w:type="dxa"/>
            <w:shd w:val="clear" w:color="auto" w:fill="auto"/>
          </w:tcPr>
          <w:p w14:paraId="667EBA95" w14:textId="77777777" w:rsidR="004D6B0C" w:rsidRPr="00922A4F" w:rsidRDefault="004D6B0C" w:rsidP="000E6A90">
            <w:pPr>
              <w:widowControl w:val="0"/>
              <w:jc w:val="both"/>
              <w:rPr>
                <w:rFonts w:ascii="Times New Roman" w:hAnsi="Times New Roman" w:cs="Times New Roman"/>
                <w:sz w:val="22"/>
                <w:szCs w:val="22"/>
                <w:lang w:val="fr-CA"/>
              </w:rPr>
            </w:pPr>
          </w:p>
        </w:tc>
      </w:tr>
      <w:tr w:rsidR="004D6B0C" w:rsidRPr="00892748" w14:paraId="5741EB48" w14:textId="77777777" w:rsidTr="000E6A90">
        <w:tc>
          <w:tcPr>
            <w:tcW w:w="10910" w:type="dxa"/>
            <w:shd w:val="clear" w:color="auto" w:fill="auto"/>
          </w:tcPr>
          <w:p w14:paraId="0389C472" w14:textId="77777777" w:rsidR="004D6B0C" w:rsidRPr="00922A4F" w:rsidRDefault="004D6B0C" w:rsidP="000E6A90">
            <w:pPr>
              <w:widowControl w:val="0"/>
              <w:jc w:val="both"/>
              <w:rPr>
                <w:rFonts w:ascii="Times New Roman" w:hAnsi="Times New Roman" w:cs="Times New Roman"/>
                <w:sz w:val="22"/>
                <w:szCs w:val="22"/>
                <w:lang w:val="fr-CA"/>
              </w:rPr>
            </w:pPr>
          </w:p>
        </w:tc>
      </w:tr>
      <w:tr w:rsidR="004D6B0C" w:rsidRPr="00892748" w14:paraId="77D13B95" w14:textId="77777777" w:rsidTr="000E6A90">
        <w:tc>
          <w:tcPr>
            <w:tcW w:w="10910" w:type="dxa"/>
            <w:shd w:val="clear" w:color="auto" w:fill="auto"/>
          </w:tcPr>
          <w:p w14:paraId="16EC06E5" w14:textId="77777777" w:rsidR="004D6B0C" w:rsidRPr="00922A4F" w:rsidRDefault="004D6B0C" w:rsidP="000E6A90">
            <w:pPr>
              <w:widowControl w:val="0"/>
              <w:jc w:val="both"/>
              <w:rPr>
                <w:rFonts w:ascii="Times New Roman" w:hAnsi="Times New Roman" w:cs="Times New Roman"/>
                <w:sz w:val="22"/>
                <w:szCs w:val="22"/>
                <w:lang w:val="fr-CA"/>
              </w:rPr>
            </w:pPr>
          </w:p>
        </w:tc>
      </w:tr>
    </w:tbl>
    <w:p w14:paraId="30E7AC68" w14:textId="77777777" w:rsidR="004D6B0C" w:rsidRPr="00922A4F" w:rsidRDefault="004D6B0C" w:rsidP="004D6B0C">
      <w:pPr>
        <w:widowControl w:val="0"/>
        <w:spacing w:line="266" w:lineRule="exact"/>
        <w:jc w:val="both"/>
        <w:outlineLvl w:val="1"/>
        <w:rPr>
          <w:rFonts w:ascii="Times New Roman" w:hAnsi="Times New Roman" w:cs="Times New Roman"/>
          <w:b/>
          <w:bCs/>
          <w:sz w:val="24"/>
          <w:szCs w:val="24"/>
          <w:lang w:val="fr-CA"/>
        </w:rPr>
      </w:pPr>
    </w:p>
    <w:p w14:paraId="42CDCD33" w14:textId="4CC744D8" w:rsidR="004D6B0C" w:rsidRPr="00922A4F" w:rsidRDefault="004D6B0C" w:rsidP="004D6B0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FAC-008-3, E6</w:t>
      </w:r>
    </w:p>
    <w:p w14:paraId="5BB6D8F9" w14:textId="05FFA347" w:rsidR="004D6B0C" w:rsidRPr="00672849" w:rsidRDefault="004D6B0C" w:rsidP="004D6B0C">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Pr>
          <w:rFonts w:ascii="Times New Roman" w:hAnsi="Times New Roman" w:cs="Times New Roman"/>
          <w:b/>
          <w:i/>
          <w:iCs/>
          <w:color w:val="FF0000"/>
          <w:sz w:val="24"/>
          <w:szCs w:val="24"/>
          <w:lang w:val="fr-CA"/>
        </w:rPr>
        <w:t xml:space="preserve"> </w:t>
      </w:r>
    </w:p>
    <w:tbl>
      <w:tblPr>
        <w:tblStyle w:val="TableGrid3"/>
        <w:tblW w:w="0" w:type="auto"/>
        <w:tblLook w:val="04A0" w:firstRow="1" w:lastRow="0" w:firstColumn="1" w:lastColumn="0" w:noHBand="0" w:noVBand="1"/>
      </w:tblPr>
      <w:tblGrid>
        <w:gridCol w:w="372"/>
        <w:gridCol w:w="10328"/>
      </w:tblGrid>
      <w:tr w:rsidR="004D6B0C" w:rsidRPr="00892748" w14:paraId="1B29DA85" w14:textId="77777777" w:rsidTr="000E6A90">
        <w:tc>
          <w:tcPr>
            <w:tcW w:w="11016" w:type="dxa"/>
            <w:gridSpan w:val="2"/>
            <w:tcBorders>
              <w:bottom w:val="single" w:sz="4" w:space="0" w:color="auto"/>
            </w:tcBorders>
            <w:shd w:val="clear" w:color="auto" w:fill="DCDCFF"/>
          </w:tcPr>
          <w:p w14:paraId="10AEC0DF" w14:textId="57BBE6EC" w:rsidR="004D6B0C" w:rsidRPr="00F405FD" w:rsidRDefault="00F1352D" w:rsidP="000E6A90">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color w:val="auto"/>
                <w:lang w:val="fr-CA"/>
              </w:rPr>
              <w:t>Passer en revue</w:t>
            </w:r>
            <w:r w:rsidR="004D6B0C" w:rsidRPr="00F405FD">
              <w:rPr>
                <w:rFonts w:ascii="Times New Roman" w:hAnsi="Times New Roman" w:cs="Times New Roman"/>
                <w:color w:val="auto"/>
                <w:lang w:val="fr-CA"/>
              </w:rPr>
              <w:t xml:space="preserve"> </w:t>
            </w:r>
            <w:r w:rsidR="005B013B">
              <w:rPr>
                <w:rFonts w:ascii="Times New Roman" w:hAnsi="Times New Roman" w:cs="Times New Roman"/>
                <w:color w:val="auto"/>
                <w:lang w:val="fr-CA"/>
              </w:rPr>
              <w:t>les pièces justificatives</w:t>
            </w:r>
            <w:r w:rsidR="004D6B0C" w:rsidRPr="00F405FD">
              <w:rPr>
                <w:rFonts w:ascii="Times New Roman" w:hAnsi="Times New Roman" w:cs="Times New Roman"/>
                <w:color w:val="auto"/>
                <w:lang w:val="fr-CA"/>
              </w:rPr>
              <w:t xml:space="preserve"> afin de vérifier les éléments suivants :</w:t>
            </w:r>
          </w:p>
        </w:tc>
      </w:tr>
      <w:tr w:rsidR="004D6B0C" w:rsidRPr="00892748" w14:paraId="220AA14C" w14:textId="77777777" w:rsidTr="000E6A90">
        <w:tc>
          <w:tcPr>
            <w:tcW w:w="378" w:type="dxa"/>
          </w:tcPr>
          <w:p w14:paraId="2FB0D9F0" w14:textId="77777777" w:rsidR="004D6B0C" w:rsidRPr="00672849" w:rsidRDefault="004D6B0C" w:rsidP="000E6A90">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EA599D1" w14:textId="3BA5F272" w:rsidR="004D6B0C" w:rsidRPr="00F405FD" w:rsidRDefault="004D6B0C" w:rsidP="000E6A90">
            <w:pPr>
              <w:pStyle w:val="Default"/>
              <w:jc w:val="both"/>
              <w:rPr>
                <w:rFonts w:ascii="Times New Roman" w:hAnsi="Times New Roman"/>
                <w:color w:val="auto"/>
                <w:lang w:val="fr-CA"/>
              </w:rPr>
            </w:pPr>
            <w:r w:rsidRPr="00F405FD">
              <w:rPr>
                <w:rFonts w:ascii="Times New Roman" w:hAnsi="Times New Roman"/>
                <w:iCs/>
                <w:lang w:val="fr-CA"/>
              </w:rPr>
              <w:t xml:space="preserve">Pour </w:t>
            </w:r>
            <w:r w:rsidRPr="00F405FD">
              <w:rPr>
                <w:rFonts w:ascii="Times New Roman" w:hAnsi="Times New Roman"/>
                <w:lang w:val="fr-CA"/>
              </w:rPr>
              <w:t xml:space="preserve">les </w:t>
            </w:r>
            <w:r w:rsidRPr="00F405FD">
              <w:rPr>
                <w:rFonts w:ascii="Times New Roman" w:hAnsi="Times New Roman"/>
                <w:i/>
                <w:lang w:val="fr-CA"/>
              </w:rPr>
              <w:t>installations</w:t>
            </w:r>
            <w:r w:rsidRPr="00F405FD">
              <w:rPr>
                <w:rFonts w:ascii="Times New Roman" w:hAnsi="Times New Roman"/>
                <w:lang w:val="fr-CA"/>
              </w:rPr>
              <w:t xml:space="preserve"> qu’elle possède à part entière ou en copropriété</w:t>
            </w:r>
            <w:r w:rsidRPr="00F405FD">
              <w:rPr>
                <w:rFonts w:ascii="Times New Roman" w:hAnsi="Times New Roman"/>
                <w:iCs/>
                <w:lang w:val="fr-CA"/>
              </w:rPr>
              <w:t xml:space="preserve">, l’entité </w:t>
            </w:r>
            <w:r w:rsidR="00F1352D">
              <w:rPr>
                <w:rFonts w:ascii="Times New Roman" w:hAnsi="Times New Roman"/>
                <w:iCs/>
                <w:lang w:val="fr-CA"/>
              </w:rPr>
              <w:t xml:space="preserve">visée </w:t>
            </w:r>
            <w:r w:rsidRPr="00F405FD">
              <w:rPr>
                <w:rFonts w:ascii="Times New Roman" w:hAnsi="Times New Roman"/>
                <w:iCs/>
                <w:lang w:val="fr-CA"/>
              </w:rPr>
              <w:t>a des</w:t>
            </w:r>
            <w:r w:rsidRPr="00F405FD">
              <w:rPr>
                <w:rFonts w:ascii="Times New Roman" w:hAnsi="Times New Roman"/>
                <w:i/>
                <w:iCs/>
                <w:lang w:val="fr-CA"/>
              </w:rPr>
              <w:t xml:space="preserve"> caractéristiques assignées des installations</w:t>
            </w:r>
            <w:r w:rsidRPr="00F405FD">
              <w:rPr>
                <w:rFonts w:ascii="Times New Roman" w:hAnsi="Times New Roman"/>
                <w:iCs/>
                <w:lang w:val="fr-CA"/>
              </w:rPr>
              <w:t xml:space="preserve"> compatibles avec </w:t>
            </w:r>
            <w:r w:rsidRPr="00F405FD">
              <w:rPr>
                <w:rFonts w:ascii="Times New Roman" w:hAnsi="Times New Roman"/>
                <w:lang w:val="fr-CA"/>
              </w:rPr>
              <w:t xml:space="preserve">sa méthode d’établissement des </w:t>
            </w:r>
            <w:r w:rsidRPr="00F405FD">
              <w:rPr>
                <w:rFonts w:ascii="Times New Roman" w:hAnsi="Times New Roman"/>
                <w:i/>
                <w:iCs/>
                <w:lang w:val="fr-CA"/>
              </w:rPr>
              <w:t xml:space="preserve">caractéristiques assignées des installations </w:t>
            </w:r>
            <w:r w:rsidRPr="00F405FD">
              <w:rPr>
                <w:rFonts w:ascii="Times New Roman" w:hAnsi="Times New Roman"/>
                <w:lang w:val="fr-CA"/>
              </w:rPr>
              <w:t xml:space="preserve">ou avec la documentation ayant servi à établir les </w:t>
            </w:r>
            <w:r w:rsidRPr="00F405FD">
              <w:rPr>
                <w:rFonts w:ascii="Times New Roman" w:hAnsi="Times New Roman"/>
                <w:i/>
                <w:iCs/>
                <w:lang w:val="fr-CA"/>
              </w:rPr>
              <w:t>caractéristiques assignées des installations</w:t>
            </w:r>
            <w:r w:rsidRPr="00F405FD">
              <w:rPr>
                <w:rFonts w:ascii="Times New Roman" w:hAnsi="Times New Roman"/>
                <w:lang w:val="fr-CA"/>
              </w:rPr>
              <w:t>.</w:t>
            </w:r>
          </w:p>
        </w:tc>
      </w:tr>
      <w:tr w:rsidR="004D6B0C" w:rsidRPr="00892748" w14:paraId="0F548A45" w14:textId="77777777" w:rsidTr="000E6A90">
        <w:tc>
          <w:tcPr>
            <w:tcW w:w="378" w:type="dxa"/>
          </w:tcPr>
          <w:p w14:paraId="0CDAA732" w14:textId="77777777" w:rsidR="004D6B0C" w:rsidRPr="00672849" w:rsidRDefault="004D6B0C" w:rsidP="000E6A90">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B4CE0B0" w14:textId="1BC16402" w:rsidR="004D6B0C" w:rsidRPr="00F405FD" w:rsidRDefault="004D6B0C" w:rsidP="000E6A90">
            <w:pPr>
              <w:widowControl w:val="0"/>
              <w:jc w:val="both"/>
              <w:rPr>
                <w:rFonts w:ascii="Times New Roman" w:eastAsia="Calibri" w:hAnsi="Times New Roman" w:cs="Times New Roman"/>
                <w:lang w:val="fr-CA"/>
              </w:rPr>
            </w:pPr>
            <w:r w:rsidRPr="00F405FD">
              <w:rPr>
                <w:rFonts w:ascii="Times New Roman" w:eastAsia="Calibri" w:hAnsi="Times New Roman" w:cs="Times New Roman"/>
                <w:lang w:val="fr-CA"/>
              </w:rPr>
              <w:t xml:space="preserve">L’entité </w:t>
            </w:r>
            <w:r w:rsidR="009B5492">
              <w:rPr>
                <w:rFonts w:ascii="Times New Roman" w:eastAsia="Calibri" w:hAnsi="Times New Roman" w:cs="Times New Roman"/>
                <w:lang w:val="fr-CA"/>
              </w:rPr>
              <w:t xml:space="preserve">visée </w:t>
            </w:r>
            <w:r w:rsidRPr="00F405FD">
              <w:rPr>
                <w:rFonts w:ascii="Times New Roman" w:eastAsia="Calibri" w:hAnsi="Times New Roman" w:cs="Times New Roman"/>
                <w:lang w:val="fr-CA"/>
              </w:rPr>
              <w:t xml:space="preserve">a fourni une liste où figure l’ensemble des </w:t>
            </w:r>
            <w:r w:rsidRPr="00F405FD">
              <w:rPr>
                <w:rFonts w:ascii="Times New Roman" w:eastAsia="Calibri" w:hAnsi="Times New Roman" w:cs="Times New Roman"/>
                <w:i/>
                <w:lang w:val="fr-CA"/>
              </w:rPr>
              <w:t>installations</w:t>
            </w:r>
            <w:r w:rsidRPr="00F405FD">
              <w:rPr>
                <w:rFonts w:ascii="Times New Roman" w:eastAsia="Calibri" w:hAnsi="Times New Roman" w:cs="Times New Roman"/>
                <w:lang w:val="fr-CA"/>
              </w:rPr>
              <w:t xml:space="preserve"> de transport et de production qu’elle </w:t>
            </w:r>
            <w:r w:rsidRPr="00F405FD">
              <w:rPr>
                <w:rFonts w:ascii="Times New Roman" w:hAnsi="Times New Roman" w:cs="Times New Roman"/>
                <w:lang w:val="fr-CA"/>
              </w:rPr>
              <w:t>possède à part entière ou en copropriété (à des fins d’échantillonnage de données).</w:t>
            </w:r>
          </w:p>
        </w:tc>
      </w:tr>
      <w:tr w:rsidR="004D6B0C" w:rsidRPr="00672849" w14:paraId="485295C1" w14:textId="77777777" w:rsidTr="000E6A90">
        <w:tc>
          <w:tcPr>
            <w:tcW w:w="11016" w:type="dxa"/>
            <w:gridSpan w:val="2"/>
            <w:tcBorders>
              <w:bottom w:val="single" w:sz="4" w:space="0" w:color="auto"/>
            </w:tcBorders>
            <w:shd w:val="clear" w:color="auto" w:fill="DCDCFF"/>
          </w:tcPr>
          <w:p w14:paraId="394933BC" w14:textId="77777777" w:rsidR="004D6B0C" w:rsidRPr="00672849" w:rsidRDefault="004D6B0C" w:rsidP="000E6A90">
            <w:pPr>
              <w:widowControl w:val="0"/>
              <w:tabs>
                <w:tab w:val="left" w:pos="0"/>
                <w:tab w:val="left" w:pos="900"/>
                <w:tab w:val="left" w:pos="6360"/>
              </w:tabs>
              <w:jc w:val="both"/>
              <w:rPr>
                <w:rFonts w:ascii="Times New Roman" w:hAnsi="Times New Roman" w:cs="Times New Roman"/>
                <w:bCs/>
                <w:lang w:val="fr-CA"/>
              </w:rPr>
            </w:pPr>
            <w:r w:rsidRPr="00672849">
              <w:rPr>
                <w:rFonts w:ascii="Times New Roman" w:hAnsi="Times New Roman" w:cs="Times New Roman"/>
                <w:b/>
                <w:bCs/>
                <w:lang w:val="fr-CA"/>
              </w:rPr>
              <w:t>Notes pour l’auditeur:</w:t>
            </w:r>
          </w:p>
        </w:tc>
      </w:tr>
    </w:tbl>
    <w:p w14:paraId="1D7400FA" w14:textId="77777777" w:rsidR="004D6B0C" w:rsidRPr="00922A4F" w:rsidRDefault="004D6B0C" w:rsidP="004D6B0C">
      <w:pPr>
        <w:tabs>
          <w:tab w:val="left" w:pos="1080"/>
        </w:tabs>
        <w:jc w:val="both"/>
        <w:rPr>
          <w:rFonts w:ascii="Times New Roman" w:hAnsi="Times New Roman" w:cs="Times New Roman"/>
          <w:b/>
          <w:bCs/>
          <w:sz w:val="24"/>
          <w:szCs w:val="24"/>
          <w:lang w:val="fr-CA"/>
        </w:rPr>
      </w:pPr>
    </w:p>
    <w:p w14:paraId="06563637" w14:textId="77777777" w:rsidR="004D6B0C" w:rsidRPr="00922A4F" w:rsidRDefault="004D6B0C" w:rsidP="004D6B0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46A82B8" w14:textId="4C95A3EF" w:rsidR="004D6B0C" w:rsidRDefault="004D6B0C" w:rsidP="004D6B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BED2E8" w14:textId="6AADC1E8" w:rsidR="00B64F0C" w:rsidRDefault="00B64F0C" w:rsidP="004D6B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F4C0E4" w14:textId="77777777" w:rsidR="00B64F0C" w:rsidRPr="00922A4F" w:rsidRDefault="00B64F0C" w:rsidP="004D6B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25A329" w14:textId="77777777" w:rsidR="004D6B0C" w:rsidRPr="00922A4F" w:rsidRDefault="004D6B0C" w:rsidP="004D6B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1B4646E" w14:textId="0B0D6B11" w:rsidR="00E83FD4" w:rsidRPr="00E83FD4" w:rsidRDefault="00E83FD4">
      <w:pPr>
        <w:autoSpaceDE/>
        <w:autoSpaceDN/>
        <w:adjustRightInd/>
        <w:rPr>
          <w:rFonts w:ascii="Times New Roman" w:hAnsi="Times New Roman" w:cs="Times New Roman"/>
          <w:b/>
          <w:sz w:val="24"/>
          <w:szCs w:val="22"/>
          <w:lang w:val="fr-CA"/>
        </w:rPr>
      </w:pPr>
      <w:r w:rsidRPr="00E83FD4">
        <w:rPr>
          <w:rFonts w:ascii="Times New Roman" w:hAnsi="Times New Roman" w:cs="Times New Roman"/>
          <w:b/>
          <w:sz w:val="24"/>
          <w:szCs w:val="22"/>
          <w:lang w:val="fr-CA"/>
        </w:rPr>
        <w:br w:type="page"/>
      </w:r>
    </w:p>
    <w:p w14:paraId="29A2AAC4" w14:textId="10784F6B" w:rsidR="004D6B0C" w:rsidRPr="00600A99" w:rsidRDefault="0002555D" w:rsidP="004D6B0C">
      <w:pPr>
        <w:pStyle w:val="Paragraphedeliste"/>
        <w:numPr>
          <w:ilvl w:val="0"/>
          <w:numId w:val="27"/>
        </w:numPr>
        <w:jc w:val="both"/>
        <w:rPr>
          <w:rFonts w:ascii="Times New Roman" w:hAnsi="Times New Roman" w:cs="Times New Roman"/>
          <w:sz w:val="24"/>
          <w:szCs w:val="24"/>
          <w:lang w:val="fr-CA"/>
        </w:rPr>
      </w:pPr>
      <w:r>
        <w:rPr>
          <w:rFonts w:ascii="Times New Roman" w:hAnsi="Times New Roman" w:cs="Times New Roman"/>
          <w:sz w:val="24"/>
          <w:szCs w:val="24"/>
          <w:lang w:val="fr-CA"/>
        </w:rPr>
        <w:t>Abrogée</w:t>
      </w:r>
    </w:p>
    <w:p w14:paraId="209EE7D2" w14:textId="693F1D69" w:rsidR="004D6B0C" w:rsidRDefault="004D6B0C">
      <w:pPr>
        <w:autoSpaceDE/>
        <w:autoSpaceDN/>
        <w:adjustRightInd/>
        <w:rPr>
          <w:rFonts w:ascii="Times New Roman" w:hAnsi="Times New Roman" w:cs="Times New Roman"/>
          <w:sz w:val="24"/>
          <w:szCs w:val="22"/>
          <w:lang w:val="fr-CA"/>
        </w:rPr>
      </w:pPr>
    </w:p>
    <w:p w14:paraId="3558298D" w14:textId="77777777" w:rsidR="00CB4AA1" w:rsidRPr="004D6B0C" w:rsidRDefault="00CB4AA1">
      <w:pPr>
        <w:autoSpaceDE/>
        <w:autoSpaceDN/>
        <w:adjustRightInd/>
        <w:rPr>
          <w:rFonts w:ascii="Times New Roman" w:hAnsi="Times New Roman" w:cs="Times New Roman"/>
          <w:sz w:val="24"/>
          <w:szCs w:val="22"/>
          <w:lang w:val="fr-CA"/>
        </w:rPr>
      </w:pPr>
    </w:p>
    <w:p w14:paraId="4A316A9C" w14:textId="48314306" w:rsidR="009B4B12" w:rsidRDefault="009B4B12" w:rsidP="009B4B12">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64D3C5BA" w14:textId="77777777" w:rsidR="009B4B12" w:rsidRPr="00E24E35" w:rsidRDefault="009B4B12" w:rsidP="009B4B12">
      <w:pPr>
        <w:rPr>
          <w:rFonts w:ascii="Times New Roman" w:hAnsi="Times New Roman" w:cs="Times New Roman"/>
          <w:sz w:val="24"/>
          <w:szCs w:val="24"/>
          <w:lang w:val="fr-CA"/>
        </w:rPr>
      </w:pPr>
    </w:p>
    <w:p w14:paraId="0DF47232" w14:textId="7CAAD6F5" w:rsidR="009B4B12" w:rsidRPr="000B5422" w:rsidRDefault="009B4B12" w:rsidP="009B4B12">
      <w:pPr>
        <w:pStyle w:val="Paragraphedeliste"/>
        <w:numPr>
          <w:ilvl w:val="0"/>
          <w:numId w:val="31"/>
        </w:numPr>
        <w:spacing w:after="60"/>
        <w:jc w:val="both"/>
        <w:rPr>
          <w:rFonts w:ascii="Times New Roman" w:hAnsi="Times New Roman" w:cs="Times New Roman"/>
          <w:i/>
          <w:iCs/>
          <w:sz w:val="24"/>
          <w:szCs w:val="24"/>
          <w:lang w:val="fr-CA"/>
        </w:rPr>
      </w:pPr>
      <w:r w:rsidRPr="000E2C90">
        <w:rPr>
          <w:rFonts w:ascii="Times New Roman" w:hAnsi="Times New Roman" w:cs="Times New Roman"/>
          <w:sz w:val="24"/>
          <w:szCs w:val="24"/>
          <w:lang w:val="fr-CA"/>
        </w:rPr>
        <w:t xml:space="preserve">Chaque </w:t>
      </w:r>
      <w:r w:rsidRPr="000E2C90">
        <w:rPr>
          <w:rFonts w:ascii="Times New Roman" w:hAnsi="Times New Roman" w:cs="Times New Roman"/>
          <w:i/>
          <w:iCs/>
          <w:sz w:val="24"/>
          <w:szCs w:val="24"/>
          <w:lang w:val="fr-CA"/>
        </w:rPr>
        <w:t xml:space="preserve">propriétaire d’installation de transport </w:t>
      </w:r>
      <w:r w:rsidRPr="000E2C90">
        <w:rPr>
          <w:rFonts w:ascii="Times New Roman" w:hAnsi="Times New Roman" w:cs="Times New Roman"/>
          <w:sz w:val="24"/>
          <w:szCs w:val="24"/>
          <w:lang w:val="fr-CA"/>
        </w:rPr>
        <w:t xml:space="preserve">(et chaque </w:t>
      </w:r>
      <w:r w:rsidRPr="000E2C90">
        <w:rPr>
          <w:rFonts w:ascii="Times New Roman" w:hAnsi="Times New Roman" w:cs="Times New Roman"/>
          <w:i/>
          <w:iCs/>
          <w:sz w:val="24"/>
          <w:szCs w:val="24"/>
          <w:lang w:val="fr-CA"/>
        </w:rPr>
        <w:t xml:space="preserve">propriétaire d’installation de production </w:t>
      </w:r>
      <w:r w:rsidRPr="000E2C90">
        <w:rPr>
          <w:rFonts w:ascii="Times New Roman" w:hAnsi="Times New Roman" w:cs="Times New Roman"/>
          <w:sz w:val="24"/>
          <w:szCs w:val="24"/>
          <w:lang w:val="fr-CA"/>
        </w:rPr>
        <w:t xml:space="preserve">visé </w:t>
      </w:r>
      <w:r w:rsidR="0042637E">
        <w:rPr>
          <w:rFonts w:ascii="Times New Roman" w:hAnsi="Times New Roman" w:cs="Times New Roman"/>
          <w:sz w:val="24"/>
          <w:szCs w:val="24"/>
          <w:lang w:val="fr-CA"/>
        </w:rPr>
        <w:t>par</w:t>
      </w:r>
      <w:r w:rsidRPr="000E2C90">
        <w:rPr>
          <w:rFonts w:ascii="Times New Roman" w:hAnsi="Times New Roman" w:cs="Times New Roman"/>
          <w:sz w:val="24"/>
          <w:szCs w:val="24"/>
          <w:lang w:val="fr-CA"/>
        </w:rPr>
        <w:t xml:space="preserve"> l’exigence E2) doit fournir l’information demandée (pour les </w:t>
      </w:r>
      <w:r w:rsidRPr="0042637E">
        <w:rPr>
          <w:rFonts w:ascii="Times New Roman" w:hAnsi="Times New Roman" w:cs="Times New Roman"/>
          <w:i/>
          <w:iCs/>
          <w:sz w:val="24"/>
          <w:szCs w:val="24"/>
          <w:lang w:val="fr-CA"/>
        </w:rPr>
        <w:t>installations</w:t>
      </w:r>
      <w:r w:rsidRPr="000E2C90">
        <w:rPr>
          <w:rFonts w:ascii="Times New Roman" w:hAnsi="Times New Roman" w:cs="Times New Roman"/>
          <w:sz w:val="24"/>
          <w:szCs w:val="24"/>
          <w:lang w:val="fr-CA"/>
        </w:rPr>
        <w:t xml:space="preserve"> qu’il possède à part entière ou en copropriété qui sont existantes, nouvelles, modifiées ou reclassées) à son ou ses </w:t>
      </w:r>
      <w:r w:rsidRPr="000E2C90">
        <w:rPr>
          <w:rFonts w:ascii="Times New Roman" w:hAnsi="Times New Roman" w:cs="Times New Roman"/>
          <w:i/>
          <w:iCs/>
          <w:sz w:val="24"/>
          <w:szCs w:val="24"/>
          <w:lang w:val="fr-CA"/>
        </w:rPr>
        <w:t>coordonnateurs de la fiabilité</w:t>
      </w:r>
      <w:r w:rsidRPr="000E2C90">
        <w:rPr>
          <w:rFonts w:ascii="Times New Roman" w:hAnsi="Times New Roman" w:cs="Times New Roman"/>
          <w:sz w:val="24"/>
          <w:szCs w:val="24"/>
          <w:lang w:val="fr-CA"/>
        </w:rPr>
        <w:t xml:space="preserve">, </w:t>
      </w:r>
      <w:r w:rsidRPr="000E2C90">
        <w:rPr>
          <w:rFonts w:ascii="Times New Roman" w:hAnsi="Times New Roman" w:cs="Times New Roman"/>
          <w:i/>
          <w:iCs/>
          <w:sz w:val="24"/>
          <w:szCs w:val="24"/>
          <w:lang w:val="fr-CA"/>
        </w:rPr>
        <w:t>responsables de la planification</w:t>
      </w:r>
      <w:r w:rsidRPr="000E2C90">
        <w:rPr>
          <w:rFonts w:ascii="Times New Roman" w:hAnsi="Times New Roman" w:cs="Times New Roman"/>
          <w:sz w:val="24"/>
          <w:szCs w:val="24"/>
          <w:lang w:val="fr-CA"/>
        </w:rPr>
        <w:t xml:space="preserve">, </w:t>
      </w:r>
      <w:r w:rsidRPr="000E2C90">
        <w:rPr>
          <w:rFonts w:ascii="Times New Roman" w:hAnsi="Times New Roman" w:cs="Times New Roman"/>
          <w:i/>
          <w:iCs/>
          <w:sz w:val="24"/>
          <w:szCs w:val="24"/>
          <w:lang w:val="fr-CA"/>
        </w:rPr>
        <w:t>propriétaires d’installation de transport</w:t>
      </w:r>
      <w:r w:rsidRPr="000E2C90">
        <w:rPr>
          <w:rFonts w:ascii="Times New Roman" w:hAnsi="Times New Roman" w:cs="Times New Roman"/>
          <w:sz w:val="24"/>
          <w:szCs w:val="24"/>
          <w:lang w:val="fr-CA"/>
        </w:rPr>
        <w:t xml:space="preserve">, </w:t>
      </w:r>
      <w:r w:rsidRPr="000E2C90">
        <w:rPr>
          <w:rFonts w:ascii="Times New Roman" w:hAnsi="Times New Roman" w:cs="Times New Roman"/>
          <w:i/>
          <w:iCs/>
          <w:sz w:val="24"/>
          <w:szCs w:val="24"/>
          <w:lang w:val="fr-CA"/>
        </w:rPr>
        <w:t xml:space="preserve">planificateurs de réseau de transport </w:t>
      </w:r>
      <w:r w:rsidRPr="000E2C90">
        <w:rPr>
          <w:rFonts w:ascii="Times New Roman" w:hAnsi="Times New Roman" w:cs="Times New Roman"/>
          <w:sz w:val="24"/>
          <w:szCs w:val="24"/>
          <w:lang w:val="fr-CA"/>
        </w:rPr>
        <w:t xml:space="preserve">et </w:t>
      </w:r>
      <w:r w:rsidRPr="000E2C90">
        <w:rPr>
          <w:rFonts w:ascii="Times New Roman" w:hAnsi="Times New Roman" w:cs="Times New Roman"/>
          <w:i/>
          <w:iCs/>
          <w:sz w:val="24"/>
          <w:szCs w:val="24"/>
          <w:lang w:val="fr-CA"/>
        </w:rPr>
        <w:t xml:space="preserve">exploitants de réseau de transport </w:t>
      </w:r>
      <w:r w:rsidRPr="000E2C90">
        <w:rPr>
          <w:rFonts w:ascii="Times New Roman" w:hAnsi="Times New Roman" w:cs="Times New Roman"/>
          <w:sz w:val="24"/>
          <w:szCs w:val="24"/>
          <w:lang w:val="fr-CA"/>
        </w:rPr>
        <w:t xml:space="preserve">associés, selon les dispositions énoncées ci-dessous : </w:t>
      </w:r>
      <w:r w:rsidRPr="000E2C90">
        <w:rPr>
          <w:rFonts w:ascii="Times New Roman" w:hAnsi="Times New Roman" w:cs="Times New Roman"/>
          <w:i/>
          <w:iCs/>
          <w:sz w:val="24"/>
          <w:szCs w:val="24"/>
          <w:lang w:val="fr-CA"/>
        </w:rPr>
        <w:t>[Facteur de risque (VRF) : moyen] [Horizon de temps : planification de l’exploitation]</w:t>
      </w:r>
    </w:p>
    <w:p w14:paraId="29B597FE" w14:textId="5E5D6FF6" w:rsidR="00BC0167" w:rsidRPr="00C50959" w:rsidRDefault="000B5422" w:rsidP="00C50959">
      <w:pPr>
        <w:spacing w:before="119" w:line="237" w:lineRule="auto"/>
        <w:ind w:left="1170" w:right="112" w:hanging="630"/>
        <w:jc w:val="both"/>
        <w:rPr>
          <w:rFonts w:ascii="Times New Roman" w:hAnsi="Times New Roman" w:cs="Times New Roman"/>
          <w:bCs/>
          <w:sz w:val="24"/>
          <w:szCs w:val="24"/>
          <w:lang w:val="fr-CA"/>
        </w:rPr>
      </w:pPr>
      <w:r w:rsidRPr="00C50959">
        <w:rPr>
          <w:rFonts w:ascii="Times New Roman" w:hAnsi="Times New Roman" w:cs="Times New Roman"/>
          <w:b/>
          <w:sz w:val="24"/>
          <w:szCs w:val="24"/>
          <w:lang w:val="fr-CA"/>
        </w:rPr>
        <w:t>8.1.</w:t>
      </w:r>
      <w:r w:rsidRPr="00C50959">
        <w:rPr>
          <w:rFonts w:ascii="Times New Roman" w:hAnsi="Times New Roman" w:cs="Times New Roman"/>
          <w:b/>
          <w:sz w:val="24"/>
          <w:szCs w:val="24"/>
          <w:lang w:val="fr-CA"/>
        </w:rPr>
        <w:tab/>
      </w:r>
      <w:r w:rsidR="00BC0167" w:rsidRPr="00C50959">
        <w:rPr>
          <w:rFonts w:ascii="Times New Roman" w:hAnsi="Times New Roman" w:cs="Times New Roman"/>
          <w:bCs/>
          <w:sz w:val="24"/>
          <w:szCs w:val="24"/>
          <w:lang w:val="fr-CA"/>
        </w:rPr>
        <w:t>selon le calendrier établi par les demandeurs</w:t>
      </w:r>
      <w:r w:rsidR="00C50959" w:rsidRPr="00C50959">
        <w:rPr>
          <w:rFonts w:ascii="Times New Roman" w:hAnsi="Times New Roman" w:cs="Times New Roman"/>
          <w:bCs/>
          <w:sz w:val="24"/>
          <w:szCs w:val="24"/>
          <w:lang w:val="fr-CA"/>
        </w:rPr>
        <w:t> </w:t>
      </w:r>
      <w:r w:rsidR="00BC0167" w:rsidRPr="00C50959">
        <w:rPr>
          <w:rFonts w:ascii="Times New Roman" w:hAnsi="Times New Roman" w:cs="Times New Roman"/>
          <w:bCs/>
          <w:sz w:val="24"/>
          <w:szCs w:val="24"/>
          <w:lang w:val="fr-CA"/>
        </w:rPr>
        <w:t>:</w:t>
      </w:r>
    </w:p>
    <w:p w14:paraId="3694AE56" w14:textId="41056373" w:rsidR="00BC0167" w:rsidRPr="000B5422" w:rsidRDefault="000B5422" w:rsidP="00C50959">
      <w:pPr>
        <w:pStyle w:val="SectHead"/>
        <w:spacing w:after="60"/>
        <w:ind w:left="1843" w:hanging="720"/>
        <w:jc w:val="both"/>
        <w:rPr>
          <w:rFonts w:ascii="Times New Roman" w:hAnsi="Times New Roman" w:cs="Times New Roman"/>
          <w:b w:val="0"/>
          <w:szCs w:val="24"/>
          <w:u w:val="none"/>
          <w:lang w:val="fr-CA"/>
        </w:rPr>
      </w:pPr>
      <w:r w:rsidRPr="000B5422">
        <w:rPr>
          <w:rFonts w:ascii="Times New Roman" w:hAnsi="Times New Roman" w:cs="Times New Roman"/>
          <w:bCs/>
          <w:szCs w:val="24"/>
          <w:u w:val="none"/>
          <w:lang w:val="fr-CA"/>
        </w:rPr>
        <w:t>8.1.1.</w:t>
      </w:r>
      <w:r w:rsidRPr="000B5422">
        <w:rPr>
          <w:rFonts w:ascii="Times New Roman" w:hAnsi="Times New Roman" w:cs="Times New Roman"/>
          <w:b w:val="0"/>
          <w:szCs w:val="24"/>
          <w:u w:val="none"/>
          <w:lang w:val="fr-CA"/>
        </w:rPr>
        <w:tab/>
      </w:r>
      <w:r w:rsidR="00BC0167" w:rsidRPr="000B5422">
        <w:rPr>
          <w:rFonts w:ascii="Times New Roman" w:hAnsi="Times New Roman" w:cs="Times New Roman"/>
          <w:b w:val="0"/>
          <w:szCs w:val="24"/>
          <w:u w:val="none"/>
          <w:lang w:val="fr-CA"/>
        </w:rPr>
        <w:t xml:space="preserve">les </w:t>
      </w:r>
      <w:r w:rsidR="00BC0167" w:rsidRPr="000B5422">
        <w:rPr>
          <w:rFonts w:ascii="Times New Roman" w:hAnsi="Times New Roman" w:cs="Times New Roman"/>
          <w:b w:val="0"/>
          <w:i/>
          <w:szCs w:val="24"/>
          <w:u w:val="none"/>
          <w:lang w:val="fr-CA"/>
        </w:rPr>
        <w:t>caractéristiques assignées des installations</w:t>
      </w:r>
      <w:r w:rsidR="0042637E" w:rsidRPr="0042637E">
        <w:rPr>
          <w:rFonts w:ascii="Times New Roman" w:hAnsi="Times New Roman" w:cs="Times New Roman"/>
          <w:b w:val="0"/>
          <w:iCs/>
          <w:szCs w:val="24"/>
          <w:u w:val="none"/>
          <w:lang w:val="fr-CA"/>
        </w:rPr>
        <w:t> </w:t>
      </w:r>
      <w:r w:rsidR="00BC0167" w:rsidRPr="000B5422">
        <w:rPr>
          <w:rFonts w:ascii="Times New Roman" w:hAnsi="Times New Roman" w:cs="Times New Roman"/>
          <w:b w:val="0"/>
          <w:szCs w:val="24"/>
          <w:u w:val="none"/>
          <w:lang w:val="fr-CA"/>
        </w:rPr>
        <w:t>;</w:t>
      </w:r>
    </w:p>
    <w:p w14:paraId="00F0E287" w14:textId="06C502BB" w:rsidR="00BC0167" w:rsidRPr="000B5422" w:rsidRDefault="00BC0167" w:rsidP="00C50959">
      <w:pPr>
        <w:pStyle w:val="SectHead"/>
        <w:spacing w:after="60"/>
        <w:ind w:left="1843" w:hanging="720"/>
        <w:jc w:val="both"/>
        <w:rPr>
          <w:rFonts w:ascii="Times New Roman" w:hAnsi="Times New Roman" w:cs="Times New Roman"/>
          <w:b w:val="0"/>
          <w:bCs/>
          <w:szCs w:val="24"/>
          <w:u w:val="none"/>
          <w:lang w:val="fr-CA"/>
        </w:rPr>
      </w:pPr>
      <w:r w:rsidRPr="000B5422">
        <w:rPr>
          <w:rFonts w:ascii="Times New Roman" w:hAnsi="Times New Roman" w:cs="Times New Roman"/>
          <w:szCs w:val="24"/>
          <w:u w:val="none"/>
          <w:lang w:val="fr-CA"/>
        </w:rPr>
        <w:t>8.1.2.</w:t>
      </w:r>
      <w:r w:rsidR="000B5422">
        <w:rPr>
          <w:rFonts w:ascii="Times New Roman" w:hAnsi="Times New Roman" w:cs="Times New Roman"/>
          <w:b w:val="0"/>
          <w:bCs/>
          <w:szCs w:val="24"/>
          <w:u w:val="none"/>
          <w:lang w:val="fr-CA"/>
        </w:rPr>
        <w:tab/>
      </w:r>
      <w:r w:rsidRPr="000B5422">
        <w:rPr>
          <w:rFonts w:ascii="Times New Roman" w:hAnsi="Times New Roman" w:cs="Times New Roman"/>
          <w:b w:val="0"/>
          <w:bCs/>
          <w:szCs w:val="24"/>
          <w:u w:val="none"/>
          <w:lang w:val="fr-CA"/>
        </w:rPr>
        <w:t xml:space="preserve">la désignation de l’équipement le plus restrictif des </w:t>
      </w:r>
      <w:r w:rsidRPr="0042637E">
        <w:rPr>
          <w:rFonts w:ascii="Times New Roman" w:hAnsi="Times New Roman" w:cs="Times New Roman"/>
          <w:b w:val="0"/>
          <w:bCs/>
          <w:i/>
          <w:iCs/>
          <w:szCs w:val="24"/>
          <w:u w:val="none"/>
          <w:lang w:val="fr-CA"/>
        </w:rPr>
        <w:t>installations</w:t>
      </w:r>
      <w:r w:rsidR="0042637E">
        <w:rPr>
          <w:rFonts w:ascii="Times New Roman" w:hAnsi="Times New Roman" w:cs="Times New Roman"/>
          <w:b w:val="0"/>
          <w:bCs/>
          <w:szCs w:val="24"/>
          <w:u w:val="none"/>
          <w:lang w:val="fr-CA"/>
        </w:rPr>
        <w:t> </w:t>
      </w:r>
      <w:r w:rsidRPr="000B5422">
        <w:rPr>
          <w:rFonts w:ascii="Times New Roman" w:hAnsi="Times New Roman" w:cs="Times New Roman"/>
          <w:b w:val="0"/>
          <w:bCs/>
          <w:szCs w:val="24"/>
          <w:u w:val="none"/>
          <w:lang w:val="fr-CA"/>
        </w:rPr>
        <w:t>;</w:t>
      </w:r>
    </w:p>
    <w:p w14:paraId="095B7F88" w14:textId="28D65224" w:rsidR="00BC0167" w:rsidRPr="00BC0167" w:rsidRDefault="000B5422" w:rsidP="00770B28">
      <w:pPr>
        <w:spacing w:before="119" w:line="237" w:lineRule="auto"/>
        <w:ind w:left="1170" w:right="112" w:hanging="630"/>
        <w:jc w:val="both"/>
        <w:rPr>
          <w:rFonts w:ascii="Times New Roman" w:hAnsi="Times New Roman" w:cs="Times New Roman"/>
          <w:sz w:val="24"/>
          <w:szCs w:val="24"/>
          <w:lang w:val="fr-CA"/>
        </w:rPr>
      </w:pPr>
      <w:r>
        <w:rPr>
          <w:rFonts w:ascii="Times New Roman" w:hAnsi="Times New Roman" w:cs="Times New Roman"/>
          <w:b/>
          <w:sz w:val="24"/>
          <w:szCs w:val="24"/>
          <w:lang w:val="fr-CA"/>
        </w:rPr>
        <w:t>8.2.</w:t>
      </w:r>
      <w:r>
        <w:rPr>
          <w:rFonts w:ascii="Times New Roman" w:hAnsi="Times New Roman" w:cs="Times New Roman"/>
          <w:b/>
          <w:sz w:val="24"/>
          <w:szCs w:val="24"/>
          <w:lang w:val="fr-CA"/>
        </w:rPr>
        <w:tab/>
      </w:r>
      <w:r w:rsidR="00BC0167" w:rsidRPr="00BC0167">
        <w:rPr>
          <w:rFonts w:ascii="Times New Roman" w:hAnsi="Times New Roman" w:cs="Times New Roman"/>
          <w:sz w:val="24"/>
          <w:szCs w:val="24"/>
          <w:lang w:val="fr-CA"/>
        </w:rPr>
        <w:t xml:space="preserve">dans un délai de 30 jours civils (ou à une date ultérieure si précisée par le demandeur) pour toute </w:t>
      </w:r>
      <w:r w:rsidR="00BC0167" w:rsidRPr="00BC0167">
        <w:rPr>
          <w:rFonts w:ascii="Times New Roman" w:hAnsi="Times New Roman" w:cs="Times New Roman"/>
          <w:i/>
          <w:sz w:val="24"/>
          <w:szCs w:val="24"/>
          <w:lang w:val="fr-CA"/>
        </w:rPr>
        <w:t xml:space="preserve">installation </w:t>
      </w:r>
      <w:r w:rsidR="00BC0167" w:rsidRPr="00BC0167">
        <w:rPr>
          <w:rFonts w:ascii="Times New Roman" w:hAnsi="Times New Roman" w:cs="Times New Roman"/>
          <w:sz w:val="24"/>
          <w:szCs w:val="24"/>
          <w:lang w:val="fr-CA"/>
        </w:rPr>
        <w:t xml:space="preserve">demandée dont le </w:t>
      </w:r>
      <w:r w:rsidR="00BC0167" w:rsidRPr="00BC0167">
        <w:rPr>
          <w:rFonts w:ascii="Times New Roman" w:hAnsi="Times New Roman" w:cs="Times New Roman"/>
          <w:i/>
          <w:sz w:val="24"/>
          <w:szCs w:val="24"/>
          <w:lang w:val="fr-CA"/>
        </w:rPr>
        <w:t xml:space="preserve">courant thermique assigné </w:t>
      </w:r>
      <w:r w:rsidR="00BC0167" w:rsidRPr="00BC0167">
        <w:rPr>
          <w:rFonts w:ascii="Times New Roman" w:hAnsi="Times New Roman" w:cs="Times New Roman"/>
          <w:sz w:val="24"/>
          <w:szCs w:val="24"/>
          <w:lang w:val="fr-CA"/>
        </w:rPr>
        <w:t>restreint l’utilisation d’</w:t>
      </w:r>
      <w:r w:rsidR="00BC0167" w:rsidRPr="00BC0167">
        <w:rPr>
          <w:rFonts w:ascii="Times New Roman" w:hAnsi="Times New Roman" w:cs="Times New Roman"/>
          <w:i/>
          <w:sz w:val="24"/>
          <w:szCs w:val="24"/>
          <w:lang w:val="fr-CA"/>
        </w:rPr>
        <w:t xml:space="preserve">installations </w:t>
      </w:r>
      <w:r w:rsidR="00BC0167" w:rsidRPr="00BC0167">
        <w:rPr>
          <w:rFonts w:ascii="Times New Roman" w:hAnsi="Times New Roman" w:cs="Times New Roman"/>
          <w:sz w:val="24"/>
          <w:szCs w:val="24"/>
          <w:lang w:val="fr-CA"/>
        </w:rPr>
        <w:t xml:space="preserve">soumises à l’autorité du demandeur parce qu’il cause un des effets suivants : 1) une </w:t>
      </w:r>
      <w:r w:rsidR="00BC0167" w:rsidRPr="00BC0167">
        <w:rPr>
          <w:rFonts w:ascii="Times New Roman" w:hAnsi="Times New Roman" w:cs="Times New Roman"/>
          <w:i/>
          <w:sz w:val="24"/>
          <w:szCs w:val="24"/>
          <w:lang w:val="fr-CA"/>
        </w:rPr>
        <w:t>limite d’exploitation pour la fiabilité de</w:t>
      </w:r>
      <w:r w:rsidR="00BC0167">
        <w:rPr>
          <w:rFonts w:ascii="Times New Roman" w:hAnsi="Times New Roman" w:cs="Times New Roman"/>
          <w:i/>
          <w:sz w:val="24"/>
          <w:szCs w:val="24"/>
          <w:lang w:val="fr-CA"/>
        </w:rPr>
        <w:t xml:space="preserve"> </w:t>
      </w:r>
      <w:r w:rsidR="00BC0167" w:rsidRPr="00BC0167">
        <w:rPr>
          <w:rFonts w:ascii="Times New Roman" w:hAnsi="Times New Roman" w:cs="Times New Roman"/>
          <w:i/>
          <w:sz w:val="24"/>
          <w:szCs w:val="24"/>
          <w:lang w:val="fr-CA"/>
        </w:rPr>
        <w:t xml:space="preserve">l’Interconnexion </w:t>
      </w:r>
      <w:r w:rsidR="00BC0167" w:rsidRPr="00BC0167">
        <w:rPr>
          <w:rFonts w:ascii="Times New Roman" w:hAnsi="Times New Roman" w:cs="Times New Roman"/>
          <w:sz w:val="24"/>
          <w:szCs w:val="24"/>
          <w:lang w:val="fr-CA"/>
        </w:rPr>
        <w:t>(</w:t>
      </w:r>
      <w:r w:rsidR="00BC0167" w:rsidRPr="00A720C7">
        <w:rPr>
          <w:rFonts w:ascii="Times New Roman" w:hAnsi="Times New Roman" w:cs="Times New Roman"/>
          <w:i/>
          <w:iCs/>
          <w:sz w:val="24"/>
          <w:szCs w:val="24"/>
          <w:lang w:val="fr-CA"/>
        </w:rPr>
        <w:t>IROL</w:t>
      </w:r>
      <w:r w:rsidR="00BC0167" w:rsidRPr="00BC0167">
        <w:rPr>
          <w:rFonts w:ascii="Times New Roman" w:hAnsi="Times New Roman" w:cs="Times New Roman"/>
          <w:sz w:val="24"/>
          <w:szCs w:val="24"/>
          <w:lang w:val="fr-CA"/>
        </w:rPr>
        <w:t>)</w:t>
      </w:r>
      <w:r w:rsidR="00A720C7">
        <w:rPr>
          <w:rFonts w:ascii="Times New Roman" w:hAnsi="Times New Roman" w:cs="Times New Roman"/>
          <w:sz w:val="24"/>
          <w:szCs w:val="24"/>
          <w:lang w:val="fr-CA"/>
        </w:rPr>
        <w:t> </w:t>
      </w:r>
      <w:r w:rsidR="00BC0167" w:rsidRPr="00BC0167">
        <w:rPr>
          <w:rFonts w:ascii="Times New Roman" w:hAnsi="Times New Roman" w:cs="Times New Roman"/>
          <w:sz w:val="24"/>
          <w:szCs w:val="24"/>
          <w:lang w:val="fr-CA"/>
        </w:rPr>
        <w:t xml:space="preserve">; 2) une limite sur la </w:t>
      </w:r>
      <w:r w:rsidR="00BC0167" w:rsidRPr="00BC0167">
        <w:rPr>
          <w:rFonts w:ascii="Times New Roman" w:hAnsi="Times New Roman" w:cs="Times New Roman"/>
          <w:i/>
          <w:sz w:val="24"/>
          <w:szCs w:val="24"/>
          <w:lang w:val="fr-CA"/>
        </w:rPr>
        <w:t>capacité totale de transfert</w:t>
      </w:r>
      <w:r w:rsidR="00A720C7">
        <w:rPr>
          <w:rFonts w:ascii="Times New Roman" w:hAnsi="Times New Roman" w:cs="Times New Roman"/>
          <w:i/>
          <w:sz w:val="24"/>
          <w:szCs w:val="24"/>
          <w:lang w:val="fr-CA"/>
        </w:rPr>
        <w:t> </w:t>
      </w:r>
      <w:r w:rsidR="00BC0167" w:rsidRPr="00BC0167">
        <w:rPr>
          <w:rFonts w:ascii="Times New Roman" w:hAnsi="Times New Roman" w:cs="Times New Roman"/>
          <w:sz w:val="24"/>
          <w:szCs w:val="24"/>
          <w:lang w:val="fr-CA"/>
        </w:rPr>
        <w:t>; 3) un obstacle à la capacité de livraison d’un groupe de production</w:t>
      </w:r>
      <w:r w:rsidR="00A720C7">
        <w:rPr>
          <w:rFonts w:ascii="Times New Roman" w:hAnsi="Times New Roman" w:cs="Times New Roman"/>
          <w:sz w:val="24"/>
          <w:szCs w:val="24"/>
          <w:lang w:val="fr-CA"/>
        </w:rPr>
        <w:t> </w:t>
      </w:r>
      <w:r w:rsidR="00BC0167" w:rsidRPr="00BC0167">
        <w:rPr>
          <w:rFonts w:ascii="Times New Roman" w:hAnsi="Times New Roman" w:cs="Times New Roman"/>
          <w:sz w:val="24"/>
          <w:szCs w:val="24"/>
          <w:lang w:val="fr-CA"/>
        </w:rPr>
        <w:t>; 4) un obstacle à l’alimentation d’un centre de consommation important</w:t>
      </w:r>
      <w:r w:rsidR="00A720C7">
        <w:rPr>
          <w:rFonts w:ascii="Times New Roman" w:hAnsi="Times New Roman" w:cs="Times New Roman"/>
          <w:sz w:val="24"/>
          <w:szCs w:val="24"/>
          <w:lang w:val="fr-CA"/>
        </w:rPr>
        <w:t> </w:t>
      </w:r>
      <w:r w:rsidR="00BC0167" w:rsidRPr="00BC0167">
        <w:rPr>
          <w:rFonts w:ascii="Times New Roman" w:hAnsi="Times New Roman" w:cs="Times New Roman"/>
          <w:sz w:val="24"/>
          <w:szCs w:val="24"/>
          <w:lang w:val="fr-CA"/>
        </w:rPr>
        <w:t>:</w:t>
      </w:r>
    </w:p>
    <w:p w14:paraId="163831B4" w14:textId="4119F044" w:rsidR="00BC0167" w:rsidRPr="0042637E" w:rsidRDefault="00BC0167" w:rsidP="00C50959">
      <w:pPr>
        <w:pStyle w:val="SectHead"/>
        <w:spacing w:after="60"/>
        <w:ind w:left="1843" w:hanging="720"/>
        <w:jc w:val="both"/>
        <w:rPr>
          <w:rFonts w:ascii="Times New Roman" w:hAnsi="Times New Roman" w:cs="Times New Roman"/>
          <w:b w:val="0"/>
          <w:bCs/>
          <w:szCs w:val="24"/>
          <w:u w:val="none"/>
          <w:lang w:val="fr-CA"/>
        </w:rPr>
      </w:pPr>
      <w:r w:rsidRPr="0042637E">
        <w:rPr>
          <w:rFonts w:ascii="Times New Roman" w:hAnsi="Times New Roman" w:cs="Times New Roman"/>
          <w:szCs w:val="24"/>
          <w:u w:val="none"/>
          <w:lang w:val="fr-CA"/>
        </w:rPr>
        <w:t>8.2.1.</w:t>
      </w:r>
      <w:r w:rsidR="0042637E">
        <w:rPr>
          <w:rFonts w:ascii="Times New Roman" w:hAnsi="Times New Roman" w:cs="Times New Roman"/>
          <w:b w:val="0"/>
          <w:bCs/>
          <w:szCs w:val="24"/>
          <w:u w:val="none"/>
          <w:lang w:val="fr-CA"/>
        </w:rPr>
        <w:tab/>
      </w:r>
      <w:r w:rsidRPr="0042637E">
        <w:rPr>
          <w:rFonts w:ascii="Times New Roman" w:hAnsi="Times New Roman" w:cs="Times New Roman"/>
          <w:b w:val="0"/>
          <w:bCs/>
          <w:szCs w:val="24"/>
          <w:u w:val="none"/>
          <w:lang w:val="fr-CA"/>
        </w:rPr>
        <w:t>la désignation du deuxième équipement existant le plus restrictif de l’</w:t>
      </w:r>
      <w:r w:rsidRPr="00A720C7">
        <w:rPr>
          <w:rFonts w:ascii="Times New Roman" w:hAnsi="Times New Roman" w:cs="Times New Roman"/>
          <w:b w:val="0"/>
          <w:bCs/>
          <w:i/>
          <w:iCs/>
          <w:szCs w:val="24"/>
          <w:u w:val="none"/>
          <w:lang w:val="fr-CA"/>
        </w:rPr>
        <w:t>installation</w:t>
      </w:r>
      <w:r w:rsidR="00A720C7">
        <w:rPr>
          <w:rFonts w:ascii="Times New Roman" w:hAnsi="Times New Roman" w:cs="Times New Roman"/>
          <w:b w:val="0"/>
          <w:bCs/>
          <w:szCs w:val="24"/>
          <w:u w:val="none"/>
          <w:lang w:val="fr-CA"/>
        </w:rPr>
        <w:t> </w:t>
      </w:r>
      <w:r w:rsidRPr="0042637E">
        <w:rPr>
          <w:rFonts w:ascii="Times New Roman" w:hAnsi="Times New Roman" w:cs="Times New Roman"/>
          <w:b w:val="0"/>
          <w:bCs/>
          <w:szCs w:val="24"/>
          <w:u w:val="none"/>
          <w:lang w:val="fr-CA"/>
        </w:rPr>
        <w:t>;</w:t>
      </w:r>
    </w:p>
    <w:p w14:paraId="04D78572" w14:textId="6C16663A" w:rsidR="00BC0167" w:rsidRPr="0042637E" w:rsidRDefault="00BC0167" w:rsidP="00C50959">
      <w:pPr>
        <w:pStyle w:val="SectHead"/>
        <w:spacing w:after="60"/>
        <w:ind w:left="1843" w:hanging="720"/>
        <w:jc w:val="both"/>
        <w:rPr>
          <w:b w:val="0"/>
          <w:bCs/>
          <w:u w:val="none"/>
          <w:lang w:val="fr-CA"/>
        </w:rPr>
      </w:pPr>
      <w:r w:rsidRPr="00C50959">
        <w:rPr>
          <w:rFonts w:ascii="Times New Roman" w:hAnsi="Times New Roman" w:cs="Times New Roman"/>
          <w:szCs w:val="24"/>
          <w:u w:val="none"/>
          <w:lang w:val="fr-CA"/>
        </w:rPr>
        <w:t>8.2.2.</w:t>
      </w:r>
      <w:r w:rsidR="00C50959">
        <w:rPr>
          <w:rFonts w:ascii="Times New Roman" w:hAnsi="Times New Roman" w:cs="Times New Roman"/>
          <w:b w:val="0"/>
          <w:bCs/>
          <w:szCs w:val="24"/>
          <w:u w:val="none"/>
          <w:lang w:val="fr-CA"/>
        </w:rPr>
        <w:tab/>
      </w:r>
      <w:r w:rsidRPr="0042637E">
        <w:rPr>
          <w:rFonts w:ascii="Times New Roman" w:hAnsi="Times New Roman" w:cs="Times New Roman"/>
          <w:b w:val="0"/>
          <w:bCs/>
          <w:szCs w:val="24"/>
          <w:u w:val="none"/>
          <w:lang w:val="fr-CA"/>
        </w:rPr>
        <w:t xml:space="preserve">le </w:t>
      </w:r>
      <w:r w:rsidRPr="0042637E">
        <w:rPr>
          <w:rFonts w:ascii="Times New Roman" w:hAnsi="Times New Roman" w:cs="Times New Roman"/>
          <w:b w:val="0"/>
          <w:bCs/>
          <w:i/>
          <w:szCs w:val="24"/>
          <w:u w:val="none"/>
          <w:lang w:val="fr-CA"/>
        </w:rPr>
        <w:t xml:space="preserve">courant thermique assigné </w:t>
      </w:r>
      <w:r w:rsidRPr="0042637E">
        <w:rPr>
          <w:rFonts w:ascii="Times New Roman" w:hAnsi="Times New Roman" w:cs="Times New Roman"/>
          <w:b w:val="0"/>
          <w:bCs/>
          <w:szCs w:val="24"/>
          <w:u w:val="none"/>
          <w:lang w:val="fr-CA"/>
        </w:rPr>
        <w:t xml:space="preserve">de l’équipement visé </w:t>
      </w:r>
      <w:r w:rsidR="00A720C7">
        <w:rPr>
          <w:rFonts w:ascii="Times New Roman" w:hAnsi="Times New Roman" w:cs="Times New Roman"/>
          <w:b w:val="0"/>
          <w:bCs/>
          <w:szCs w:val="24"/>
          <w:u w:val="none"/>
          <w:lang w:val="fr-CA"/>
        </w:rPr>
        <w:t xml:space="preserve">par l’alinéa </w:t>
      </w:r>
      <w:r w:rsidRPr="0042637E">
        <w:rPr>
          <w:rFonts w:ascii="Times New Roman" w:hAnsi="Times New Roman" w:cs="Times New Roman"/>
          <w:b w:val="0"/>
          <w:bCs/>
          <w:szCs w:val="24"/>
          <w:u w:val="none"/>
          <w:lang w:val="fr-CA"/>
        </w:rPr>
        <w:t>8.2.1</w:t>
      </w:r>
      <w:r w:rsidR="00A720C7">
        <w:rPr>
          <w:rFonts w:ascii="Times New Roman" w:hAnsi="Times New Roman" w:cs="Times New Roman"/>
          <w:b w:val="0"/>
          <w:bCs/>
          <w:szCs w:val="24"/>
          <w:u w:val="none"/>
          <w:lang w:val="fr-CA"/>
        </w:rPr>
        <w:t xml:space="preserve"> de l’exigence E8</w:t>
      </w:r>
      <w:r w:rsidRPr="0042637E">
        <w:rPr>
          <w:rFonts w:ascii="Times New Roman" w:hAnsi="Times New Roman" w:cs="Times New Roman"/>
          <w:b w:val="0"/>
          <w:bCs/>
          <w:szCs w:val="24"/>
          <w:u w:val="none"/>
          <w:lang w:val="fr-CA"/>
        </w:rPr>
        <w:t>.</w:t>
      </w:r>
    </w:p>
    <w:p w14:paraId="69828D75" w14:textId="5E48AC62" w:rsidR="00BC0167" w:rsidRDefault="00BC0167" w:rsidP="009B4B12">
      <w:pPr>
        <w:jc w:val="both"/>
        <w:rPr>
          <w:rFonts w:ascii="Times New Roman" w:hAnsi="Times New Roman" w:cs="Times New Roman"/>
          <w:sz w:val="24"/>
          <w:szCs w:val="24"/>
          <w:lang w:val="fr-CA"/>
        </w:rPr>
      </w:pPr>
    </w:p>
    <w:p w14:paraId="6B217C88" w14:textId="265BAABE" w:rsidR="000B644F" w:rsidRPr="001E29AB" w:rsidRDefault="000B644F" w:rsidP="00B64F0C">
      <w:pPr>
        <w:pStyle w:val="Paragraphedeliste"/>
        <w:numPr>
          <w:ilvl w:val="0"/>
          <w:numId w:val="41"/>
        </w:numPr>
        <w:jc w:val="both"/>
        <w:rPr>
          <w:rFonts w:ascii="Times New Roman" w:hAnsi="Times New Roman" w:cs="Times New Roman"/>
          <w:sz w:val="24"/>
          <w:szCs w:val="24"/>
          <w:lang w:val="fr-CA"/>
        </w:rPr>
      </w:pPr>
      <w:r w:rsidRPr="001E29AB">
        <w:rPr>
          <w:rFonts w:ascii="Times New Roman" w:hAnsi="Times New Roman" w:cs="Times New Roman"/>
          <w:sz w:val="24"/>
          <w:szCs w:val="24"/>
          <w:lang w:val="fr-CA"/>
        </w:rPr>
        <w:t xml:space="preserve">Chaque </w:t>
      </w:r>
      <w:r w:rsidRPr="001E29AB">
        <w:rPr>
          <w:rFonts w:ascii="Times New Roman" w:hAnsi="Times New Roman" w:cs="Times New Roman"/>
          <w:i/>
          <w:iCs/>
          <w:sz w:val="24"/>
          <w:szCs w:val="24"/>
          <w:lang w:val="fr-CA"/>
        </w:rPr>
        <w:t xml:space="preserve">propriétaire d’installation de transport </w:t>
      </w:r>
      <w:r w:rsidRPr="001E29AB">
        <w:rPr>
          <w:rFonts w:ascii="Times New Roman" w:hAnsi="Times New Roman" w:cs="Times New Roman"/>
          <w:sz w:val="24"/>
          <w:szCs w:val="24"/>
          <w:lang w:val="fr-CA"/>
        </w:rPr>
        <w:t xml:space="preserve">(et chaque </w:t>
      </w:r>
      <w:r w:rsidRPr="001E29AB">
        <w:rPr>
          <w:rFonts w:ascii="Times New Roman" w:hAnsi="Times New Roman" w:cs="Times New Roman"/>
          <w:i/>
          <w:iCs/>
          <w:sz w:val="24"/>
          <w:szCs w:val="24"/>
          <w:lang w:val="fr-CA"/>
        </w:rPr>
        <w:t xml:space="preserve">propriétaire d’installation de production </w:t>
      </w:r>
      <w:r w:rsidRPr="001E29AB">
        <w:rPr>
          <w:rFonts w:ascii="Times New Roman" w:hAnsi="Times New Roman" w:cs="Times New Roman"/>
          <w:sz w:val="24"/>
          <w:szCs w:val="24"/>
          <w:lang w:val="fr-CA"/>
        </w:rPr>
        <w:t xml:space="preserve">visé </w:t>
      </w:r>
      <w:r w:rsidR="00291B1A">
        <w:rPr>
          <w:rFonts w:ascii="Times New Roman" w:hAnsi="Times New Roman" w:cs="Times New Roman"/>
          <w:sz w:val="24"/>
          <w:szCs w:val="24"/>
          <w:lang w:val="fr-CA"/>
        </w:rPr>
        <w:t>par</w:t>
      </w:r>
      <w:r w:rsidRPr="001E29AB">
        <w:rPr>
          <w:rFonts w:ascii="Times New Roman" w:hAnsi="Times New Roman" w:cs="Times New Roman"/>
          <w:sz w:val="24"/>
          <w:szCs w:val="24"/>
          <w:lang w:val="fr-CA"/>
        </w:rPr>
        <w:t xml:space="preserve"> l’exigence E2) doit avoir des pièces justificatives telles qu’une copie d’une note électronique datée ou une autre pièce justificative comparable attestant qu’il a fourni les </w:t>
      </w:r>
      <w:r w:rsidRPr="001E29AB">
        <w:rPr>
          <w:rFonts w:ascii="Times New Roman" w:hAnsi="Times New Roman" w:cs="Times New Roman"/>
          <w:i/>
          <w:iCs/>
          <w:sz w:val="24"/>
          <w:szCs w:val="24"/>
          <w:lang w:val="fr-CA"/>
        </w:rPr>
        <w:t xml:space="preserve">caractéristiques assignées des installations </w:t>
      </w:r>
      <w:r w:rsidR="00291B1A">
        <w:rPr>
          <w:rFonts w:ascii="Times New Roman" w:hAnsi="Times New Roman" w:cs="Times New Roman"/>
          <w:sz w:val="24"/>
          <w:szCs w:val="24"/>
          <w:lang w:val="fr-CA"/>
        </w:rPr>
        <w:t>qu’il a établies a</w:t>
      </w:r>
      <w:r w:rsidRPr="001E29AB">
        <w:rPr>
          <w:rFonts w:ascii="Times New Roman" w:hAnsi="Times New Roman" w:cs="Times New Roman"/>
          <w:sz w:val="24"/>
          <w:szCs w:val="24"/>
          <w:lang w:val="fr-CA"/>
        </w:rPr>
        <w:t xml:space="preserve">insi que la désignation de l’équipement restrictif à son ou ses </w:t>
      </w:r>
      <w:r w:rsidRPr="001E29AB">
        <w:rPr>
          <w:rFonts w:ascii="Times New Roman" w:hAnsi="Times New Roman" w:cs="Times New Roman"/>
          <w:i/>
          <w:iCs/>
          <w:sz w:val="24"/>
          <w:szCs w:val="24"/>
          <w:lang w:val="fr-CA"/>
        </w:rPr>
        <w:t>coordonnateurs de la fiabilité</w:t>
      </w:r>
      <w:r w:rsidRPr="001E29AB">
        <w:rPr>
          <w:rFonts w:ascii="Times New Roman" w:hAnsi="Times New Roman" w:cs="Times New Roman"/>
          <w:sz w:val="24"/>
          <w:szCs w:val="24"/>
          <w:lang w:val="fr-CA"/>
        </w:rPr>
        <w:t xml:space="preserve">, </w:t>
      </w:r>
      <w:r w:rsidRPr="001E29AB">
        <w:rPr>
          <w:rFonts w:ascii="Times New Roman" w:hAnsi="Times New Roman" w:cs="Times New Roman"/>
          <w:i/>
          <w:iCs/>
          <w:sz w:val="24"/>
          <w:szCs w:val="24"/>
          <w:lang w:val="fr-CA"/>
        </w:rPr>
        <w:t>responsables de la planification</w:t>
      </w:r>
      <w:r w:rsidRPr="001E29AB">
        <w:rPr>
          <w:rFonts w:ascii="Times New Roman" w:hAnsi="Times New Roman" w:cs="Times New Roman"/>
          <w:sz w:val="24"/>
          <w:szCs w:val="24"/>
          <w:lang w:val="fr-CA"/>
        </w:rPr>
        <w:t>, p</w:t>
      </w:r>
      <w:r w:rsidRPr="001E29AB">
        <w:rPr>
          <w:rFonts w:ascii="Times New Roman" w:hAnsi="Times New Roman" w:cs="Times New Roman"/>
          <w:i/>
          <w:iCs/>
          <w:sz w:val="24"/>
          <w:szCs w:val="24"/>
          <w:lang w:val="fr-CA"/>
        </w:rPr>
        <w:t>ropriétaires d’installation de transport</w:t>
      </w:r>
      <w:r w:rsidRPr="001E29AB">
        <w:rPr>
          <w:rFonts w:ascii="Times New Roman" w:hAnsi="Times New Roman" w:cs="Times New Roman"/>
          <w:sz w:val="24"/>
          <w:szCs w:val="24"/>
          <w:lang w:val="fr-CA"/>
        </w:rPr>
        <w:t xml:space="preserve">, </w:t>
      </w:r>
      <w:r w:rsidRPr="001E29AB">
        <w:rPr>
          <w:rFonts w:ascii="Times New Roman" w:hAnsi="Times New Roman" w:cs="Times New Roman"/>
          <w:i/>
          <w:iCs/>
          <w:sz w:val="24"/>
          <w:szCs w:val="24"/>
          <w:lang w:val="fr-CA"/>
        </w:rPr>
        <w:t xml:space="preserve">planificateurs de réseau de transport </w:t>
      </w:r>
      <w:r w:rsidRPr="001E29AB">
        <w:rPr>
          <w:rFonts w:ascii="Times New Roman" w:hAnsi="Times New Roman" w:cs="Times New Roman"/>
          <w:sz w:val="24"/>
          <w:szCs w:val="24"/>
          <w:lang w:val="fr-CA"/>
        </w:rPr>
        <w:t xml:space="preserve">et </w:t>
      </w:r>
      <w:r w:rsidRPr="001E29AB">
        <w:rPr>
          <w:rFonts w:ascii="Times New Roman" w:hAnsi="Times New Roman" w:cs="Times New Roman"/>
          <w:i/>
          <w:iCs/>
          <w:sz w:val="24"/>
          <w:szCs w:val="24"/>
          <w:lang w:val="fr-CA"/>
        </w:rPr>
        <w:t>exploitants</w:t>
      </w:r>
      <w:r>
        <w:rPr>
          <w:rFonts w:ascii="Times New Roman" w:hAnsi="Times New Roman" w:cs="Times New Roman"/>
          <w:i/>
          <w:iCs/>
          <w:sz w:val="24"/>
          <w:szCs w:val="24"/>
          <w:lang w:val="fr-CA"/>
        </w:rPr>
        <w:t xml:space="preserve"> </w:t>
      </w:r>
      <w:r w:rsidRPr="001E29AB">
        <w:rPr>
          <w:rFonts w:ascii="Times New Roman" w:hAnsi="Times New Roman" w:cs="Times New Roman"/>
          <w:i/>
          <w:iCs/>
          <w:sz w:val="24"/>
          <w:szCs w:val="24"/>
          <w:lang w:val="fr-CA"/>
        </w:rPr>
        <w:t xml:space="preserve">de réseau de transport </w:t>
      </w:r>
      <w:r w:rsidRPr="001E29AB">
        <w:rPr>
          <w:rFonts w:ascii="Times New Roman" w:hAnsi="Times New Roman" w:cs="Times New Roman"/>
          <w:sz w:val="24"/>
          <w:szCs w:val="24"/>
          <w:lang w:val="fr-CA"/>
        </w:rPr>
        <w:t>associés, conformément à l’exigence E8.</w:t>
      </w:r>
    </w:p>
    <w:p w14:paraId="11E026DE" w14:textId="5959D745" w:rsidR="009B4B12" w:rsidRPr="000B644F" w:rsidRDefault="009B4B12" w:rsidP="000B644F">
      <w:pPr>
        <w:pStyle w:val="Paragraphedeliste"/>
        <w:ind w:left="576"/>
        <w:jc w:val="both"/>
        <w:rPr>
          <w:rFonts w:ascii="Times New Roman" w:hAnsi="Times New Roman" w:cs="Times New Roman"/>
          <w:color w:val="000000"/>
          <w:sz w:val="24"/>
          <w:szCs w:val="24"/>
          <w:lang w:val="fr-CA"/>
        </w:rPr>
      </w:pPr>
    </w:p>
    <w:p w14:paraId="5F3FBC15" w14:textId="77777777" w:rsidR="009B4B12" w:rsidRPr="00A257BE" w:rsidRDefault="009B4B12" w:rsidP="009B4B12">
      <w:pPr>
        <w:rPr>
          <w:rFonts w:ascii="Times New Roman" w:hAnsi="Times New Roman" w:cs="Times New Roman"/>
          <w:b/>
          <w:sz w:val="24"/>
          <w:szCs w:val="24"/>
          <w:lang w:val="fr-CA"/>
        </w:rPr>
      </w:pPr>
      <w:r w:rsidRPr="00A257BE">
        <w:rPr>
          <w:rFonts w:ascii="Times New Roman" w:hAnsi="Times New Roman" w:cs="Times New Roman"/>
          <w:b/>
          <w:sz w:val="24"/>
          <w:szCs w:val="24"/>
          <w:lang w:val="fr-CA"/>
        </w:rPr>
        <w:t xml:space="preserve">Réponse de l’entité vise </w:t>
      </w:r>
      <w:r w:rsidRPr="00A257BE">
        <w:rPr>
          <w:rFonts w:ascii="Times New Roman" w:hAnsi="Times New Roman" w:cs="Times New Roman"/>
          <w:b/>
          <w:color w:val="FF0000"/>
          <w:sz w:val="24"/>
          <w:szCs w:val="24"/>
          <w:lang w:val="fr-CA"/>
        </w:rPr>
        <w:t>(Requise)</w:t>
      </w:r>
      <w:r w:rsidRPr="00A257BE">
        <w:rPr>
          <w:rFonts w:ascii="Times New Roman" w:hAnsi="Times New Roman" w:cs="Times New Roman"/>
          <w:b/>
          <w:sz w:val="24"/>
          <w:szCs w:val="24"/>
          <w:lang w:val="fr-CA"/>
        </w:rPr>
        <w:t xml:space="preserve">: </w:t>
      </w:r>
    </w:p>
    <w:p w14:paraId="2B1F5CA1" w14:textId="5351667A" w:rsidR="009B4B12" w:rsidRDefault="009B4B12" w:rsidP="009B4B12">
      <w:pPr>
        <w:jc w:val="both"/>
        <w:rPr>
          <w:rFonts w:ascii="Times New Roman" w:hAnsi="Times New Roman" w:cs="Times New Roman"/>
          <w:sz w:val="24"/>
          <w:szCs w:val="24"/>
          <w:lang w:val="fr-CA"/>
        </w:rPr>
      </w:pPr>
      <w:r w:rsidRPr="00A257BE">
        <w:rPr>
          <w:rFonts w:ascii="Times New Roman" w:hAnsi="Times New Roman" w:cs="Times New Roman"/>
          <w:b/>
          <w:sz w:val="24"/>
          <w:szCs w:val="24"/>
          <w:lang w:val="fr-CA"/>
        </w:rPr>
        <w:t>Question:</w:t>
      </w:r>
      <w:r w:rsidRPr="00A257BE">
        <w:rPr>
          <w:rFonts w:ascii="Times New Roman" w:hAnsi="Times New Roman" w:cs="Times New Roman"/>
          <w:sz w:val="24"/>
          <w:szCs w:val="24"/>
          <w:lang w:val="fr-CA"/>
        </w:rPr>
        <w:t xml:space="preserve"> </w:t>
      </w:r>
      <w:r w:rsidR="00CB63AC" w:rsidRPr="00E35228">
        <w:rPr>
          <w:rFonts w:ascii="Times New Roman" w:hAnsi="Times New Roman" w:cs="Times New Roman"/>
          <w:sz w:val="24"/>
          <w:szCs w:val="24"/>
          <w:lang w:val="fr-CA"/>
        </w:rPr>
        <w:t xml:space="preserve">Est-ce que le </w:t>
      </w:r>
      <w:r w:rsidR="00CB63AC" w:rsidRPr="00E35228">
        <w:rPr>
          <w:rFonts w:ascii="Times New Roman" w:hAnsi="Times New Roman" w:cs="Times New Roman"/>
          <w:i/>
          <w:iCs/>
          <w:sz w:val="24"/>
          <w:szCs w:val="24"/>
          <w:lang w:val="fr-CA"/>
        </w:rPr>
        <w:t xml:space="preserve">propriétaire d’installation de transport </w:t>
      </w:r>
      <w:r w:rsidR="00CB63AC" w:rsidRPr="00E35228">
        <w:rPr>
          <w:rFonts w:ascii="Times New Roman" w:hAnsi="Times New Roman" w:cs="Times New Roman"/>
          <w:sz w:val="24"/>
          <w:szCs w:val="24"/>
          <w:lang w:val="fr-CA"/>
        </w:rPr>
        <w:t xml:space="preserve">(et chaque </w:t>
      </w:r>
      <w:r w:rsidR="00CB63AC" w:rsidRPr="00E35228">
        <w:rPr>
          <w:rFonts w:ascii="Times New Roman" w:hAnsi="Times New Roman" w:cs="Times New Roman"/>
          <w:i/>
          <w:iCs/>
          <w:sz w:val="24"/>
          <w:szCs w:val="24"/>
          <w:lang w:val="fr-CA"/>
        </w:rPr>
        <w:t xml:space="preserve">propriétaire d’installation de production </w:t>
      </w:r>
      <w:r w:rsidR="00CB63AC" w:rsidRPr="00E35228">
        <w:rPr>
          <w:rFonts w:ascii="Times New Roman" w:hAnsi="Times New Roman" w:cs="Times New Roman"/>
          <w:sz w:val="24"/>
          <w:szCs w:val="24"/>
          <w:lang w:val="fr-CA"/>
        </w:rPr>
        <w:t xml:space="preserve">visé à l’exigence E2) a reçu une demande de fournir les </w:t>
      </w:r>
      <w:r w:rsidR="00CB63AC" w:rsidRPr="00E35228">
        <w:rPr>
          <w:rFonts w:ascii="Times New Roman" w:hAnsi="Times New Roman" w:cs="Times New Roman"/>
          <w:i/>
          <w:iCs/>
          <w:sz w:val="24"/>
          <w:szCs w:val="24"/>
          <w:lang w:val="fr-CA"/>
        </w:rPr>
        <w:t>caractéristiques assignées des installations</w:t>
      </w:r>
      <w:r w:rsidR="00CB63AC" w:rsidRPr="00E35228">
        <w:rPr>
          <w:rFonts w:ascii="Times New Roman" w:hAnsi="Times New Roman" w:cs="Times New Roman"/>
          <w:sz w:val="24"/>
          <w:szCs w:val="24"/>
          <w:lang w:val="fr-CA"/>
        </w:rPr>
        <w:t xml:space="preserve"> aux </w:t>
      </w:r>
      <w:r w:rsidR="00CB63AC" w:rsidRPr="00E35228">
        <w:rPr>
          <w:rFonts w:ascii="Times New Roman" w:hAnsi="Times New Roman" w:cs="Times New Roman"/>
          <w:i/>
          <w:iCs/>
          <w:sz w:val="24"/>
          <w:szCs w:val="24"/>
          <w:lang w:val="fr-CA"/>
        </w:rPr>
        <w:t>coordonnateurs de la fiabilité</w:t>
      </w:r>
      <w:r w:rsidR="00CB63AC" w:rsidRPr="00E35228">
        <w:rPr>
          <w:rFonts w:ascii="Times New Roman" w:hAnsi="Times New Roman" w:cs="Times New Roman"/>
          <w:sz w:val="24"/>
          <w:szCs w:val="24"/>
          <w:lang w:val="fr-CA"/>
        </w:rPr>
        <w:t xml:space="preserve">, </w:t>
      </w:r>
      <w:r w:rsidR="00CB63AC" w:rsidRPr="00E35228">
        <w:rPr>
          <w:rFonts w:ascii="Times New Roman" w:hAnsi="Times New Roman" w:cs="Times New Roman"/>
          <w:i/>
          <w:iCs/>
          <w:sz w:val="24"/>
          <w:szCs w:val="24"/>
          <w:lang w:val="fr-CA"/>
        </w:rPr>
        <w:t>coordonnateurs de la planification</w:t>
      </w:r>
      <w:r w:rsidR="00CB63AC" w:rsidRPr="00E35228">
        <w:rPr>
          <w:rFonts w:ascii="Times New Roman" w:hAnsi="Times New Roman" w:cs="Times New Roman"/>
          <w:sz w:val="24"/>
          <w:szCs w:val="24"/>
          <w:lang w:val="fr-CA"/>
        </w:rPr>
        <w:t xml:space="preserve">, </w:t>
      </w:r>
      <w:r w:rsidR="00CB63AC" w:rsidRPr="00E35228">
        <w:rPr>
          <w:rFonts w:ascii="Times New Roman" w:hAnsi="Times New Roman" w:cs="Times New Roman"/>
          <w:i/>
          <w:iCs/>
          <w:sz w:val="24"/>
          <w:szCs w:val="24"/>
          <w:lang w:val="fr-CA"/>
        </w:rPr>
        <w:t>planificateurs de réseau de transport</w:t>
      </w:r>
      <w:r w:rsidR="00CB63AC" w:rsidRPr="00E35228">
        <w:rPr>
          <w:rFonts w:ascii="Times New Roman" w:hAnsi="Times New Roman" w:cs="Times New Roman"/>
          <w:iCs/>
          <w:sz w:val="24"/>
          <w:szCs w:val="24"/>
          <w:lang w:val="fr-CA"/>
        </w:rPr>
        <w:t xml:space="preserve">, </w:t>
      </w:r>
      <w:r w:rsidR="00CB63AC" w:rsidRPr="00E35228">
        <w:rPr>
          <w:rFonts w:ascii="Times New Roman" w:hAnsi="Times New Roman" w:cs="Times New Roman"/>
          <w:i/>
          <w:iCs/>
          <w:sz w:val="24"/>
          <w:szCs w:val="24"/>
          <w:lang w:val="fr-CA"/>
        </w:rPr>
        <w:t xml:space="preserve">propriétaires d’installation de transport </w:t>
      </w:r>
      <w:r w:rsidR="00CB63AC" w:rsidRPr="00E35228">
        <w:rPr>
          <w:rFonts w:ascii="Times New Roman" w:hAnsi="Times New Roman" w:cs="Times New Roman"/>
          <w:sz w:val="24"/>
          <w:szCs w:val="24"/>
          <w:lang w:val="fr-CA"/>
        </w:rPr>
        <w:t xml:space="preserve">et </w:t>
      </w:r>
      <w:r w:rsidR="00CB63AC" w:rsidRPr="00E35228">
        <w:rPr>
          <w:rFonts w:ascii="Times New Roman" w:hAnsi="Times New Roman" w:cs="Times New Roman"/>
          <w:i/>
          <w:iCs/>
          <w:sz w:val="24"/>
          <w:szCs w:val="24"/>
          <w:lang w:val="fr-CA"/>
        </w:rPr>
        <w:t>exploitants de réseau de transport</w:t>
      </w:r>
      <w:r w:rsidR="00CB63AC" w:rsidRPr="00E35228">
        <w:rPr>
          <w:rFonts w:ascii="Times New Roman" w:hAnsi="Times New Roman" w:cs="Times New Roman"/>
          <w:iCs/>
          <w:sz w:val="24"/>
          <w:szCs w:val="24"/>
          <w:lang w:val="fr-CA"/>
        </w:rPr>
        <w:t xml:space="preserve"> correspondant, selon un calendrier</w:t>
      </w:r>
      <w:r w:rsidR="00CB63AC" w:rsidRPr="00E35228">
        <w:rPr>
          <w:rFonts w:ascii="Times New Roman" w:hAnsi="Times New Roman" w:cs="Times New Roman"/>
          <w:sz w:val="24"/>
          <w:szCs w:val="24"/>
          <w:lang w:val="fr-CA"/>
        </w:rPr>
        <w:t>?</w:t>
      </w:r>
    </w:p>
    <w:p w14:paraId="6D314EA6" w14:textId="46C1D8C6" w:rsidR="009B4B12" w:rsidRDefault="006761D8" w:rsidP="009B4B12">
      <w:pPr>
        <w:jc w:val="both"/>
        <w:rPr>
          <w:rFonts w:ascii="Times New Roman" w:hAnsi="Times New Roman" w:cs="Times New Roman"/>
          <w:sz w:val="24"/>
          <w:szCs w:val="24"/>
          <w:lang w:val="fr-CA"/>
        </w:rPr>
      </w:pPr>
      <w:sdt>
        <w:sdtPr>
          <w:rPr>
            <w:rFonts w:ascii="Times New Roman" w:hAnsi="Times New Roman" w:cs="Times New Roman"/>
            <w:sz w:val="24"/>
            <w:szCs w:val="24"/>
          </w:rPr>
          <w:id w:val="1335572672"/>
        </w:sdtPr>
        <w:sdtEndPr/>
        <w:sdtContent>
          <w:r w:rsidR="009B4B12" w:rsidRPr="00A257BE">
            <w:rPr>
              <w:rFonts w:ascii="Times New Roman" w:eastAsia="MS Gothic" w:hAnsi="MS Gothic" w:cs="Times New Roman"/>
              <w:sz w:val="24"/>
              <w:szCs w:val="24"/>
              <w:lang w:val="fr-CA"/>
            </w:rPr>
            <w:t>☐</w:t>
          </w:r>
        </w:sdtContent>
      </w:sdt>
      <w:r w:rsidR="009B4B12" w:rsidRPr="00A257BE">
        <w:rPr>
          <w:rFonts w:ascii="Times New Roman" w:hAnsi="Times New Roman" w:cs="Times New Roman"/>
          <w:sz w:val="24"/>
          <w:szCs w:val="24"/>
          <w:lang w:val="fr-CA"/>
        </w:rPr>
        <w:t xml:space="preserve"> Oui   </w:t>
      </w:r>
      <w:sdt>
        <w:sdtPr>
          <w:rPr>
            <w:rFonts w:ascii="Times New Roman" w:hAnsi="Times New Roman" w:cs="Times New Roman"/>
            <w:sz w:val="24"/>
            <w:szCs w:val="24"/>
          </w:rPr>
          <w:id w:val="1943954726"/>
        </w:sdtPr>
        <w:sdtEndPr/>
        <w:sdtContent>
          <w:r w:rsidR="009B4B12" w:rsidRPr="00A257BE">
            <w:rPr>
              <w:rFonts w:ascii="Times New Roman" w:eastAsia="MS Gothic" w:hAnsi="MS Gothic" w:cs="Times New Roman"/>
              <w:sz w:val="24"/>
              <w:szCs w:val="24"/>
              <w:lang w:val="fr-CA"/>
            </w:rPr>
            <w:t>☐</w:t>
          </w:r>
        </w:sdtContent>
      </w:sdt>
      <w:r w:rsidR="009B4B12" w:rsidRPr="00A257BE">
        <w:rPr>
          <w:rFonts w:ascii="Times New Roman" w:hAnsi="Times New Roman" w:cs="Times New Roman"/>
          <w:sz w:val="24"/>
          <w:szCs w:val="24"/>
          <w:lang w:val="fr-CA"/>
        </w:rPr>
        <w:t xml:space="preserve"> Non</w:t>
      </w:r>
    </w:p>
    <w:p w14:paraId="15A605A4" w14:textId="7DF326D2" w:rsidR="00CB63AC" w:rsidRDefault="00CB63AC" w:rsidP="009B4B12">
      <w:pPr>
        <w:jc w:val="both"/>
        <w:rPr>
          <w:rFonts w:ascii="Times New Roman" w:hAnsi="Times New Roman" w:cs="Times New Roman"/>
          <w:sz w:val="24"/>
          <w:szCs w:val="24"/>
          <w:lang w:val="fr-CA"/>
        </w:rPr>
      </w:pPr>
      <w:r w:rsidRPr="00E35228">
        <w:rPr>
          <w:rFonts w:ascii="Times New Roman" w:hAnsi="Times New Roman" w:cs="Times New Roman"/>
          <w:sz w:val="24"/>
          <w:szCs w:val="24"/>
          <w:lang w:val="fr-CA"/>
        </w:rPr>
        <w:t xml:space="preserve">Si oui, est-ce que le </w:t>
      </w:r>
      <w:r w:rsidRPr="00E35228">
        <w:rPr>
          <w:rFonts w:ascii="Times New Roman" w:hAnsi="Times New Roman" w:cs="Times New Roman"/>
          <w:i/>
          <w:iCs/>
          <w:sz w:val="24"/>
          <w:szCs w:val="24"/>
          <w:lang w:val="fr-CA"/>
        </w:rPr>
        <w:t xml:space="preserve">propriétaire d’installation de transport </w:t>
      </w:r>
      <w:r w:rsidRPr="00E35228">
        <w:rPr>
          <w:rFonts w:ascii="Times New Roman" w:hAnsi="Times New Roman" w:cs="Times New Roman"/>
          <w:sz w:val="24"/>
          <w:szCs w:val="24"/>
          <w:lang w:val="fr-CA"/>
        </w:rPr>
        <w:t xml:space="preserve">(et chaque </w:t>
      </w:r>
      <w:r w:rsidRPr="00E35228">
        <w:rPr>
          <w:rFonts w:ascii="Times New Roman" w:hAnsi="Times New Roman" w:cs="Times New Roman"/>
          <w:i/>
          <w:iCs/>
          <w:sz w:val="24"/>
          <w:szCs w:val="24"/>
          <w:lang w:val="fr-CA"/>
        </w:rPr>
        <w:t xml:space="preserve">propriétaire d’installation de production </w:t>
      </w:r>
      <w:r w:rsidRPr="00E35228">
        <w:rPr>
          <w:rFonts w:ascii="Times New Roman" w:hAnsi="Times New Roman" w:cs="Times New Roman"/>
          <w:sz w:val="24"/>
          <w:szCs w:val="24"/>
          <w:lang w:val="fr-CA"/>
        </w:rPr>
        <w:t xml:space="preserve">visé </w:t>
      </w:r>
      <w:r w:rsidR="00A47121">
        <w:rPr>
          <w:rFonts w:ascii="Times New Roman" w:hAnsi="Times New Roman" w:cs="Times New Roman"/>
          <w:sz w:val="24"/>
          <w:szCs w:val="24"/>
          <w:lang w:val="fr-CA"/>
        </w:rPr>
        <w:t>par</w:t>
      </w:r>
      <w:r w:rsidRPr="00E35228">
        <w:rPr>
          <w:rFonts w:ascii="Times New Roman" w:hAnsi="Times New Roman" w:cs="Times New Roman"/>
          <w:sz w:val="24"/>
          <w:szCs w:val="24"/>
          <w:lang w:val="fr-CA"/>
        </w:rPr>
        <w:t xml:space="preserve"> l’exigence E2) a fourni les informations c</w:t>
      </w:r>
      <w:r w:rsidR="000B7A24">
        <w:rPr>
          <w:rFonts w:ascii="Times New Roman" w:hAnsi="Times New Roman" w:cs="Times New Roman"/>
          <w:sz w:val="24"/>
          <w:szCs w:val="24"/>
          <w:lang w:val="fr-CA"/>
        </w:rPr>
        <w:t xml:space="preserve">onformément aux </w:t>
      </w:r>
      <w:r w:rsidR="00A47121">
        <w:rPr>
          <w:rFonts w:ascii="Times New Roman" w:hAnsi="Times New Roman" w:cs="Times New Roman"/>
          <w:sz w:val="24"/>
          <w:szCs w:val="24"/>
          <w:lang w:val="fr-CA"/>
        </w:rPr>
        <w:t xml:space="preserve">alinéas </w:t>
      </w:r>
      <w:r w:rsidR="000B7A24">
        <w:rPr>
          <w:rFonts w:ascii="Times New Roman" w:hAnsi="Times New Roman" w:cs="Times New Roman"/>
          <w:sz w:val="24"/>
          <w:szCs w:val="24"/>
          <w:lang w:val="fr-CA"/>
        </w:rPr>
        <w:t xml:space="preserve">8.1 et </w:t>
      </w:r>
      <w:r w:rsidRPr="00E35228">
        <w:rPr>
          <w:rFonts w:ascii="Times New Roman" w:hAnsi="Times New Roman" w:cs="Times New Roman"/>
          <w:sz w:val="24"/>
          <w:szCs w:val="24"/>
          <w:lang w:val="fr-CA"/>
        </w:rPr>
        <w:t xml:space="preserve">8.2 ainsi qu’à leurs </w:t>
      </w:r>
      <w:r w:rsidR="00027782">
        <w:rPr>
          <w:rFonts w:ascii="Times New Roman" w:hAnsi="Times New Roman" w:cs="Times New Roman"/>
          <w:sz w:val="24"/>
          <w:szCs w:val="24"/>
          <w:lang w:val="fr-CA"/>
        </w:rPr>
        <w:t>a</w:t>
      </w:r>
      <w:r w:rsidR="00A47121">
        <w:rPr>
          <w:rFonts w:ascii="Times New Roman" w:hAnsi="Times New Roman" w:cs="Times New Roman"/>
          <w:sz w:val="24"/>
          <w:szCs w:val="24"/>
          <w:lang w:val="fr-CA"/>
        </w:rPr>
        <w:t>linéas</w:t>
      </w:r>
      <w:r w:rsidRPr="00E35228">
        <w:rPr>
          <w:rFonts w:ascii="Times New Roman" w:hAnsi="Times New Roman" w:cs="Times New Roman"/>
          <w:sz w:val="24"/>
          <w:szCs w:val="24"/>
          <w:lang w:val="fr-CA"/>
        </w:rPr>
        <w:t xml:space="preserve"> respecti</w:t>
      </w:r>
      <w:r w:rsidR="00A47121">
        <w:rPr>
          <w:rFonts w:ascii="Times New Roman" w:hAnsi="Times New Roman" w:cs="Times New Roman"/>
          <w:sz w:val="24"/>
          <w:szCs w:val="24"/>
          <w:lang w:val="fr-CA"/>
        </w:rPr>
        <w:t>f</w:t>
      </w:r>
      <w:r w:rsidRPr="00E35228">
        <w:rPr>
          <w:rFonts w:ascii="Times New Roman" w:hAnsi="Times New Roman" w:cs="Times New Roman"/>
          <w:sz w:val="24"/>
          <w:szCs w:val="24"/>
          <w:lang w:val="fr-CA"/>
        </w:rPr>
        <w:t>s?</w:t>
      </w:r>
    </w:p>
    <w:p w14:paraId="623F1219" w14:textId="32BF1DD3" w:rsidR="00CB63AC" w:rsidRPr="00A257BE" w:rsidRDefault="006761D8" w:rsidP="009B4B12">
      <w:pPr>
        <w:jc w:val="both"/>
        <w:rPr>
          <w:rFonts w:ascii="Times New Roman" w:hAnsi="Times New Roman" w:cs="Times New Roman"/>
          <w:sz w:val="24"/>
          <w:szCs w:val="24"/>
          <w:lang w:val="fr-CA"/>
        </w:rPr>
      </w:pPr>
      <w:sdt>
        <w:sdtPr>
          <w:rPr>
            <w:rFonts w:ascii="Times New Roman" w:hAnsi="Times New Roman" w:cs="Times New Roman"/>
            <w:sz w:val="24"/>
            <w:szCs w:val="24"/>
          </w:rPr>
          <w:id w:val="1387504922"/>
        </w:sdtPr>
        <w:sdtEndPr/>
        <w:sdtContent>
          <w:r w:rsidR="00CB63AC" w:rsidRPr="00E35228">
            <w:rPr>
              <w:rFonts w:ascii="Times New Roman" w:eastAsia="MS Gothic" w:hAnsi="MS Gothic" w:cs="Times New Roman"/>
              <w:sz w:val="24"/>
              <w:szCs w:val="24"/>
              <w:lang w:val="fr-CA"/>
            </w:rPr>
            <w:t>☐</w:t>
          </w:r>
        </w:sdtContent>
      </w:sdt>
      <w:r w:rsidR="00CB63AC" w:rsidRPr="006F654B">
        <w:rPr>
          <w:rFonts w:ascii="Times New Roman" w:hAnsi="Times New Roman" w:cs="Times New Roman"/>
          <w:sz w:val="24"/>
          <w:szCs w:val="24"/>
          <w:lang w:val="fr-CA"/>
        </w:rPr>
        <w:t xml:space="preserve"> Oui   </w:t>
      </w:r>
      <w:sdt>
        <w:sdtPr>
          <w:rPr>
            <w:rFonts w:ascii="Times New Roman" w:hAnsi="Times New Roman" w:cs="Times New Roman"/>
            <w:sz w:val="24"/>
            <w:szCs w:val="24"/>
          </w:rPr>
          <w:id w:val="1387504923"/>
        </w:sdtPr>
        <w:sdtEndPr/>
        <w:sdtContent>
          <w:r w:rsidR="00CB63AC" w:rsidRPr="006F654B">
            <w:rPr>
              <w:rFonts w:ascii="Times New Roman" w:eastAsia="MS Gothic" w:hAnsi="MS Gothic" w:cs="Times New Roman"/>
              <w:sz w:val="24"/>
              <w:szCs w:val="24"/>
              <w:lang w:val="fr-CA"/>
            </w:rPr>
            <w:t>☐</w:t>
          </w:r>
        </w:sdtContent>
      </w:sdt>
      <w:r w:rsidR="00CB63AC" w:rsidRPr="006F654B">
        <w:rPr>
          <w:rFonts w:ascii="Times New Roman" w:hAnsi="Times New Roman" w:cs="Times New Roman"/>
          <w:sz w:val="24"/>
          <w:szCs w:val="24"/>
          <w:lang w:val="fr-CA"/>
        </w:rPr>
        <w:t xml:space="preserve"> Non</w:t>
      </w:r>
    </w:p>
    <w:p w14:paraId="17A31F0F" w14:textId="77777777" w:rsidR="009B4B12" w:rsidRPr="00A257BE" w:rsidRDefault="009B4B12" w:rsidP="009B4B12">
      <w:pPr>
        <w:widowControl w:val="0"/>
        <w:shd w:val="clear" w:color="auto" w:fill="CDFFCD"/>
        <w:jc w:val="both"/>
        <w:rPr>
          <w:rFonts w:asciiTheme="minorHAnsi" w:hAnsiTheme="minorHAnsi" w:cs="Times New Roman"/>
          <w:bCs/>
          <w:sz w:val="22"/>
          <w:szCs w:val="22"/>
          <w:lang w:val="fr-CA"/>
        </w:rPr>
      </w:pPr>
    </w:p>
    <w:p w14:paraId="67EB3386" w14:textId="77777777" w:rsidR="009B4B12" w:rsidRPr="00A257BE" w:rsidRDefault="009B4B12" w:rsidP="009B4B12">
      <w:pPr>
        <w:widowControl w:val="0"/>
        <w:shd w:val="clear" w:color="auto" w:fill="CDFFCD"/>
        <w:jc w:val="both"/>
        <w:rPr>
          <w:rFonts w:asciiTheme="minorHAnsi" w:hAnsiTheme="minorHAnsi" w:cs="Times New Roman"/>
          <w:bCs/>
          <w:sz w:val="22"/>
          <w:szCs w:val="22"/>
          <w:lang w:val="fr-CA"/>
        </w:rPr>
      </w:pPr>
    </w:p>
    <w:p w14:paraId="45249AE8" w14:textId="77777777" w:rsidR="009B4B12" w:rsidRPr="004D6B0C" w:rsidRDefault="009B4B12" w:rsidP="009B4B12">
      <w:pPr>
        <w:jc w:val="both"/>
        <w:rPr>
          <w:rFonts w:ascii="Times New Roman" w:hAnsi="Times New Roman" w:cs="Times New Roman"/>
          <w:color w:val="000000"/>
          <w:sz w:val="24"/>
          <w:szCs w:val="24"/>
          <w:lang w:val="fr-CA"/>
        </w:rPr>
      </w:pPr>
    </w:p>
    <w:p w14:paraId="2857A075" w14:textId="77777777" w:rsidR="009B4B12" w:rsidRPr="00922A4F" w:rsidRDefault="009B4B12" w:rsidP="009B4B1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4B36ABE" w14:textId="77777777" w:rsidR="009B4B12" w:rsidRPr="00922A4F" w:rsidRDefault="009B4B12" w:rsidP="009B4B12">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212C461" w14:textId="0B9EB01E" w:rsidR="009B4B12" w:rsidRPr="00922A4F" w:rsidRDefault="009B4B12" w:rsidP="009B4B12">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B013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5049069" w14:textId="77777777" w:rsidR="009B4B12" w:rsidRPr="00922A4F" w:rsidRDefault="009B4B12" w:rsidP="009B4B12">
      <w:pPr>
        <w:widowControl w:val="0"/>
        <w:shd w:val="clear" w:color="auto" w:fill="CDFFCD"/>
        <w:jc w:val="both"/>
        <w:rPr>
          <w:rFonts w:ascii="Times New Roman" w:hAnsi="Times New Roman" w:cs="Times New Roman"/>
          <w:bCs/>
          <w:sz w:val="22"/>
          <w:szCs w:val="22"/>
          <w:lang w:val="fr-CA"/>
        </w:rPr>
      </w:pPr>
    </w:p>
    <w:p w14:paraId="6B24D772" w14:textId="77777777" w:rsidR="009B4B12" w:rsidRPr="00922A4F" w:rsidRDefault="009B4B12" w:rsidP="009B4B12">
      <w:pPr>
        <w:widowControl w:val="0"/>
        <w:shd w:val="clear" w:color="auto" w:fill="CDFFCD"/>
        <w:jc w:val="both"/>
        <w:rPr>
          <w:rFonts w:ascii="Times New Roman" w:hAnsi="Times New Roman" w:cs="Times New Roman"/>
          <w:bCs/>
          <w:sz w:val="22"/>
          <w:szCs w:val="22"/>
          <w:lang w:val="fr-CA"/>
        </w:rPr>
      </w:pPr>
    </w:p>
    <w:p w14:paraId="7F6A1F4E" w14:textId="77777777" w:rsidR="009B4B12" w:rsidRPr="00922A4F" w:rsidRDefault="009B4B12" w:rsidP="009B4B12">
      <w:pPr>
        <w:widowControl w:val="0"/>
        <w:spacing w:line="266" w:lineRule="exact"/>
        <w:jc w:val="both"/>
        <w:rPr>
          <w:rFonts w:ascii="Times New Roman" w:hAnsi="Times New Roman" w:cs="Times New Roman"/>
          <w:b/>
          <w:bCs/>
          <w:color w:val="000000"/>
          <w:sz w:val="24"/>
          <w:szCs w:val="24"/>
          <w:lang w:val="fr-CA"/>
        </w:rPr>
      </w:pPr>
    </w:p>
    <w:p w14:paraId="253FECF2" w14:textId="77777777" w:rsidR="009B4B12" w:rsidRPr="00922A4F" w:rsidRDefault="009B4B12" w:rsidP="009B4B12">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B4B12" w:rsidRPr="00892748" w14:paraId="499C1FB8" w14:textId="77777777" w:rsidTr="000E6A90">
        <w:tc>
          <w:tcPr>
            <w:tcW w:w="10892" w:type="dxa"/>
            <w:gridSpan w:val="6"/>
            <w:shd w:val="clear" w:color="auto" w:fill="DCDCFF"/>
            <w:vAlign w:val="bottom"/>
          </w:tcPr>
          <w:p w14:paraId="2071D243" w14:textId="77777777" w:rsidR="009B4B12" w:rsidRPr="00922A4F" w:rsidRDefault="009B4B12" w:rsidP="000E6A90">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B4B12" w:rsidRPr="00892748" w14:paraId="742ECB04" w14:textId="77777777" w:rsidTr="000E6A90">
        <w:tc>
          <w:tcPr>
            <w:tcW w:w="2275" w:type="dxa"/>
            <w:shd w:val="clear" w:color="auto" w:fill="DCDCFF"/>
            <w:vAlign w:val="bottom"/>
          </w:tcPr>
          <w:p w14:paraId="0579A559" w14:textId="77777777" w:rsidR="009B4B12" w:rsidRPr="00922A4F" w:rsidRDefault="009B4B12"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6C8F018" w14:textId="77777777" w:rsidR="009B4B12" w:rsidRPr="00922A4F" w:rsidRDefault="009B4B12"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5AF9B5E" w14:textId="77777777" w:rsidR="009B4B12" w:rsidRPr="00922A4F" w:rsidRDefault="009B4B12"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CE82609" w14:textId="77777777" w:rsidR="009B4B12" w:rsidRPr="00922A4F" w:rsidRDefault="009B4B12"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1080CA6" w14:textId="77777777" w:rsidR="009B4B12" w:rsidRPr="00922A4F" w:rsidRDefault="009B4B12" w:rsidP="000E6A90">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CDA0CEE" w14:textId="77777777" w:rsidR="009B4B12" w:rsidRPr="00922A4F" w:rsidRDefault="009B4B12" w:rsidP="000E6A90">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B4B12" w:rsidRPr="00892748" w14:paraId="1FE90660" w14:textId="77777777" w:rsidTr="000E6A90">
        <w:tc>
          <w:tcPr>
            <w:tcW w:w="2275" w:type="dxa"/>
            <w:shd w:val="clear" w:color="auto" w:fill="CDFFCD"/>
          </w:tcPr>
          <w:p w14:paraId="422F6060"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910989"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D278B43"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1164F8C"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FF68F45"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0E302A4"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r>
      <w:tr w:rsidR="009B4B12" w:rsidRPr="00892748" w14:paraId="4A00A770" w14:textId="77777777" w:rsidTr="000E6A90">
        <w:tc>
          <w:tcPr>
            <w:tcW w:w="2275" w:type="dxa"/>
            <w:shd w:val="clear" w:color="auto" w:fill="CDFFCD"/>
          </w:tcPr>
          <w:p w14:paraId="49A65E94"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87209C"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0FAAB61"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B8D969B"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1D7A793"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944A87E"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r>
      <w:tr w:rsidR="009B4B12" w:rsidRPr="00892748" w14:paraId="5CD7B145" w14:textId="77777777" w:rsidTr="000E6A90">
        <w:tc>
          <w:tcPr>
            <w:tcW w:w="2275" w:type="dxa"/>
            <w:shd w:val="clear" w:color="auto" w:fill="CDFFCD"/>
          </w:tcPr>
          <w:p w14:paraId="16246056" w14:textId="77777777" w:rsidR="009B4B12" w:rsidRPr="00922A4F" w:rsidRDefault="009B4B12" w:rsidP="000E6A90">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908542" w14:textId="77777777" w:rsidR="009B4B12" w:rsidRPr="00922A4F" w:rsidRDefault="009B4B12" w:rsidP="000E6A90">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F54E96E" w14:textId="77777777" w:rsidR="009B4B12" w:rsidRPr="00922A4F" w:rsidRDefault="009B4B12" w:rsidP="000E6A90">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78BDA22" w14:textId="77777777" w:rsidR="009B4B12" w:rsidRPr="00922A4F" w:rsidRDefault="009B4B12" w:rsidP="000E6A90">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B3C1487" w14:textId="77777777" w:rsidR="009B4B12" w:rsidRPr="00922A4F" w:rsidRDefault="009B4B12" w:rsidP="000E6A90">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AEC7880" w14:textId="77777777" w:rsidR="009B4B12" w:rsidRPr="00922A4F" w:rsidRDefault="009B4B12" w:rsidP="000E6A90">
            <w:pPr>
              <w:autoSpaceDE/>
              <w:autoSpaceDN/>
              <w:adjustRightInd/>
              <w:jc w:val="both"/>
              <w:rPr>
                <w:rFonts w:ascii="Times New Roman" w:hAnsi="Times New Roman" w:cs="Times New Roman"/>
                <w:sz w:val="22"/>
                <w:szCs w:val="22"/>
                <w:lang w:val="fr-CA"/>
              </w:rPr>
            </w:pPr>
          </w:p>
        </w:tc>
      </w:tr>
    </w:tbl>
    <w:p w14:paraId="59B89E20" w14:textId="77777777" w:rsidR="009B4B12" w:rsidRPr="00922A4F" w:rsidRDefault="009B4B12" w:rsidP="009B4B12">
      <w:pPr>
        <w:widowControl w:val="0"/>
        <w:jc w:val="both"/>
        <w:rPr>
          <w:rFonts w:ascii="Times New Roman" w:hAnsi="Times New Roman" w:cs="Times New Roman"/>
          <w:color w:val="000000"/>
          <w:sz w:val="24"/>
          <w:szCs w:val="24"/>
          <w:lang w:val="fr-CA"/>
        </w:rPr>
      </w:pPr>
    </w:p>
    <w:p w14:paraId="1A970758" w14:textId="77777777" w:rsidR="009B4B12" w:rsidRPr="00922A4F" w:rsidRDefault="009B4B12" w:rsidP="009B4B12">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B4B12" w:rsidRPr="00892748" w14:paraId="698BA852" w14:textId="77777777" w:rsidTr="000E6A90">
        <w:tc>
          <w:tcPr>
            <w:tcW w:w="10910" w:type="dxa"/>
            <w:shd w:val="clear" w:color="auto" w:fill="auto"/>
          </w:tcPr>
          <w:p w14:paraId="2F018D04" w14:textId="77777777" w:rsidR="009B4B12" w:rsidRPr="00922A4F" w:rsidRDefault="009B4B12" w:rsidP="000E6A90">
            <w:pPr>
              <w:widowControl w:val="0"/>
              <w:jc w:val="both"/>
              <w:rPr>
                <w:rFonts w:ascii="Times New Roman" w:hAnsi="Times New Roman" w:cs="Times New Roman"/>
                <w:sz w:val="22"/>
                <w:szCs w:val="22"/>
                <w:lang w:val="fr-CA"/>
              </w:rPr>
            </w:pPr>
          </w:p>
        </w:tc>
      </w:tr>
      <w:tr w:rsidR="009B4B12" w:rsidRPr="00892748" w14:paraId="0113468F" w14:textId="77777777" w:rsidTr="000E6A90">
        <w:tc>
          <w:tcPr>
            <w:tcW w:w="10910" w:type="dxa"/>
            <w:shd w:val="clear" w:color="auto" w:fill="auto"/>
          </w:tcPr>
          <w:p w14:paraId="2DC531C6" w14:textId="77777777" w:rsidR="009B4B12" w:rsidRPr="00922A4F" w:rsidRDefault="009B4B12" w:rsidP="000E6A90">
            <w:pPr>
              <w:widowControl w:val="0"/>
              <w:jc w:val="both"/>
              <w:rPr>
                <w:rFonts w:ascii="Times New Roman" w:hAnsi="Times New Roman" w:cs="Times New Roman"/>
                <w:sz w:val="22"/>
                <w:szCs w:val="22"/>
                <w:lang w:val="fr-CA"/>
              </w:rPr>
            </w:pPr>
          </w:p>
        </w:tc>
      </w:tr>
      <w:tr w:rsidR="009B4B12" w:rsidRPr="00892748" w14:paraId="55418E5F" w14:textId="77777777" w:rsidTr="000E6A90">
        <w:tc>
          <w:tcPr>
            <w:tcW w:w="10910" w:type="dxa"/>
            <w:shd w:val="clear" w:color="auto" w:fill="auto"/>
          </w:tcPr>
          <w:p w14:paraId="5B869651" w14:textId="77777777" w:rsidR="009B4B12" w:rsidRPr="00922A4F" w:rsidRDefault="009B4B12" w:rsidP="000E6A90">
            <w:pPr>
              <w:widowControl w:val="0"/>
              <w:jc w:val="both"/>
              <w:rPr>
                <w:rFonts w:ascii="Times New Roman" w:hAnsi="Times New Roman" w:cs="Times New Roman"/>
                <w:sz w:val="22"/>
                <w:szCs w:val="22"/>
                <w:lang w:val="fr-CA"/>
              </w:rPr>
            </w:pPr>
          </w:p>
        </w:tc>
      </w:tr>
    </w:tbl>
    <w:p w14:paraId="4EFFBBDC" w14:textId="77777777" w:rsidR="009B4B12" w:rsidRPr="00922A4F" w:rsidRDefault="009B4B12" w:rsidP="009B4B12">
      <w:pPr>
        <w:widowControl w:val="0"/>
        <w:spacing w:line="266" w:lineRule="exact"/>
        <w:jc w:val="both"/>
        <w:outlineLvl w:val="1"/>
        <w:rPr>
          <w:rFonts w:ascii="Times New Roman" w:hAnsi="Times New Roman" w:cs="Times New Roman"/>
          <w:b/>
          <w:bCs/>
          <w:sz w:val="24"/>
          <w:szCs w:val="24"/>
          <w:lang w:val="fr-CA"/>
        </w:rPr>
      </w:pPr>
    </w:p>
    <w:p w14:paraId="01B65F90" w14:textId="413AC97A" w:rsidR="009B4B12" w:rsidRDefault="009B4B12" w:rsidP="009B4B12">
      <w:pPr>
        <w:widowControl w:val="0"/>
        <w:spacing w:line="266" w:lineRule="exact"/>
        <w:jc w:val="both"/>
        <w:outlineLvl w:val="1"/>
        <w:rPr>
          <w:rFonts w:ascii="Times New Roman" w:hAnsi="Times New Roman" w:cs="Times New Roman"/>
          <w:b/>
          <w:bCs/>
          <w:sz w:val="24"/>
          <w:szCs w:val="24"/>
          <w:lang w:val="fr-CA"/>
        </w:rPr>
      </w:pPr>
    </w:p>
    <w:p w14:paraId="4C7CB5F5" w14:textId="696440AF" w:rsidR="009B4B12" w:rsidRPr="00922A4F" w:rsidRDefault="009B4B12" w:rsidP="009B4B12">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FAC-008-</w:t>
      </w:r>
      <w:r w:rsidR="0002555D">
        <w:rPr>
          <w:rFonts w:ascii="Times New Roman" w:hAnsi="Times New Roman" w:cs="Times New Roman"/>
          <w:b/>
          <w:bCs/>
          <w:sz w:val="24"/>
          <w:szCs w:val="24"/>
          <w:lang w:val="fr-CA"/>
        </w:rPr>
        <w:t>5</w:t>
      </w:r>
      <w:r w:rsidR="000B7A24">
        <w:rPr>
          <w:rFonts w:ascii="Times New Roman" w:hAnsi="Times New Roman" w:cs="Times New Roman"/>
          <w:b/>
          <w:bCs/>
          <w:sz w:val="24"/>
          <w:szCs w:val="24"/>
          <w:lang w:val="fr-CA"/>
        </w:rPr>
        <w:t>, E8</w:t>
      </w:r>
    </w:p>
    <w:p w14:paraId="675D5D02" w14:textId="77777777" w:rsidR="009B4B12" w:rsidRPr="00672849" w:rsidRDefault="009B4B12" w:rsidP="009B4B12">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Pr>
          <w:rFonts w:ascii="Times New Roman" w:hAnsi="Times New Roman" w:cs="Times New Roman"/>
          <w:b/>
          <w:i/>
          <w:iCs/>
          <w:color w:val="FF0000"/>
          <w:sz w:val="24"/>
          <w:szCs w:val="24"/>
          <w:lang w:val="fr-CA"/>
        </w:rPr>
        <w:t xml:space="preserve"> </w:t>
      </w:r>
    </w:p>
    <w:tbl>
      <w:tblPr>
        <w:tblStyle w:val="TableGrid3"/>
        <w:tblW w:w="0" w:type="auto"/>
        <w:tblLook w:val="04A0" w:firstRow="1" w:lastRow="0" w:firstColumn="1" w:lastColumn="0" w:noHBand="0" w:noVBand="1"/>
      </w:tblPr>
      <w:tblGrid>
        <w:gridCol w:w="372"/>
        <w:gridCol w:w="10328"/>
      </w:tblGrid>
      <w:tr w:rsidR="009B4B12" w:rsidRPr="00892748" w14:paraId="5E1C6179" w14:textId="77777777" w:rsidTr="000E6A90">
        <w:tc>
          <w:tcPr>
            <w:tcW w:w="10790" w:type="dxa"/>
            <w:gridSpan w:val="2"/>
            <w:tcBorders>
              <w:bottom w:val="single" w:sz="4" w:space="0" w:color="auto"/>
            </w:tcBorders>
            <w:shd w:val="clear" w:color="auto" w:fill="DCDCFF"/>
          </w:tcPr>
          <w:p w14:paraId="03C600E1" w14:textId="39F5A6BE" w:rsidR="009B4B12" w:rsidRPr="00F405FD" w:rsidRDefault="005B507E" w:rsidP="000E6A90">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color w:val="auto"/>
                <w:lang w:val="fr-CA"/>
              </w:rPr>
              <w:t xml:space="preserve">Passer en revue </w:t>
            </w:r>
            <w:r w:rsidR="005B013B">
              <w:rPr>
                <w:rFonts w:ascii="Times New Roman" w:hAnsi="Times New Roman" w:cs="Times New Roman"/>
                <w:color w:val="auto"/>
                <w:lang w:val="fr-CA"/>
              </w:rPr>
              <w:t>les pièces justificatives</w:t>
            </w:r>
            <w:r w:rsidR="009B4B12" w:rsidRPr="00F405FD">
              <w:rPr>
                <w:rFonts w:ascii="Times New Roman" w:hAnsi="Times New Roman" w:cs="Times New Roman"/>
                <w:color w:val="auto"/>
                <w:lang w:val="fr-CA"/>
              </w:rPr>
              <w:t xml:space="preserve"> afin de vérifier les éléments suivants :</w:t>
            </w:r>
          </w:p>
        </w:tc>
      </w:tr>
      <w:tr w:rsidR="00CB63AC" w:rsidRPr="00892748" w14:paraId="26129152" w14:textId="77777777" w:rsidTr="000E6A90">
        <w:tc>
          <w:tcPr>
            <w:tcW w:w="374" w:type="dxa"/>
          </w:tcPr>
          <w:p w14:paraId="01D43F78" w14:textId="77777777" w:rsidR="00CB63AC" w:rsidRPr="00672849" w:rsidRDefault="00CB63AC" w:rsidP="00CB63AC">
            <w:pPr>
              <w:widowControl w:val="0"/>
              <w:tabs>
                <w:tab w:val="left" w:pos="0"/>
                <w:tab w:val="left" w:pos="900"/>
                <w:tab w:val="left" w:pos="6360"/>
              </w:tabs>
              <w:rPr>
                <w:rFonts w:ascii="Times New Roman" w:hAnsi="Times New Roman" w:cs="Times New Roman"/>
                <w:bCs/>
                <w:lang w:val="fr-CA"/>
              </w:rPr>
            </w:pPr>
          </w:p>
        </w:tc>
        <w:tc>
          <w:tcPr>
            <w:tcW w:w="10416" w:type="dxa"/>
            <w:tcBorders>
              <w:bottom w:val="single" w:sz="4" w:space="0" w:color="auto"/>
            </w:tcBorders>
            <w:shd w:val="clear" w:color="auto" w:fill="DCDCFF"/>
          </w:tcPr>
          <w:p w14:paraId="46939045" w14:textId="6D7469AE" w:rsidR="00CB63AC" w:rsidRPr="00F405FD" w:rsidRDefault="003273A4" w:rsidP="00CB63AC">
            <w:pPr>
              <w:pStyle w:val="Default"/>
              <w:jc w:val="both"/>
              <w:rPr>
                <w:rFonts w:ascii="Times New Roman" w:hAnsi="Times New Roman"/>
                <w:color w:val="auto"/>
                <w:lang w:val="fr-CA"/>
              </w:rPr>
            </w:pPr>
            <w:r>
              <w:rPr>
                <w:rFonts w:ascii="Times New Roman" w:hAnsi="Times New Roman"/>
                <w:color w:val="auto"/>
                <w:lang w:val="fr-CA"/>
              </w:rPr>
              <w:t>L</w:t>
            </w:r>
            <w:r w:rsidR="00CB63AC" w:rsidRPr="00E35228">
              <w:rPr>
                <w:rFonts w:ascii="Times New Roman" w:hAnsi="Times New Roman"/>
                <w:color w:val="auto"/>
                <w:lang w:val="fr-CA"/>
              </w:rPr>
              <w:t xml:space="preserve">’entité </w:t>
            </w:r>
            <w:r w:rsidR="005B507E">
              <w:rPr>
                <w:rFonts w:ascii="Times New Roman" w:hAnsi="Times New Roman"/>
                <w:color w:val="auto"/>
                <w:lang w:val="fr-CA"/>
              </w:rPr>
              <w:t xml:space="preserve">visée </w:t>
            </w:r>
            <w:r w:rsidR="00CB63AC" w:rsidRPr="00E35228">
              <w:rPr>
                <w:rFonts w:ascii="Times New Roman" w:hAnsi="Times New Roman"/>
                <w:color w:val="auto"/>
                <w:lang w:val="fr-CA"/>
              </w:rPr>
              <w:t>a répondu à la question précédente et a fourni des pièces justificatives attestant sa conformité à l’exigence.</w:t>
            </w:r>
          </w:p>
        </w:tc>
      </w:tr>
      <w:tr w:rsidR="00CB63AC" w:rsidRPr="00892748" w14:paraId="393098F9" w14:textId="77777777" w:rsidTr="000E6A90">
        <w:tc>
          <w:tcPr>
            <w:tcW w:w="374" w:type="dxa"/>
          </w:tcPr>
          <w:p w14:paraId="315DB0A3" w14:textId="77777777" w:rsidR="00CB63AC" w:rsidRPr="00672849" w:rsidRDefault="00CB63AC" w:rsidP="00CB63AC">
            <w:pPr>
              <w:widowControl w:val="0"/>
              <w:tabs>
                <w:tab w:val="left" w:pos="0"/>
                <w:tab w:val="left" w:pos="900"/>
                <w:tab w:val="left" w:pos="6360"/>
              </w:tabs>
              <w:rPr>
                <w:rFonts w:ascii="Times New Roman" w:hAnsi="Times New Roman" w:cs="Times New Roman"/>
                <w:bCs/>
                <w:lang w:val="fr-CA"/>
              </w:rPr>
            </w:pPr>
          </w:p>
        </w:tc>
        <w:tc>
          <w:tcPr>
            <w:tcW w:w="10416" w:type="dxa"/>
            <w:tcBorders>
              <w:bottom w:val="single" w:sz="4" w:space="0" w:color="auto"/>
            </w:tcBorders>
            <w:shd w:val="clear" w:color="auto" w:fill="DCDCFF"/>
          </w:tcPr>
          <w:p w14:paraId="724E1961" w14:textId="7C098353" w:rsidR="00CB63AC" w:rsidRPr="00F405FD" w:rsidRDefault="003273A4" w:rsidP="00CB63AC">
            <w:pPr>
              <w:widowControl w:val="0"/>
              <w:jc w:val="both"/>
              <w:rPr>
                <w:rFonts w:ascii="Times New Roman" w:eastAsia="Calibri" w:hAnsi="Times New Roman" w:cs="Times New Roman"/>
                <w:lang w:val="fr-CA"/>
              </w:rPr>
            </w:pPr>
            <w:r>
              <w:rPr>
                <w:rFonts w:ascii="Times New Roman" w:eastAsia="Calibri" w:hAnsi="Times New Roman" w:cs="Times New Roman"/>
                <w:lang w:val="fr-CA"/>
              </w:rPr>
              <w:t>L</w:t>
            </w:r>
            <w:r w:rsidR="00CB63AC" w:rsidRPr="00E35228">
              <w:rPr>
                <w:rFonts w:ascii="Times New Roman" w:eastAsia="Calibri" w:hAnsi="Times New Roman" w:cs="Times New Roman"/>
                <w:lang w:val="fr-CA"/>
              </w:rPr>
              <w:t xml:space="preserve">’entité </w:t>
            </w:r>
            <w:r w:rsidR="005B507E">
              <w:rPr>
                <w:rFonts w:ascii="Times New Roman" w:eastAsia="Calibri" w:hAnsi="Times New Roman" w:cs="Times New Roman"/>
                <w:lang w:val="fr-CA"/>
              </w:rPr>
              <w:t xml:space="preserve">visée </w:t>
            </w:r>
            <w:r w:rsidR="00CB63AC" w:rsidRPr="00E35228">
              <w:rPr>
                <w:rFonts w:ascii="Times New Roman" w:eastAsia="Calibri" w:hAnsi="Times New Roman" w:cs="Times New Roman"/>
                <w:lang w:val="fr-CA"/>
              </w:rPr>
              <w:t xml:space="preserve">a fourni des pièces justificatives datées sur les demandes, reçues selon un calendrier, pour les </w:t>
            </w:r>
            <w:r w:rsidR="00CB63AC" w:rsidRPr="00E35228">
              <w:rPr>
                <w:rFonts w:ascii="Times New Roman" w:hAnsi="Times New Roman" w:cs="Times New Roman"/>
                <w:i/>
                <w:iCs/>
                <w:lang w:val="fr-CA"/>
              </w:rPr>
              <w:t>caractéristiques assignées de ses installations</w:t>
            </w:r>
            <w:r w:rsidR="00CB63AC" w:rsidRPr="00E35228">
              <w:rPr>
                <w:rFonts w:ascii="Times New Roman" w:hAnsi="Times New Roman" w:cs="Times New Roman"/>
                <w:iCs/>
                <w:lang w:val="fr-CA"/>
              </w:rPr>
              <w:t xml:space="preserve"> et a identifié l’équipement le plus restrictif de ces </w:t>
            </w:r>
            <w:r w:rsidR="00CB63AC" w:rsidRPr="00E35228">
              <w:rPr>
                <w:rFonts w:ascii="Times New Roman" w:hAnsi="Times New Roman" w:cs="Times New Roman"/>
                <w:i/>
                <w:iCs/>
                <w:lang w:val="fr-CA"/>
              </w:rPr>
              <w:t>installations</w:t>
            </w:r>
            <w:r w:rsidR="00CB63AC" w:rsidRPr="00E35228">
              <w:rPr>
                <w:rFonts w:ascii="Times New Roman" w:hAnsi="Times New Roman" w:cs="Times New Roman"/>
                <w:iCs/>
                <w:lang w:val="fr-CA"/>
              </w:rPr>
              <w:t>.</w:t>
            </w:r>
          </w:p>
        </w:tc>
      </w:tr>
      <w:tr w:rsidR="00CB63AC" w:rsidRPr="00892748" w14:paraId="3ED590C9" w14:textId="77777777" w:rsidTr="000E6A90">
        <w:tc>
          <w:tcPr>
            <w:tcW w:w="374" w:type="dxa"/>
          </w:tcPr>
          <w:p w14:paraId="18695051" w14:textId="77777777" w:rsidR="00CB63AC" w:rsidRPr="00672849" w:rsidRDefault="00CB63AC" w:rsidP="00CB63AC">
            <w:pPr>
              <w:widowControl w:val="0"/>
              <w:tabs>
                <w:tab w:val="left" w:pos="0"/>
                <w:tab w:val="left" w:pos="900"/>
                <w:tab w:val="left" w:pos="6360"/>
              </w:tabs>
              <w:rPr>
                <w:rFonts w:ascii="Times New Roman" w:hAnsi="Times New Roman" w:cs="Times New Roman"/>
                <w:bCs/>
                <w:lang w:val="fr-CA"/>
              </w:rPr>
            </w:pPr>
          </w:p>
        </w:tc>
        <w:tc>
          <w:tcPr>
            <w:tcW w:w="10416" w:type="dxa"/>
            <w:tcBorders>
              <w:bottom w:val="single" w:sz="4" w:space="0" w:color="auto"/>
            </w:tcBorders>
            <w:shd w:val="clear" w:color="auto" w:fill="DCDCFF"/>
          </w:tcPr>
          <w:p w14:paraId="1B3AEE52" w14:textId="61661186" w:rsidR="00CB63AC" w:rsidRPr="00F405FD" w:rsidRDefault="003273A4" w:rsidP="00CB63AC">
            <w:pPr>
              <w:widowControl w:val="0"/>
              <w:jc w:val="both"/>
              <w:rPr>
                <w:rFonts w:ascii="Times New Roman" w:eastAsia="Calibri" w:hAnsi="Times New Roman" w:cs="Times New Roman"/>
                <w:lang w:val="fr-CA"/>
              </w:rPr>
            </w:pPr>
            <w:r>
              <w:rPr>
                <w:rFonts w:ascii="Times New Roman" w:eastAsia="Calibri" w:hAnsi="Times New Roman" w:cs="Times New Roman"/>
                <w:lang w:val="fr-CA"/>
              </w:rPr>
              <w:t>L</w:t>
            </w:r>
            <w:r w:rsidR="00CB63AC" w:rsidRPr="00E35228">
              <w:rPr>
                <w:rFonts w:ascii="Times New Roman" w:eastAsia="Calibri" w:hAnsi="Times New Roman" w:cs="Times New Roman"/>
                <w:lang w:val="fr-CA"/>
              </w:rPr>
              <w:t xml:space="preserve">’entité </w:t>
            </w:r>
            <w:r w:rsidR="005B507E">
              <w:rPr>
                <w:rFonts w:ascii="Times New Roman" w:eastAsia="Calibri" w:hAnsi="Times New Roman" w:cs="Times New Roman"/>
                <w:lang w:val="fr-CA"/>
              </w:rPr>
              <w:t xml:space="preserve">visée </w:t>
            </w:r>
            <w:r w:rsidR="00CB63AC" w:rsidRPr="00E35228">
              <w:rPr>
                <w:rFonts w:ascii="Times New Roman" w:eastAsia="Calibri" w:hAnsi="Times New Roman" w:cs="Times New Roman"/>
                <w:lang w:val="fr-CA"/>
              </w:rPr>
              <w:t>a fourni des pièces justificatives attestant qu’elle a répondu à chacune des demandes.</w:t>
            </w:r>
          </w:p>
        </w:tc>
      </w:tr>
      <w:tr w:rsidR="009B4B12" w:rsidRPr="004D6B0C" w14:paraId="4DA03A2F" w14:textId="77777777" w:rsidTr="000E6A90">
        <w:tc>
          <w:tcPr>
            <w:tcW w:w="10790" w:type="dxa"/>
            <w:gridSpan w:val="2"/>
            <w:tcBorders>
              <w:bottom w:val="single" w:sz="4" w:space="0" w:color="auto"/>
            </w:tcBorders>
            <w:shd w:val="clear" w:color="auto" w:fill="DCDCFF"/>
          </w:tcPr>
          <w:p w14:paraId="2220566C" w14:textId="6F5A7F9B" w:rsidR="009B4B12" w:rsidRPr="00672849" w:rsidRDefault="009B4B12" w:rsidP="00CB63AC">
            <w:pPr>
              <w:widowControl w:val="0"/>
              <w:tabs>
                <w:tab w:val="left" w:pos="0"/>
                <w:tab w:val="left" w:pos="900"/>
                <w:tab w:val="left" w:pos="6360"/>
              </w:tabs>
              <w:jc w:val="both"/>
              <w:rPr>
                <w:rFonts w:ascii="Times New Roman" w:hAnsi="Times New Roman" w:cs="Times New Roman"/>
                <w:bCs/>
                <w:lang w:val="fr-CA"/>
              </w:rPr>
            </w:pPr>
            <w:r w:rsidRPr="00672849">
              <w:rPr>
                <w:rFonts w:ascii="Times New Roman" w:hAnsi="Times New Roman" w:cs="Times New Roman"/>
                <w:b/>
                <w:bCs/>
                <w:lang w:val="fr-CA"/>
              </w:rPr>
              <w:t>Notes pour l’auditeur:</w:t>
            </w:r>
            <w:r>
              <w:rPr>
                <w:rFonts w:ascii="Times New Roman" w:hAnsi="Times New Roman" w:cs="Times New Roman"/>
                <w:b/>
                <w:bCs/>
                <w:lang w:val="fr-CA"/>
              </w:rPr>
              <w:t xml:space="preserve"> </w:t>
            </w:r>
          </w:p>
        </w:tc>
      </w:tr>
    </w:tbl>
    <w:p w14:paraId="6C033C98" w14:textId="77777777" w:rsidR="009B4B12" w:rsidRPr="00922A4F" w:rsidRDefault="009B4B12" w:rsidP="009B4B12">
      <w:pPr>
        <w:tabs>
          <w:tab w:val="left" w:pos="1080"/>
        </w:tabs>
        <w:jc w:val="both"/>
        <w:rPr>
          <w:rFonts w:ascii="Times New Roman" w:hAnsi="Times New Roman" w:cs="Times New Roman"/>
          <w:b/>
          <w:bCs/>
          <w:sz w:val="24"/>
          <w:szCs w:val="24"/>
          <w:lang w:val="fr-CA"/>
        </w:rPr>
      </w:pPr>
    </w:p>
    <w:p w14:paraId="53389418" w14:textId="77777777" w:rsidR="009B4B12" w:rsidRPr="00922A4F" w:rsidRDefault="009B4B12" w:rsidP="009B4B12">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C9646BE" w14:textId="25B42EA8" w:rsidR="009B4B12" w:rsidRDefault="009B4B12" w:rsidP="009B4B1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6E9935" w14:textId="09F8463F" w:rsidR="00520BED" w:rsidRDefault="00520BED" w:rsidP="009B4B1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4AB9703" w14:textId="77777777" w:rsidR="00520BED" w:rsidRPr="00922A4F" w:rsidRDefault="00520BED" w:rsidP="009B4B1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C24C1AF" w14:textId="77777777" w:rsidR="009B4B12" w:rsidRPr="00922A4F" w:rsidRDefault="009B4B12" w:rsidP="009B4B1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274E89" w14:textId="77777777" w:rsidR="009B4B12" w:rsidRPr="004D6B0C" w:rsidRDefault="009B4B12" w:rsidP="009B4B12">
      <w:pPr>
        <w:autoSpaceDE/>
        <w:autoSpaceDN/>
        <w:adjustRightInd/>
        <w:rPr>
          <w:rFonts w:ascii="Times New Roman" w:hAnsi="Times New Roman" w:cs="Times New Roman"/>
          <w:sz w:val="24"/>
          <w:szCs w:val="22"/>
          <w:lang w:val="fr-CA"/>
        </w:rPr>
      </w:pPr>
      <w:r w:rsidRPr="004D6B0C">
        <w:rPr>
          <w:rFonts w:ascii="Times New Roman" w:hAnsi="Times New Roman" w:cs="Times New Roman"/>
          <w:sz w:val="24"/>
          <w:szCs w:val="22"/>
          <w:lang w:val="fr-CA"/>
        </w:rPr>
        <w:br w:type="page"/>
      </w:r>
    </w:p>
    <w:p w14:paraId="7EE30C93" w14:textId="15330FBF" w:rsidR="007F298B" w:rsidRPr="00922A4F" w:rsidRDefault="007F298B" w:rsidP="00CB63AC">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7D680E85"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CB63AC">
        <w:rPr>
          <w:rFonts w:ascii="Times New Roman" w:hAnsi="Times New Roman" w:cs="Times New Roman"/>
          <w:sz w:val="24"/>
          <w:szCs w:val="22"/>
          <w:lang w:val="fr-CA"/>
        </w:rPr>
        <w:t>FAC-008-</w:t>
      </w:r>
      <w:r w:rsidR="009774E0">
        <w:rPr>
          <w:rFonts w:ascii="Times New Roman" w:hAnsi="Times New Roman" w:cs="Times New Roman"/>
          <w:sz w:val="24"/>
          <w:szCs w:val="22"/>
          <w:lang w:val="fr-CA"/>
        </w:rPr>
        <w:t>5</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B6062B" w:rsidRDefault="007F298B" w:rsidP="00F00C86">
      <w:pPr>
        <w:autoSpaceDE/>
        <w:autoSpaceDN/>
        <w:adjustRightInd/>
        <w:jc w:val="both"/>
        <w:rPr>
          <w:rFonts w:ascii="Times New Roman" w:hAnsi="Times New Roman" w:cs="Times New Roman"/>
          <w:sz w:val="24"/>
          <w:szCs w:val="22"/>
          <w:lang w:val="fr-CA"/>
        </w:rPr>
      </w:pPr>
    </w:p>
    <w:p w14:paraId="529CF669" w14:textId="0C7E2F89" w:rsidR="00C04EB9" w:rsidRPr="00B6062B" w:rsidRDefault="00B6062B" w:rsidP="00F00C86">
      <w:pPr>
        <w:autoSpaceDE/>
        <w:autoSpaceDN/>
        <w:adjustRightInd/>
        <w:jc w:val="both"/>
        <w:rPr>
          <w:rFonts w:ascii="Times New Roman" w:hAnsi="Times New Roman" w:cs="Times New Roman"/>
          <w:sz w:val="24"/>
          <w:szCs w:val="22"/>
          <w:lang w:val="fr-CA"/>
        </w:rPr>
      </w:pPr>
      <w:r w:rsidRPr="00B6062B">
        <w:rPr>
          <w:rFonts w:ascii="Times New Roman" w:hAnsi="Times New Roman" w:cs="Times New Roman"/>
          <w:sz w:val="24"/>
          <w:szCs w:val="22"/>
          <w:lang w:val="fr-CA"/>
        </w:rPr>
        <w:object w:dxaOrig="1538" w:dyaOrig="993" w14:anchorId="5FF2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5pt;height:50.25pt" o:ole="">
            <v:imagedata r:id="rId16" o:title=""/>
          </v:shape>
          <o:OLEObject Type="Embed" ProgID="AcroExch.Document.DC" ShapeID="_x0000_i1025" DrawAspect="Icon" ObjectID="_1713779718" r:id="rId17"/>
        </w:object>
      </w:r>
    </w:p>
    <w:p w14:paraId="110B36DB" w14:textId="2224BB5C" w:rsidR="00E72DAB" w:rsidRPr="00B6062B" w:rsidRDefault="00E72DAB" w:rsidP="00F00C86">
      <w:pPr>
        <w:jc w:val="both"/>
        <w:rPr>
          <w:rFonts w:ascii="Times New Roman" w:hAnsi="Times New Roman" w:cs="Times New Roman"/>
          <w:sz w:val="24"/>
          <w:szCs w:val="22"/>
          <w:lang w:val="fr-CA"/>
        </w:rPr>
      </w:pPr>
    </w:p>
    <w:p w14:paraId="76443C0F" w14:textId="3751BBE8"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r w:rsidR="00CE34E7">
        <w:rPr>
          <w:rFonts w:ascii="Times New Roman" w:hAnsi="Times New Roman" w:cs="Times New Roman"/>
          <w:b/>
          <w:sz w:val="24"/>
          <w:szCs w:val="24"/>
          <w:lang w:val="fr-CA"/>
        </w:rPr>
        <w:t> :</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CB63A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892748" w14:paraId="492E7133" w14:textId="77777777" w:rsidTr="00CB63AC">
        <w:tc>
          <w:tcPr>
            <w:tcW w:w="1101" w:type="dxa"/>
            <w:vAlign w:val="center"/>
          </w:tcPr>
          <w:p w14:paraId="6693BA4B" w14:textId="77777777" w:rsidR="007D3D91" w:rsidRPr="00922A4F" w:rsidRDefault="007D3D91" w:rsidP="00235776">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10D0F95B" w:rsidR="007D3D91" w:rsidRPr="00922A4F" w:rsidRDefault="00435101" w:rsidP="00235776">
            <w:pPr>
              <w:rPr>
                <w:rFonts w:ascii="Times New Roman" w:hAnsi="Times New Roman" w:cs="Times New Roman"/>
                <w:sz w:val="24"/>
                <w:szCs w:val="24"/>
                <w:lang w:val="fr-CA"/>
              </w:rPr>
            </w:pPr>
            <w:r>
              <w:rPr>
                <w:rFonts w:ascii="Times New Roman" w:hAnsi="Times New Roman" w:cs="Times New Roman"/>
                <w:sz w:val="24"/>
                <w:szCs w:val="24"/>
                <w:lang w:val="fr-CA"/>
              </w:rPr>
              <w:t>Mai</w:t>
            </w:r>
            <w:r w:rsidR="00235776">
              <w:rPr>
                <w:rFonts w:ascii="Times New Roman" w:hAnsi="Times New Roman" w:cs="Times New Roman"/>
                <w:sz w:val="24"/>
                <w:szCs w:val="24"/>
                <w:lang w:val="fr-CA"/>
              </w:rPr>
              <w:t xml:space="preserve"> 2022</w:t>
            </w:r>
          </w:p>
        </w:tc>
        <w:tc>
          <w:tcPr>
            <w:tcW w:w="1843" w:type="dxa"/>
            <w:vAlign w:val="center"/>
          </w:tcPr>
          <w:p w14:paraId="6C4C2051" w14:textId="77777777" w:rsidR="007D3D91" w:rsidRPr="00922A4F" w:rsidRDefault="007D3D91" w:rsidP="00235776">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892748" w14:paraId="29D8AF5C" w14:textId="77777777" w:rsidTr="00CB63A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5C2BD08D" w:rsidR="007D3D91" w:rsidRPr="00922A4F" w:rsidRDefault="007D3D91" w:rsidP="00235776">
            <w:pPr>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tcPr>
          <w:p w14:paraId="09978D29" w14:textId="17EC8FA3" w:rsidR="007D3D91" w:rsidRPr="00922A4F" w:rsidRDefault="007D3D91" w:rsidP="00235776">
            <w:pPr>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tcPr>
          <w:p w14:paraId="160F1B0A" w14:textId="18EFC7C5" w:rsidR="007D3D91" w:rsidRPr="00922A4F" w:rsidRDefault="007D3D91" w:rsidP="00235776">
            <w:pPr>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tcPr>
          <w:p w14:paraId="5C8D0A80" w14:textId="694F0E98" w:rsidR="007D3D91" w:rsidRPr="00922A4F" w:rsidRDefault="007D3D91" w:rsidP="00F00C86">
            <w:pPr>
              <w:jc w:val="both"/>
              <w:rPr>
                <w:rFonts w:ascii="Times New Roman" w:hAnsi="Times New Roman" w:cs="Times New Roman"/>
                <w:sz w:val="24"/>
                <w:szCs w:val="24"/>
                <w:lang w:val="fr-CA"/>
              </w:rPr>
            </w:pPr>
          </w:p>
        </w:tc>
      </w:tr>
      <w:tr w:rsidR="007D3D91" w:rsidRPr="00892748" w14:paraId="08EF0E48" w14:textId="77777777" w:rsidTr="00CB63AC">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892748" w14:paraId="474A08EE" w14:textId="77777777" w:rsidTr="00CB63AC">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892748" w14:paraId="70958954" w14:textId="77777777" w:rsidTr="00CB63AC">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892748" w14:paraId="76DD8FEC" w14:textId="77777777" w:rsidTr="00CB63AC">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892748" w14:paraId="56E220F3" w14:textId="77777777" w:rsidTr="00CB63AC">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892748" w14:paraId="5B931851" w14:textId="77777777" w:rsidTr="00CB63AC">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770B28">
      <w:headerReference w:type="default" r:id="rId18"/>
      <w:footerReference w:type="default" r:id="rId19"/>
      <w:pgSz w:w="12240" w:h="15840"/>
      <w:pgMar w:top="360" w:right="720" w:bottom="360" w:left="81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7182" w14:textId="77777777" w:rsidR="00FF31BD" w:rsidRDefault="00FF31BD">
      <w:r>
        <w:separator/>
      </w:r>
    </w:p>
  </w:endnote>
  <w:endnote w:type="continuationSeparator" w:id="0">
    <w:p w14:paraId="5BACB576" w14:textId="77777777" w:rsidR="00FF31BD" w:rsidRDefault="00FF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A91B" w14:textId="1AA81AF5" w:rsidR="000E6A90" w:rsidRPr="00525A4E" w:rsidRDefault="000E6A90"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_FAC-008-</w:t>
    </w:r>
    <w:r w:rsidR="00F17307">
      <w:rPr>
        <w:rFonts w:ascii="Times New Roman" w:hAnsi="Times New Roman"/>
        <w:sz w:val="18"/>
        <w:szCs w:val="18"/>
        <w:lang w:val="fr-CA"/>
      </w:rPr>
      <w:t>5</w:t>
    </w:r>
    <w:r>
      <w:rPr>
        <w:rFonts w:ascii="Times New Roman" w:hAnsi="Times New Roman"/>
        <w:sz w:val="18"/>
        <w:szCs w:val="18"/>
        <w:lang w:val="fr-CA"/>
      </w:rPr>
      <w:t>_v</w:t>
    </w:r>
    <w:r w:rsidR="00F17307">
      <w:rPr>
        <w:rFonts w:ascii="Times New Roman" w:hAnsi="Times New Roman"/>
        <w:sz w:val="18"/>
        <w:szCs w:val="18"/>
        <w:lang w:val="fr-CA"/>
      </w:rPr>
      <w:t>1</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435101">
      <w:rPr>
        <w:rFonts w:ascii="Times New Roman" w:hAnsi="Times New Roman" w:cs="Times New Roman"/>
        <w:color w:val="000000"/>
        <w:sz w:val="18"/>
        <w:szCs w:val="18"/>
        <w:lang w:val="fr-CA"/>
      </w:rPr>
      <w:t>mai</w:t>
    </w:r>
    <w:r>
      <w:rPr>
        <w:rFonts w:ascii="Times New Roman" w:hAnsi="Times New Roman" w:cs="Times New Roman"/>
        <w:color w:val="000000"/>
        <w:sz w:val="18"/>
        <w:szCs w:val="18"/>
        <w:lang w:val="fr-CA"/>
      </w:rPr>
      <w:t xml:space="preserve"> 202</w:t>
    </w:r>
    <w:r w:rsidR="00F17307">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6761D8">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DFA4" w14:textId="77777777" w:rsidR="00FF31BD" w:rsidRDefault="00FF31BD">
      <w:r>
        <w:separator/>
      </w:r>
    </w:p>
  </w:footnote>
  <w:footnote w:type="continuationSeparator" w:id="0">
    <w:p w14:paraId="47AE8464" w14:textId="77777777" w:rsidR="00FF31BD" w:rsidRDefault="00FF31BD">
      <w:r>
        <w:continuationSeparator/>
      </w:r>
    </w:p>
  </w:footnote>
  <w:footnote w:id="1">
    <w:p w14:paraId="14AC2751" w14:textId="6562022E" w:rsidR="000E6A90" w:rsidRPr="00D9418E" w:rsidRDefault="000E6A90"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D83E1E">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06985DC1" w14:textId="14BEA85C" w:rsidR="00625565" w:rsidRPr="00173620" w:rsidRDefault="00625565" w:rsidP="00625565">
      <w:pPr>
        <w:pStyle w:val="Notedebasdepage"/>
        <w:ind w:left="426" w:hanging="426"/>
        <w:rPr>
          <w:sz w:val="20"/>
          <w:szCs w:val="20"/>
          <w:lang w:val="fr-CA"/>
        </w:rPr>
      </w:pPr>
      <w:r w:rsidRPr="00173620">
        <w:rPr>
          <w:rStyle w:val="Appelnotedebasdep"/>
          <w:b w:val="0"/>
          <w:bCs/>
        </w:rPr>
        <w:footnoteRef/>
      </w:r>
      <w:r w:rsidRPr="00173620">
        <w:rPr>
          <w:b/>
          <w:bCs/>
          <w:lang w:val="fr-CA"/>
        </w:rPr>
        <w:tab/>
      </w:r>
      <w:r w:rsidR="00173620" w:rsidRPr="00173620">
        <w:rPr>
          <w:sz w:val="20"/>
          <w:szCs w:val="20"/>
          <w:lang w:val="fr-CA"/>
        </w:rPr>
        <w:t>Par exemple:</w:t>
      </w:r>
      <w:r w:rsidR="003F1007">
        <w:rPr>
          <w:sz w:val="20"/>
          <w:szCs w:val="20"/>
          <w:lang w:val="fr-CA"/>
        </w:rPr>
        <w:t xml:space="preserve"> </w:t>
      </w:r>
      <w:r w:rsidR="00173620" w:rsidRPr="00173620">
        <w:rPr>
          <w:sz w:val="20"/>
          <w:szCs w:val="20"/>
          <w:lang w:val="fr-CA"/>
        </w:rPr>
        <w:t>déclassement temporaire d’un équipement endommagé, c</w:t>
      </w:r>
      <w:r w:rsidR="00173620">
        <w:rPr>
          <w:sz w:val="20"/>
          <w:szCs w:val="20"/>
          <w:lang w:val="fr-CA"/>
        </w:rPr>
        <w:t>onformément aux pratiques des services publiques.</w:t>
      </w:r>
      <w:r w:rsidR="00173620" w:rsidRPr="00173620">
        <w:rPr>
          <w:sz w:val="20"/>
          <w:szCs w:val="20"/>
          <w:lang w:val="fr-CA"/>
        </w:rPr>
        <w:t xml:space="preserve"> </w:t>
      </w:r>
    </w:p>
  </w:footnote>
  <w:footnote w:id="3">
    <w:p w14:paraId="0CB9E475" w14:textId="200A8C7C" w:rsidR="00605069" w:rsidRPr="00172CA0" w:rsidRDefault="00605069" w:rsidP="00172CA0">
      <w:pPr>
        <w:pStyle w:val="Notedebasdepage"/>
        <w:ind w:left="426" w:hanging="426"/>
        <w:rPr>
          <w:b/>
          <w:bCs/>
          <w:lang w:val="fr-CA"/>
        </w:rPr>
      </w:pPr>
      <w:r w:rsidRPr="00172CA0">
        <w:rPr>
          <w:rStyle w:val="Appelnotedebasdep"/>
          <w:b w:val="0"/>
          <w:bCs/>
        </w:rPr>
        <w:footnoteRef/>
      </w:r>
      <w:r w:rsidR="00172CA0" w:rsidRPr="00172CA0">
        <w:rPr>
          <w:b/>
          <w:bCs/>
          <w:lang w:val="fr-CA"/>
        </w:rPr>
        <w:tab/>
      </w:r>
      <w:r w:rsidR="00172CA0" w:rsidRPr="00173620">
        <w:rPr>
          <w:sz w:val="20"/>
          <w:szCs w:val="20"/>
          <w:lang w:val="fr-CA"/>
        </w:rPr>
        <w:t>Par exemple:</w:t>
      </w:r>
      <w:r w:rsidR="00172CA0">
        <w:rPr>
          <w:sz w:val="20"/>
          <w:szCs w:val="20"/>
          <w:lang w:val="fr-CA"/>
        </w:rPr>
        <w:t xml:space="preserve"> </w:t>
      </w:r>
      <w:r w:rsidR="00172CA0" w:rsidRPr="00173620">
        <w:rPr>
          <w:sz w:val="20"/>
          <w:szCs w:val="20"/>
          <w:lang w:val="fr-CA"/>
        </w:rPr>
        <w:t>déclassement temporaire d’un équipement endommagé, c</w:t>
      </w:r>
      <w:r w:rsidR="00172CA0">
        <w:rPr>
          <w:sz w:val="20"/>
          <w:szCs w:val="20"/>
          <w:lang w:val="fr-CA"/>
        </w:rPr>
        <w:t>onformément aux pratiques des services publi</w:t>
      </w:r>
      <w:r w:rsidR="00211C15">
        <w:rPr>
          <w:sz w:val="20"/>
          <w:szCs w:val="20"/>
          <w:lang w:val="fr-CA"/>
        </w:rPr>
        <w:t>c</w:t>
      </w:r>
      <w:r w:rsidR="00172CA0">
        <w:rPr>
          <w:sz w:val="20"/>
          <w:szCs w:val="20"/>
          <w:lang w:val="fr-CA"/>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5607" w14:textId="77777777" w:rsidR="000E6A90" w:rsidRDefault="000E6A90" w:rsidP="00C53B00">
    <w:pPr>
      <w:widowControl w:val="0"/>
      <w:spacing w:line="240" w:lineRule="exact"/>
      <w:rPr>
        <w:rFonts w:cs="Times New Roman"/>
      </w:rPr>
    </w:pPr>
  </w:p>
  <w:p w14:paraId="594358E8" w14:textId="3D27422D" w:rsidR="000E6A90" w:rsidRPr="00F46EF1" w:rsidRDefault="000E6A90"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0E6A90" w:rsidRDefault="000E6A90"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0E6A90" w:rsidRPr="00C53B00" w:rsidRDefault="000E6A90"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FEE"/>
    <w:multiLevelType w:val="multilevel"/>
    <w:tmpl w:val="21C60C0E"/>
    <w:lvl w:ilvl="0">
      <w:start w:val="1"/>
      <w:numFmt w:val="decimal"/>
      <w:lvlText w:val="R%1."/>
      <w:lvlJc w:val="left"/>
      <w:pPr>
        <w:tabs>
          <w:tab w:val="num" w:pos="576"/>
        </w:tabs>
        <w:ind w:left="576" w:hanging="576"/>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2"/>
      <w:numFmt w:val="decimal"/>
      <w:lvlText w:val="E1.%2"/>
      <w:lvlJc w:val="right"/>
      <w:pPr>
        <w:tabs>
          <w:tab w:val="num" w:pos="1368"/>
        </w:tabs>
        <w:ind w:left="1565" w:hanging="522"/>
      </w:pPr>
      <w:rPr>
        <w:rFonts w:hint="default"/>
        <w:b/>
        <w:i w:val="0"/>
        <w:color w:val="auto"/>
        <w:sz w:val="24"/>
        <w:szCs w:val="24"/>
      </w:rPr>
    </w:lvl>
    <w:lvl w:ilvl="2">
      <w:start w:val="1"/>
      <w:numFmt w:val="bullet"/>
      <w:lvlText w:val=""/>
      <w:lvlJc w:val="left"/>
      <w:pPr>
        <w:tabs>
          <w:tab w:val="num" w:pos="1368"/>
        </w:tabs>
        <w:ind w:left="2232" w:hanging="864"/>
      </w:pPr>
      <w:rPr>
        <w:rFonts w:ascii="Symbol" w:hAnsi="Symbol"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57023C"/>
    <w:multiLevelType w:val="hybridMultilevel"/>
    <w:tmpl w:val="D230F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B225BA"/>
    <w:multiLevelType w:val="multilevel"/>
    <w:tmpl w:val="08F29F34"/>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right"/>
      <w:pPr>
        <w:tabs>
          <w:tab w:val="num" w:pos="1359"/>
        </w:tabs>
        <w:ind w:left="1548" w:hanging="550"/>
      </w:pPr>
      <w:rPr>
        <w:rFonts w:hint="default"/>
        <w:b/>
        <w:i w:val="0"/>
        <w:color w:val="auto"/>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C14F5A"/>
    <w:multiLevelType w:val="hybridMultilevel"/>
    <w:tmpl w:val="02D88D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D4541B9"/>
    <w:multiLevelType w:val="multilevel"/>
    <w:tmpl w:val="64F8EA5A"/>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8011F5"/>
    <w:multiLevelType w:val="multilevel"/>
    <w:tmpl w:val="9C4A3BD0"/>
    <w:lvl w:ilvl="0">
      <w:start w:val="8"/>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2"/>
      <w:numFmt w:val="decimal"/>
      <w:lvlText w:val="E%1.%2."/>
      <w:lvlJc w:val="left"/>
      <w:pPr>
        <w:tabs>
          <w:tab w:val="num" w:pos="1359"/>
        </w:tabs>
        <w:ind w:left="1359" w:hanging="792"/>
      </w:pPr>
      <w:rPr>
        <w:rFonts w:ascii="Times New Roman" w:hAnsi="Times New Roman" w:hint="default"/>
        <w:b/>
        <w:i w:val="0"/>
        <w:sz w:val="24"/>
        <w:szCs w:val="24"/>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1C75A7"/>
    <w:multiLevelType w:val="hybridMultilevel"/>
    <w:tmpl w:val="ABF682AA"/>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8" w15:restartNumberingAfterBreak="0">
    <w:nsid w:val="1631038A"/>
    <w:multiLevelType w:val="hybridMultilevel"/>
    <w:tmpl w:val="F5427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704526"/>
    <w:multiLevelType w:val="hybridMultilevel"/>
    <w:tmpl w:val="13363DC8"/>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0" w15:restartNumberingAfterBreak="0">
    <w:nsid w:val="18B76B8A"/>
    <w:multiLevelType w:val="multilevel"/>
    <w:tmpl w:val="469085B6"/>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3.%2."/>
      <w:lvlJc w:val="left"/>
      <w:pPr>
        <w:tabs>
          <w:tab w:val="num" w:pos="1359"/>
        </w:tabs>
        <w:ind w:left="1359" w:hanging="792"/>
      </w:pPr>
      <w:rPr>
        <w:rFonts w:hint="default"/>
        <w:b/>
        <w:i w:val="0"/>
        <w:sz w:val="24"/>
        <w:szCs w:val="24"/>
      </w:rPr>
    </w:lvl>
    <w:lvl w:ilvl="2">
      <w:start w:val="3"/>
      <w:numFmt w:val="decimal"/>
      <w:lvlText w:val="3.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B4E3B65"/>
    <w:multiLevelType w:val="hybridMultilevel"/>
    <w:tmpl w:val="9A6A6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34395B"/>
    <w:multiLevelType w:val="multilevel"/>
    <w:tmpl w:val="C8DA06C2"/>
    <w:lvl w:ilvl="0">
      <w:start w:val="1"/>
      <w:numFmt w:val="decimal"/>
      <w:lvlText w:val="%1"/>
      <w:lvlJc w:val="left"/>
      <w:pPr>
        <w:ind w:left="360" w:hanging="360"/>
      </w:pPr>
      <w:rPr>
        <w:rFonts w:hint="default"/>
      </w:rPr>
    </w:lvl>
    <w:lvl w:ilvl="1">
      <w:start w:val="1"/>
      <w:numFmt w:val="decimal"/>
      <w:lvlText w:val="%1.%2"/>
      <w:lvlJc w:val="left"/>
      <w:pPr>
        <w:ind w:left="1908" w:hanging="360"/>
      </w:pPr>
      <w:rPr>
        <w:rFonts w:hint="default"/>
        <w:b/>
        <w:bCs/>
      </w:rPr>
    </w:lvl>
    <w:lvl w:ilvl="2">
      <w:start w:val="1"/>
      <w:numFmt w:val="decimal"/>
      <w:lvlText w:val="%1.%2.%3"/>
      <w:lvlJc w:val="left"/>
      <w:pPr>
        <w:ind w:left="3816" w:hanging="720"/>
      </w:pPr>
      <w:rPr>
        <w:rFonts w:hint="default"/>
      </w:rPr>
    </w:lvl>
    <w:lvl w:ilvl="3">
      <w:start w:val="1"/>
      <w:numFmt w:val="decimal"/>
      <w:lvlText w:val="%1.%2.%3.%4"/>
      <w:lvlJc w:val="left"/>
      <w:pPr>
        <w:ind w:left="5364" w:hanging="72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8820" w:hanging="1080"/>
      </w:pPr>
      <w:rPr>
        <w:rFonts w:hint="default"/>
      </w:rPr>
    </w:lvl>
    <w:lvl w:ilvl="6">
      <w:start w:val="1"/>
      <w:numFmt w:val="decimal"/>
      <w:lvlText w:val="%1.%2.%3.%4.%5.%6.%7"/>
      <w:lvlJc w:val="left"/>
      <w:pPr>
        <w:ind w:left="10728" w:hanging="1440"/>
      </w:pPr>
      <w:rPr>
        <w:rFonts w:hint="default"/>
      </w:rPr>
    </w:lvl>
    <w:lvl w:ilvl="7">
      <w:start w:val="1"/>
      <w:numFmt w:val="decimal"/>
      <w:lvlText w:val="%1.%2.%3.%4.%5.%6.%7.%8"/>
      <w:lvlJc w:val="left"/>
      <w:pPr>
        <w:ind w:left="12276" w:hanging="1440"/>
      </w:pPr>
      <w:rPr>
        <w:rFonts w:hint="default"/>
      </w:rPr>
    </w:lvl>
    <w:lvl w:ilvl="8">
      <w:start w:val="1"/>
      <w:numFmt w:val="decimal"/>
      <w:lvlText w:val="%1.%2.%3.%4.%5.%6.%7.%8.%9"/>
      <w:lvlJc w:val="left"/>
      <w:pPr>
        <w:ind w:left="14184" w:hanging="1800"/>
      </w:pPr>
      <w:rPr>
        <w:rFonts w:hint="default"/>
      </w:rPr>
    </w:lvl>
  </w:abstractNum>
  <w:abstractNum w:abstractNumId="13" w15:restartNumberingAfterBreak="0">
    <w:nsid w:val="21450CCF"/>
    <w:multiLevelType w:val="hybridMultilevel"/>
    <w:tmpl w:val="0DCC9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774EA5"/>
    <w:multiLevelType w:val="multilevel"/>
    <w:tmpl w:val="28C6A92A"/>
    <w:lvl w:ilvl="0">
      <w:start w:val="6"/>
      <w:numFmt w:val="decimal"/>
      <w:lvlText w:val="M%1."/>
      <w:lvlJc w:val="left"/>
      <w:pPr>
        <w:tabs>
          <w:tab w:val="num" w:pos="576"/>
        </w:tabs>
        <w:ind w:left="576" w:hanging="576"/>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3E7127"/>
    <w:multiLevelType w:val="hybridMultilevel"/>
    <w:tmpl w:val="7964569C"/>
    <w:lvl w:ilvl="0" w:tplc="0046CE44">
      <w:numFmt w:val="bullet"/>
      <w:lvlText w:val=""/>
      <w:lvlJc w:val="left"/>
      <w:pPr>
        <w:ind w:left="2259" w:hanging="504"/>
      </w:pPr>
      <w:rPr>
        <w:rFonts w:ascii="Symbol" w:eastAsia="Symbol" w:hAnsi="Symbol" w:cs="Symbol" w:hint="default"/>
        <w:w w:val="99"/>
        <w:sz w:val="20"/>
        <w:szCs w:val="20"/>
      </w:rPr>
    </w:lvl>
    <w:lvl w:ilvl="1" w:tplc="A01CC390">
      <w:numFmt w:val="bullet"/>
      <w:lvlText w:val="•"/>
      <w:lvlJc w:val="left"/>
      <w:pPr>
        <w:ind w:left="2992" w:hanging="504"/>
      </w:pPr>
      <w:rPr>
        <w:rFonts w:hint="default"/>
      </w:rPr>
    </w:lvl>
    <w:lvl w:ilvl="2" w:tplc="1AEAF690">
      <w:numFmt w:val="bullet"/>
      <w:lvlText w:val="•"/>
      <w:lvlJc w:val="left"/>
      <w:pPr>
        <w:ind w:left="3724" w:hanging="504"/>
      </w:pPr>
      <w:rPr>
        <w:rFonts w:hint="default"/>
      </w:rPr>
    </w:lvl>
    <w:lvl w:ilvl="3" w:tplc="A900FE24">
      <w:numFmt w:val="bullet"/>
      <w:lvlText w:val="•"/>
      <w:lvlJc w:val="left"/>
      <w:pPr>
        <w:ind w:left="4456" w:hanging="504"/>
      </w:pPr>
      <w:rPr>
        <w:rFonts w:hint="default"/>
      </w:rPr>
    </w:lvl>
    <w:lvl w:ilvl="4" w:tplc="35CC1DAC">
      <w:numFmt w:val="bullet"/>
      <w:lvlText w:val="•"/>
      <w:lvlJc w:val="left"/>
      <w:pPr>
        <w:ind w:left="5188" w:hanging="504"/>
      </w:pPr>
      <w:rPr>
        <w:rFonts w:hint="default"/>
      </w:rPr>
    </w:lvl>
    <w:lvl w:ilvl="5" w:tplc="ADB2FB58">
      <w:numFmt w:val="bullet"/>
      <w:lvlText w:val="•"/>
      <w:lvlJc w:val="left"/>
      <w:pPr>
        <w:ind w:left="5920" w:hanging="504"/>
      </w:pPr>
      <w:rPr>
        <w:rFonts w:hint="default"/>
      </w:rPr>
    </w:lvl>
    <w:lvl w:ilvl="6" w:tplc="E5707538">
      <w:numFmt w:val="bullet"/>
      <w:lvlText w:val="•"/>
      <w:lvlJc w:val="left"/>
      <w:pPr>
        <w:ind w:left="6652" w:hanging="504"/>
      </w:pPr>
      <w:rPr>
        <w:rFonts w:hint="default"/>
      </w:rPr>
    </w:lvl>
    <w:lvl w:ilvl="7" w:tplc="4A68DEB2">
      <w:numFmt w:val="bullet"/>
      <w:lvlText w:val="•"/>
      <w:lvlJc w:val="left"/>
      <w:pPr>
        <w:ind w:left="7384" w:hanging="504"/>
      </w:pPr>
      <w:rPr>
        <w:rFonts w:hint="default"/>
      </w:rPr>
    </w:lvl>
    <w:lvl w:ilvl="8" w:tplc="D9D8AE3E">
      <w:numFmt w:val="bullet"/>
      <w:lvlText w:val="•"/>
      <w:lvlJc w:val="left"/>
      <w:pPr>
        <w:ind w:left="8116" w:hanging="504"/>
      </w:pPr>
      <w:rPr>
        <w:rFonts w:hint="default"/>
      </w:rPr>
    </w:lvl>
  </w:abstractNum>
  <w:abstractNum w:abstractNumId="16" w15:restartNumberingAfterBreak="0">
    <w:nsid w:val="317102BC"/>
    <w:multiLevelType w:val="hybridMultilevel"/>
    <w:tmpl w:val="8640D2C4"/>
    <w:lvl w:ilvl="0" w:tplc="A01CC390">
      <w:numFmt w:val="bullet"/>
      <w:lvlText w:val="•"/>
      <w:lvlJc w:val="left"/>
      <w:pPr>
        <w:ind w:left="1620" w:hanging="360"/>
      </w:pPr>
      <w:rPr>
        <w:rFonts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7" w15:restartNumberingAfterBreak="0">
    <w:nsid w:val="31BF3A3E"/>
    <w:multiLevelType w:val="multilevel"/>
    <w:tmpl w:val="805CB4D2"/>
    <w:lvl w:ilvl="0">
      <w:start w:val="8"/>
      <w:numFmt w:val="decimal"/>
      <w:lvlText w:val="M%1."/>
      <w:lvlJc w:val="left"/>
      <w:pPr>
        <w:tabs>
          <w:tab w:val="num" w:pos="576"/>
        </w:tabs>
        <w:ind w:left="576" w:hanging="576"/>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3A86936"/>
    <w:multiLevelType w:val="multilevel"/>
    <w:tmpl w:val="696A61F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bCs/>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3F3F0C09"/>
    <w:multiLevelType w:val="hybridMultilevel"/>
    <w:tmpl w:val="C8FAC93E"/>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1" w15:restartNumberingAfterBreak="0">
    <w:nsid w:val="43C50E23"/>
    <w:multiLevelType w:val="multilevel"/>
    <w:tmpl w:val="35CEA704"/>
    <w:lvl w:ilvl="0">
      <w:start w:val="8"/>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8"/>
      <w:numFmt w:val="decimal"/>
      <w:lvlText w:val="E%2.1"/>
      <w:lvlJc w:val="left"/>
      <w:pPr>
        <w:tabs>
          <w:tab w:val="num" w:pos="1359"/>
        </w:tabs>
        <w:ind w:left="1359" w:hanging="792"/>
      </w:pPr>
      <w:rPr>
        <w:rFonts w:hint="default"/>
        <w:b/>
        <w:i w:val="0"/>
        <w:sz w:val="24"/>
        <w:szCs w:val="24"/>
      </w:rPr>
    </w:lvl>
    <w:lvl w:ilvl="2">
      <w:start w:val="1"/>
      <w:numFmt w:val="decimal"/>
      <w:lvlText w:val="%1.%2.%3."/>
      <w:lvlJc w:val="left"/>
      <w:pPr>
        <w:tabs>
          <w:tab w:val="num" w:pos="1368"/>
        </w:tabs>
        <w:ind w:left="2232" w:hanging="86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7A48AB"/>
    <w:multiLevelType w:val="hybridMultilevel"/>
    <w:tmpl w:val="357C4010"/>
    <w:lvl w:ilvl="0" w:tplc="D6844092">
      <w:start w:val="1"/>
      <w:numFmt w:val="decimal"/>
      <w:lvlText w:val="3.4.%1."/>
      <w:lvlJc w:val="left"/>
      <w:pPr>
        <w:ind w:left="1777"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656082E"/>
    <w:multiLevelType w:val="multilevel"/>
    <w:tmpl w:val="BD166894"/>
    <w:lvl w:ilvl="0">
      <w:start w:val="8"/>
      <w:numFmt w:val="decimal"/>
      <w:lvlText w:val="M%1."/>
      <w:lvlJc w:val="left"/>
      <w:pPr>
        <w:tabs>
          <w:tab w:val="num" w:pos="576"/>
        </w:tabs>
        <w:ind w:left="576" w:hanging="576"/>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7F7BFE"/>
    <w:multiLevelType w:val="multilevel"/>
    <w:tmpl w:val="AADEADF2"/>
    <w:lvl w:ilvl="0">
      <w:start w:val="6"/>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2"/>
      <w:numFmt w:val="decimal"/>
      <w:lvlText w:val="E%1.%2."/>
      <w:lvlJc w:val="left"/>
      <w:pPr>
        <w:tabs>
          <w:tab w:val="num" w:pos="1359"/>
        </w:tabs>
        <w:ind w:left="1359" w:hanging="792"/>
      </w:pPr>
      <w:rPr>
        <w:rFonts w:ascii="Times New Roman" w:hAnsi="Times New Roman" w:hint="default"/>
        <w:b/>
        <w:i w:val="0"/>
        <w:sz w:val="24"/>
        <w:szCs w:val="24"/>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E24784F"/>
    <w:multiLevelType w:val="multilevel"/>
    <w:tmpl w:val="E4D45A7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2"/>
      <w:numFmt w:val="decimal"/>
      <w:lvlText w:val="2.%2"/>
      <w:lvlJc w:val="left"/>
      <w:pPr>
        <w:tabs>
          <w:tab w:val="num" w:pos="1359"/>
        </w:tabs>
        <w:ind w:left="1359" w:hanging="792"/>
      </w:pPr>
      <w:rPr>
        <w:rFonts w:hint="default"/>
        <w:b/>
        <w:i w:val="0"/>
        <w:sz w:val="24"/>
        <w:szCs w:val="24"/>
      </w:rPr>
    </w:lvl>
    <w:lvl w:ilvl="2">
      <w:start w:val="1"/>
      <w:numFmt w:val="decimal"/>
      <w:lvlText w:val="2.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E7361A1"/>
    <w:multiLevelType w:val="multilevel"/>
    <w:tmpl w:val="E0AE1114"/>
    <w:lvl w:ilvl="0">
      <w:start w:val="7"/>
      <w:numFmt w:val="decimal"/>
      <w:lvlText w:val="M%1."/>
      <w:lvlJc w:val="left"/>
      <w:pPr>
        <w:tabs>
          <w:tab w:val="num" w:pos="576"/>
        </w:tabs>
        <w:ind w:left="576" w:hanging="576"/>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AB29EA"/>
    <w:multiLevelType w:val="hybridMultilevel"/>
    <w:tmpl w:val="3FBA448C"/>
    <w:lvl w:ilvl="0" w:tplc="291C8E14">
      <w:start w:val="1"/>
      <w:numFmt w:val="decimal"/>
      <w:lvlText w:val="3.4.%1."/>
      <w:lvlJc w:val="left"/>
      <w:pPr>
        <w:ind w:left="1777" w:hanging="360"/>
      </w:pPr>
      <w:rPr>
        <w:rFonts w:hint="default"/>
        <w:b/>
      </w:rPr>
    </w:lvl>
    <w:lvl w:ilvl="1" w:tplc="0C0C0019" w:tentative="1">
      <w:start w:val="1"/>
      <w:numFmt w:val="lowerLetter"/>
      <w:lvlText w:val="%2."/>
      <w:lvlJc w:val="left"/>
      <w:pPr>
        <w:ind w:left="2497" w:hanging="360"/>
      </w:pPr>
    </w:lvl>
    <w:lvl w:ilvl="2" w:tplc="0C0C001B" w:tentative="1">
      <w:start w:val="1"/>
      <w:numFmt w:val="lowerRoman"/>
      <w:lvlText w:val="%3."/>
      <w:lvlJc w:val="right"/>
      <w:pPr>
        <w:ind w:left="3217" w:hanging="180"/>
      </w:pPr>
    </w:lvl>
    <w:lvl w:ilvl="3" w:tplc="0C0C000F" w:tentative="1">
      <w:start w:val="1"/>
      <w:numFmt w:val="decimal"/>
      <w:lvlText w:val="%4."/>
      <w:lvlJc w:val="left"/>
      <w:pPr>
        <w:ind w:left="3937" w:hanging="360"/>
      </w:pPr>
    </w:lvl>
    <w:lvl w:ilvl="4" w:tplc="0C0C0019" w:tentative="1">
      <w:start w:val="1"/>
      <w:numFmt w:val="lowerLetter"/>
      <w:lvlText w:val="%5."/>
      <w:lvlJc w:val="left"/>
      <w:pPr>
        <w:ind w:left="4657" w:hanging="360"/>
      </w:pPr>
    </w:lvl>
    <w:lvl w:ilvl="5" w:tplc="0C0C001B" w:tentative="1">
      <w:start w:val="1"/>
      <w:numFmt w:val="lowerRoman"/>
      <w:lvlText w:val="%6."/>
      <w:lvlJc w:val="right"/>
      <w:pPr>
        <w:ind w:left="5377" w:hanging="180"/>
      </w:pPr>
    </w:lvl>
    <w:lvl w:ilvl="6" w:tplc="0C0C000F" w:tentative="1">
      <w:start w:val="1"/>
      <w:numFmt w:val="decimal"/>
      <w:lvlText w:val="%7."/>
      <w:lvlJc w:val="left"/>
      <w:pPr>
        <w:ind w:left="6097" w:hanging="360"/>
      </w:pPr>
    </w:lvl>
    <w:lvl w:ilvl="7" w:tplc="0C0C0019" w:tentative="1">
      <w:start w:val="1"/>
      <w:numFmt w:val="lowerLetter"/>
      <w:lvlText w:val="%8."/>
      <w:lvlJc w:val="left"/>
      <w:pPr>
        <w:ind w:left="6817" w:hanging="360"/>
      </w:pPr>
    </w:lvl>
    <w:lvl w:ilvl="8" w:tplc="0C0C001B" w:tentative="1">
      <w:start w:val="1"/>
      <w:numFmt w:val="lowerRoman"/>
      <w:lvlText w:val="%9."/>
      <w:lvlJc w:val="right"/>
      <w:pPr>
        <w:ind w:left="7537" w:hanging="180"/>
      </w:pPr>
    </w:lvl>
  </w:abstractNum>
  <w:abstractNum w:abstractNumId="28" w15:restartNumberingAfterBreak="0">
    <w:nsid w:val="55E91B51"/>
    <w:multiLevelType w:val="hybridMultilevel"/>
    <w:tmpl w:val="67D48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941058"/>
    <w:multiLevelType w:val="hybridMultilevel"/>
    <w:tmpl w:val="430EE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181142"/>
    <w:multiLevelType w:val="multilevel"/>
    <w:tmpl w:val="35CEA704"/>
    <w:lvl w:ilvl="0">
      <w:start w:val="8"/>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8"/>
      <w:numFmt w:val="decimal"/>
      <w:lvlText w:val="E%2.1"/>
      <w:lvlJc w:val="left"/>
      <w:pPr>
        <w:tabs>
          <w:tab w:val="num" w:pos="1359"/>
        </w:tabs>
        <w:ind w:left="1359" w:hanging="792"/>
      </w:pPr>
      <w:rPr>
        <w:rFonts w:hint="default"/>
        <w:b/>
        <w:i w:val="0"/>
        <w:sz w:val="24"/>
        <w:szCs w:val="24"/>
      </w:rPr>
    </w:lvl>
    <w:lvl w:ilvl="2">
      <w:start w:val="1"/>
      <w:numFmt w:val="decimal"/>
      <w:lvlText w:val="%1.%2.%3."/>
      <w:lvlJc w:val="left"/>
      <w:pPr>
        <w:tabs>
          <w:tab w:val="num" w:pos="1368"/>
        </w:tabs>
        <w:ind w:left="2232" w:hanging="86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2A77B75"/>
    <w:multiLevelType w:val="multilevel"/>
    <w:tmpl w:val="4D482148"/>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2.1"/>
      <w:lvlJc w:val="left"/>
      <w:pPr>
        <w:tabs>
          <w:tab w:val="num" w:pos="1359"/>
        </w:tabs>
        <w:ind w:left="1359" w:hanging="792"/>
      </w:pPr>
      <w:rPr>
        <w:rFonts w:hint="default"/>
        <w:b/>
        <w:i w:val="0"/>
        <w:sz w:val="24"/>
        <w:szCs w:val="24"/>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922282"/>
    <w:multiLevelType w:val="multilevel"/>
    <w:tmpl w:val="79B4756A"/>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2"/>
      <w:numFmt w:val="decimal"/>
      <w:lvlText w:val="3.%2."/>
      <w:lvlJc w:val="left"/>
      <w:pPr>
        <w:tabs>
          <w:tab w:val="num" w:pos="1359"/>
        </w:tabs>
        <w:ind w:left="1359" w:hanging="792"/>
      </w:pPr>
      <w:rPr>
        <w:rFonts w:hint="default"/>
        <w:b/>
        <w:i w:val="0"/>
        <w:sz w:val="24"/>
        <w:szCs w:val="24"/>
      </w:rPr>
    </w:lvl>
    <w:lvl w:ilvl="2">
      <w:start w:val="1"/>
      <w:numFmt w:val="decimal"/>
      <w:lvlText w:val="3.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4" w15:restartNumberingAfterBreak="0">
    <w:nsid w:val="6A894668"/>
    <w:multiLevelType w:val="multilevel"/>
    <w:tmpl w:val="7D1AE96E"/>
    <w:lvl w:ilvl="0">
      <w:start w:val="7"/>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2"/>
      <w:numFmt w:val="decimal"/>
      <w:lvlText w:val="E%1.%2."/>
      <w:lvlJc w:val="left"/>
      <w:pPr>
        <w:tabs>
          <w:tab w:val="num" w:pos="1359"/>
        </w:tabs>
        <w:ind w:left="1359" w:hanging="792"/>
      </w:pPr>
      <w:rPr>
        <w:rFonts w:ascii="Times New Roman" w:hAnsi="Times New Roman" w:hint="default"/>
        <w:b/>
        <w:i w:val="0"/>
        <w:sz w:val="24"/>
        <w:szCs w:val="24"/>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AE4BE3"/>
    <w:multiLevelType w:val="multilevel"/>
    <w:tmpl w:val="ADC6F2A6"/>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2.%2"/>
      <w:lvlJc w:val="left"/>
      <w:pPr>
        <w:tabs>
          <w:tab w:val="num" w:pos="1359"/>
        </w:tabs>
        <w:ind w:left="1359" w:hanging="792"/>
      </w:pPr>
      <w:rPr>
        <w:rFonts w:hint="default"/>
        <w:b/>
        <w:i w:val="0"/>
        <w:sz w:val="24"/>
        <w:szCs w:val="24"/>
      </w:rPr>
    </w:lvl>
    <w:lvl w:ilvl="2">
      <w:start w:val="2"/>
      <w:numFmt w:val="decimal"/>
      <w:lvlText w:val="2.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56577D0"/>
    <w:multiLevelType w:val="hybridMultilevel"/>
    <w:tmpl w:val="50B0E5A2"/>
    <w:lvl w:ilvl="0" w:tplc="0C0C000F">
      <w:start w:val="1"/>
      <w:numFmt w:val="decimal"/>
      <w:lvlText w:val="%1."/>
      <w:lvlJc w:val="left"/>
      <w:pPr>
        <w:ind w:left="1332" w:hanging="360"/>
      </w:pPr>
    </w:lvl>
    <w:lvl w:ilvl="1" w:tplc="0C0C0019" w:tentative="1">
      <w:start w:val="1"/>
      <w:numFmt w:val="lowerLetter"/>
      <w:lvlText w:val="%2."/>
      <w:lvlJc w:val="left"/>
      <w:pPr>
        <w:ind w:left="2052" w:hanging="360"/>
      </w:pPr>
    </w:lvl>
    <w:lvl w:ilvl="2" w:tplc="0C0C001B" w:tentative="1">
      <w:start w:val="1"/>
      <w:numFmt w:val="lowerRoman"/>
      <w:lvlText w:val="%3."/>
      <w:lvlJc w:val="right"/>
      <w:pPr>
        <w:ind w:left="2772" w:hanging="180"/>
      </w:pPr>
    </w:lvl>
    <w:lvl w:ilvl="3" w:tplc="0C0C000F" w:tentative="1">
      <w:start w:val="1"/>
      <w:numFmt w:val="decimal"/>
      <w:lvlText w:val="%4."/>
      <w:lvlJc w:val="left"/>
      <w:pPr>
        <w:ind w:left="3492" w:hanging="360"/>
      </w:pPr>
    </w:lvl>
    <w:lvl w:ilvl="4" w:tplc="0C0C0019" w:tentative="1">
      <w:start w:val="1"/>
      <w:numFmt w:val="lowerLetter"/>
      <w:lvlText w:val="%5."/>
      <w:lvlJc w:val="left"/>
      <w:pPr>
        <w:ind w:left="4212" w:hanging="360"/>
      </w:pPr>
    </w:lvl>
    <w:lvl w:ilvl="5" w:tplc="0C0C001B" w:tentative="1">
      <w:start w:val="1"/>
      <w:numFmt w:val="lowerRoman"/>
      <w:lvlText w:val="%6."/>
      <w:lvlJc w:val="right"/>
      <w:pPr>
        <w:ind w:left="4932" w:hanging="180"/>
      </w:pPr>
    </w:lvl>
    <w:lvl w:ilvl="6" w:tplc="0C0C000F" w:tentative="1">
      <w:start w:val="1"/>
      <w:numFmt w:val="decimal"/>
      <w:lvlText w:val="%7."/>
      <w:lvlJc w:val="left"/>
      <w:pPr>
        <w:ind w:left="5652" w:hanging="360"/>
      </w:pPr>
    </w:lvl>
    <w:lvl w:ilvl="7" w:tplc="0C0C0019" w:tentative="1">
      <w:start w:val="1"/>
      <w:numFmt w:val="lowerLetter"/>
      <w:lvlText w:val="%8."/>
      <w:lvlJc w:val="left"/>
      <w:pPr>
        <w:ind w:left="6372" w:hanging="360"/>
      </w:pPr>
    </w:lvl>
    <w:lvl w:ilvl="8" w:tplc="0C0C001B" w:tentative="1">
      <w:start w:val="1"/>
      <w:numFmt w:val="lowerRoman"/>
      <w:lvlText w:val="%9."/>
      <w:lvlJc w:val="right"/>
      <w:pPr>
        <w:ind w:left="7092" w:hanging="180"/>
      </w:pPr>
    </w:lvl>
  </w:abstractNum>
  <w:abstractNum w:abstractNumId="37"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39" w15:restartNumberingAfterBreak="0">
    <w:nsid w:val="7EA31038"/>
    <w:multiLevelType w:val="hybridMultilevel"/>
    <w:tmpl w:val="EB18A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EE3163E"/>
    <w:multiLevelType w:val="hybridMultilevel"/>
    <w:tmpl w:val="DB0872C4"/>
    <w:lvl w:ilvl="0" w:tplc="0C0C000F">
      <w:start w:val="1"/>
      <w:numFmt w:val="decimal"/>
      <w:lvlText w:val="%1."/>
      <w:lvlJc w:val="left"/>
      <w:pPr>
        <w:ind w:left="2070" w:hanging="360"/>
      </w:pPr>
    </w:lvl>
    <w:lvl w:ilvl="1" w:tplc="0C0C0019" w:tentative="1">
      <w:start w:val="1"/>
      <w:numFmt w:val="lowerLetter"/>
      <w:lvlText w:val="%2."/>
      <w:lvlJc w:val="left"/>
      <w:pPr>
        <w:ind w:left="2790" w:hanging="360"/>
      </w:pPr>
    </w:lvl>
    <w:lvl w:ilvl="2" w:tplc="0C0C001B" w:tentative="1">
      <w:start w:val="1"/>
      <w:numFmt w:val="lowerRoman"/>
      <w:lvlText w:val="%3."/>
      <w:lvlJc w:val="right"/>
      <w:pPr>
        <w:ind w:left="3510" w:hanging="180"/>
      </w:pPr>
    </w:lvl>
    <w:lvl w:ilvl="3" w:tplc="0C0C000F" w:tentative="1">
      <w:start w:val="1"/>
      <w:numFmt w:val="decimal"/>
      <w:lvlText w:val="%4."/>
      <w:lvlJc w:val="left"/>
      <w:pPr>
        <w:ind w:left="4230" w:hanging="360"/>
      </w:pPr>
    </w:lvl>
    <w:lvl w:ilvl="4" w:tplc="0C0C0019" w:tentative="1">
      <w:start w:val="1"/>
      <w:numFmt w:val="lowerLetter"/>
      <w:lvlText w:val="%5."/>
      <w:lvlJc w:val="left"/>
      <w:pPr>
        <w:ind w:left="4950" w:hanging="360"/>
      </w:pPr>
    </w:lvl>
    <w:lvl w:ilvl="5" w:tplc="0C0C001B" w:tentative="1">
      <w:start w:val="1"/>
      <w:numFmt w:val="lowerRoman"/>
      <w:lvlText w:val="%6."/>
      <w:lvlJc w:val="right"/>
      <w:pPr>
        <w:ind w:left="5670" w:hanging="180"/>
      </w:pPr>
    </w:lvl>
    <w:lvl w:ilvl="6" w:tplc="0C0C000F" w:tentative="1">
      <w:start w:val="1"/>
      <w:numFmt w:val="decimal"/>
      <w:lvlText w:val="%7."/>
      <w:lvlJc w:val="left"/>
      <w:pPr>
        <w:ind w:left="6390" w:hanging="360"/>
      </w:pPr>
    </w:lvl>
    <w:lvl w:ilvl="7" w:tplc="0C0C0019" w:tentative="1">
      <w:start w:val="1"/>
      <w:numFmt w:val="lowerLetter"/>
      <w:lvlText w:val="%8."/>
      <w:lvlJc w:val="left"/>
      <w:pPr>
        <w:ind w:left="7110" w:hanging="360"/>
      </w:pPr>
    </w:lvl>
    <w:lvl w:ilvl="8" w:tplc="0C0C001B" w:tentative="1">
      <w:start w:val="1"/>
      <w:numFmt w:val="lowerRoman"/>
      <w:lvlText w:val="%9."/>
      <w:lvlJc w:val="right"/>
      <w:pPr>
        <w:ind w:left="7830" w:hanging="180"/>
      </w:pPr>
    </w:lvl>
  </w:abstractNum>
  <w:num w:numId="1">
    <w:abstractNumId w:val="38"/>
  </w:num>
  <w:num w:numId="2">
    <w:abstractNumId w:val="18"/>
  </w:num>
  <w:num w:numId="3">
    <w:abstractNumId w:val="33"/>
  </w:num>
  <w:num w:numId="4">
    <w:abstractNumId w:val="37"/>
  </w:num>
  <w:num w:numId="5">
    <w:abstractNumId w:val="4"/>
  </w:num>
  <w:num w:numId="6">
    <w:abstractNumId w:val="2"/>
  </w:num>
  <w:num w:numId="7">
    <w:abstractNumId w:val="20"/>
  </w:num>
  <w:num w:numId="8">
    <w:abstractNumId w:val="31"/>
  </w:num>
  <w:num w:numId="9">
    <w:abstractNumId w:val="29"/>
  </w:num>
  <w:num w:numId="10">
    <w:abstractNumId w:val="35"/>
  </w:num>
  <w:num w:numId="11">
    <w:abstractNumId w:val="7"/>
  </w:num>
  <w:num w:numId="12">
    <w:abstractNumId w:val="25"/>
  </w:num>
  <w:num w:numId="13">
    <w:abstractNumId w:val="27"/>
  </w:num>
  <w:num w:numId="14">
    <w:abstractNumId w:val="11"/>
  </w:num>
  <w:num w:numId="15">
    <w:abstractNumId w:val="3"/>
  </w:num>
  <w:num w:numId="16">
    <w:abstractNumId w:val="13"/>
  </w:num>
  <w:num w:numId="17">
    <w:abstractNumId w:val="8"/>
  </w:num>
  <w:num w:numId="18">
    <w:abstractNumId w:val="10"/>
  </w:num>
  <w:num w:numId="19">
    <w:abstractNumId w:val="9"/>
  </w:num>
  <w:num w:numId="20">
    <w:abstractNumId w:val="32"/>
  </w:num>
  <w:num w:numId="21">
    <w:abstractNumId w:val="22"/>
  </w:num>
  <w:num w:numId="22">
    <w:abstractNumId w:val="0"/>
  </w:num>
  <w:num w:numId="23">
    <w:abstractNumId w:val="39"/>
  </w:num>
  <w:num w:numId="24">
    <w:abstractNumId w:val="28"/>
  </w:num>
  <w:num w:numId="25">
    <w:abstractNumId w:val="1"/>
  </w:num>
  <w:num w:numId="26">
    <w:abstractNumId w:val="5"/>
  </w:num>
  <w:num w:numId="27">
    <w:abstractNumId w:val="24"/>
  </w:num>
  <w:num w:numId="28">
    <w:abstractNumId w:val="14"/>
  </w:num>
  <w:num w:numId="29">
    <w:abstractNumId w:val="34"/>
  </w:num>
  <w:num w:numId="30">
    <w:abstractNumId w:val="26"/>
  </w:num>
  <w:num w:numId="31">
    <w:abstractNumId w:val="6"/>
  </w:num>
  <w:num w:numId="32">
    <w:abstractNumId w:val="30"/>
  </w:num>
  <w:num w:numId="33">
    <w:abstractNumId w:val="23"/>
  </w:num>
  <w:num w:numId="34">
    <w:abstractNumId w:val="15"/>
  </w:num>
  <w:num w:numId="35">
    <w:abstractNumId w:val="40"/>
  </w:num>
  <w:num w:numId="36">
    <w:abstractNumId w:val="36"/>
  </w:num>
  <w:num w:numId="37">
    <w:abstractNumId w:val="16"/>
  </w:num>
  <w:num w:numId="38">
    <w:abstractNumId w:val="21"/>
  </w:num>
  <w:num w:numId="39">
    <w:abstractNumId w:val="12"/>
  </w:num>
  <w:num w:numId="40">
    <w:abstractNumId w:val="19"/>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555D"/>
    <w:rsid w:val="00026006"/>
    <w:rsid w:val="00027782"/>
    <w:rsid w:val="00030965"/>
    <w:rsid w:val="0003103A"/>
    <w:rsid w:val="000314F1"/>
    <w:rsid w:val="000316ED"/>
    <w:rsid w:val="00031B37"/>
    <w:rsid w:val="00033535"/>
    <w:rsid w:val="00034E9C"/>
    <w:rsid w:val="00035D29"/>
    <w:rsid w:val="00035F1E"/>
    <w:rsid w:val="0003742C"/>
    <w:rsid w:val="00040496"/>
    <w:rsid w:val="00040C0E"/>
    <w:rsid w:val="000438D9"/>
    <w:rsid w:val="00044961"/>
    <w:rsid w:val="00045560"/>
    <w:rsid w:val="0004767A"/>
    <w:rsid w:val="000530BB"/>
    <w:rsid w:val="00053D58"/>
    <w:rsid w:val="000555CE"/>
    <w:rsid w:val="00055D74"/>
    <w:rsid w:val="00056F78"/>
    <w:rsid w:val="0005764D"/>
    <w:rsid w:val="000605B2"/>
    <w:rsid w:val="0006094B"/>
    <w:rsid w:val="0006106F"/>
    <w:rsid w:val="00061C48"/>
    <w:rsid w:val="000639A2"/>
    <w:rsid w:val="00065649"/>
    <w:rsid w:val="00065DBC"/>
    <w:rsid w:val="00067C1A"/>
    <w:rsid w:val="00067CD2"/>
    <w:rsid w:val="00067D3A"/>
    <w:rsid w:val="00075199"/>
    <w:rsid w:val="00076250"/>
    <w:rsid w:val="00076B11"/>
    <w:rsid w:val="00080743"/>
    <w:rsid w:val="00082263"/>
    <w:rsid w:val="000839F6"/>
    <w:rsid w:val="000852F4"/>
    <w:rsid w:val="000854D1"/>
    <w:rsid w:val="000862DA"/>
    <w:rsid w:val="00087CB0"/>
    <w:rsid w:val="0009136A"/>
    <w:rsid w:val="000922D8"/>
    <w:rsid w:val="000A3BB5"/>
    <w:rsid w:val="000A3C45"/>
    <w:rsid w:val="000A3EAC"/>
    <w:rsid w:val="000A5DF1"/>
    <w:rsid w:val="000A5F04"/>
    <w:rsid w:val="000B31CD"/>
    <w:rsid w:val="000B3DBF"/>
    <w:rsid w:val="000B40FF"/>
    <w:rsid w:val="000B5422"/>
    <w:rsid w:val="000B58C6"/>
    <w:rsid w:val="000B5951"/>
    <w:rsid w:val="000B6285"/>
    <w:rsid w:val="000B644F"/>
    <w:rsid w:val="000B7A24"/>
    <w:rsid w:val="000C0D4D"/>
    <w:rsid w:val="000C4CA8"/>
    <w:rsid w:val="000C589F"/>
    <w:rsid w:val="000C6DA6"/>
    <w:rsid w:val="000D338E"/>
    <w:rsid w:val="000D5152"/>
    <w:rsid w:val="000D55F2"/>
    <w:rsid w:val="000D63E4"/>
    <w:rsid w:val="000D67BC"/>
    <w:rsid w:val="000D74C9"/>
    <w:rsid w:val="000D767F"/>
    <w:rsid w:val="000D7E39"/>
    <w:rsid w:val="000E1095"/>
    <w:rsid w:val="000E1A8E"/>
    <w:rsid w:val="000E3FEF"/>
    <w:rsid w:val="000E6345"/>
    <w:rsid w:val="000E6A90"/>
    <w:rsid w:val="000F3140"/>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4D44"/>
    <w:rsid w:val="00125B22"/>
    <w:rsid w:val="0012671B"/>
    <w:rsid w:val="0013048F"/>
    <w:rsid w:val="00131CC7"/>
    <w:rsid w:val="00132B56"/>
    <w:rsid w:val="001343C7"/>
    <w:rsid w:val="00134D6D"/>
    <w:rsid w:val="00135C6F"/>
    <w:rsid w:val="00137642"/>
    <w:rsid w:val="00140F83"/>
    <w:rsid w:val="001426F3"/>
    <w:rsid w:val="001431BB"/>
    <w:rsid w:val="00143657"/>
    <w:rsid w:val="00147B32"/>
    <w:rsid w:val="00152E4A"/>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2CA0"/>
    <w:rsid w:val="00173620"/>
    <w:rsid w:val="001742F5"/>
    <w:rsid w:val="00176071"/>
    <w:rsid w:val="00176494"/>
    <w:rsid w:val="0017674C"/>
    <w:rsid w:val="0017693C"/>
    <w:rsid w:val="0017708B"/>
    <w:rsid w:val="00177A91"/>
    <w:rsid w:val="001809B6"/>
    <w:rsid w:val="00181B0B"/>
    <w:rsid w:val="00183A4E"/>
    <w:rsid w:val="0018445B"/>
    <w:rsid w:val="00184AA1"/>
    <w:rsid w:val="00186383"/>
    <w:rsid w:val="00186E82"/>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B734E"/>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46F5"/>
    <w:rsid w:val="002050C1"/>
    <w:rsid w:val="002060DE"/>
    <w:rsid w:val="00206154"/>
    <w:rsid w:val="0020788F"/>
    <w:rsid w:val="00211C15"/>
    <w:rsid w:val="002156A1"/>
    <w:rsid w:val="00216BED"/>
    <w:rsid w:val="0021728B"/>
    <w:rsid w:val="00217D51"/>
    <w:rsid w:val="00220ED2"/>
    <w:rsid w:val="00222BDB"/>
    <w:rsid w:val="002261E6"/>
    <w:rsid w:val="0022743A"/>
    <w:rsid w:val="002329F3"/>
    <w:rsid w:val="002334C9"/>
    <w:rsid w:val="00233C96"/>
    <w:rsid w:val="0023401F"/>
    <w:rsid w:val="00235776"/>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459C"/>
    <w:rsid w:val="002754F5"/>
    <w:rsid w:val="00275E71"/>
    <w:rsid w:val="00276283"/>
    <w:rsid w:val="0027635B"/>
    <w:rsid w:val="002808AC"/>
    <w:rsid w:val="00281BCB"/>
    <w:rsid w:val="00281FDC"/>
    <w:rsid w:val="0028263B"/>
    <w:rsid w:val="00285C13"/>
    <w:rsid w:val="00286496"/>
    <w:rsid w:val="00286A8E"/>
    <w:rsid w:val="00286E6E"/>
    <w:rsid w:val="0029031F"/>
    <w:rsid w:val="00291B1A"/>
    <w:rsid w:val="0029327B"/>
    <w:rsid w:val="00294978"/>
    <w:rsid w:val="00294E5C"/>
    <w:rsid w:val="002974EF"/>
    <w:rsid w:val="00297900"/>
    <w:rsid w:val="0029793D"/>
    <w:rsid w:val="00297990"/>
    <w:rsid w:val="002A378E"/>
    <w:rsid w:val="002A5673"/>
    <w:rsid w:val="002A571A"/>
    <w:rsid w:val="002A5856"/>
    <w:rsid w:val="002A6931"/>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273A4"/>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863"/>
    <w:rsid w:val="00361C5C"/>
    <w:rsid w:val="00361CB4"/>
    <w:rsid w:val="00361E5E"/>
    <w:rsid w:val="00362046"/>
    <w:rsid w:val="00364BC3"/>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91"/>
    <w:rsid w:val="003967EB"/>
    <w:rsid w:val="003A1514"/>
    <w:rsid w:val="003A3A67"/>
    <w:rsid w:val="003A494A"/>
    <w:rsid w:val="003A4988"/>
    <w:rsid w:val="003A5C33"/>
    <w:rsid w:val="003B2868"/>
    <w:rsid w:val="003B3274"/>
    <w:rsid w:val="003B4D59"/>
    <w:rsid w:val="003B4D9E"/>
    <w:rsid w:val="003B4E97"/>
    <w:rsid w:val="003B59B8"/>
    <w:rsid w:val="003B5A94"/>
    <w:rsid w:val="003B690B"/>
    <w:rsid w:val="003B6D6C"/>
    <w:rsid w:val="003B7271"/>
    <w:rsid w:val="003C1385"/>
    <w:rsid w:val="003C33C7"/>
    <w:rsid w:val="003C69B1"/>
    <w:rsid w:val="003C6D1C"/>
    <w:rsid w:val="003D0091"/>
    <w:rsid w:val="003D0A5B"/>
    <w:rsid w:val="003D29E3"/>
    <w:rsid w:val="003D323A"/>
    <w:rsid w:val="003D48C5"/>
    <w:rsid w:val="003D6751"/>
    <w:rsid w:val="003E0350"/>
    <w:rsid w:val="003E1785"/>
    <w:rsid w:val="003E1F4F"/>
    <w:rsid w:val="003E30F5"/>
    <w:rsid w:val="003E6BC1"/>
    <w:rsid w:val="003E6E3E"/>
    <w:rsid w:val="003F0399"/>
    <w:rsid w:val="003F1007"/>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37E"/>
    <w:rsid w:val="0042659E"/>
    <w:rsid w:val="004276FC"/>
    <w:rsid w:val="00431288"/>
    <w:rsid w:val="004329CD"/>
    <w:rsid w:val="00433676"/>
    <w:rsid w:val="00435101"/>
    <w:rsid w:val="00435382"/>
    <w:rsid w:val="004402FE"/>
    <w:rsid w:val="004407CA"/>
    <w:rsid w:val="004408FD"/>
    <w:rsid w:val="00440CEA"/>
    <w:rsid w:val="00441016"/>
    <w:rsid w:val="00443765"/>
    <w:rsid w:val="00443FE2"/>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341"/>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44E8"/>
    <w:rsid w:val="004D6B0C"/>
    <w:rsid w:val="004E0B7B"/>
    <w:rsid w:val="004E40BF"/>
    <w:rsid w:val="004E429A"/>
    <w:rsid w:val="004E6F47"/>
    <w:rsid w:val="004F0B92"/>
    <w:rsid w:val="004F3B72"/>
    <w:rsid w:val="004F47B3"/>
    <w:rsid w:val="004F51C0"/>
    <w:rsid w:val="004F68C9"/>
    <w:rsid w:val="005002E7"/>
    <w:rsid w:val="00500E29"/>
    <w:rsid w:val="005065C2"/>
    <w:rsid w:val="0050726B"/>
    <w:rsid w:val="005079E8"/>
    <w:rsid w:val="0051251B"/>
    <w:rsid w:val="00512C1A"/>
    <w:rsid w:val="00513B68"/>
    <w:rsid w:val="005155D7"/>
    <w:rsid w:val="00515ABB"/>
    <w:rsid w:val="005166D8"/>
    <w:rsid w:val="00520BED"/>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3B"/>
    <w:rsid w:val="005B015B"/>
    <w:rsid w:val="005B11F3"/>
    <w:rsid w:val="005B4C5C"/>
    <w:rsid w:val="005B4DB2"/>
    <w:rsid w:val="005B507E"/>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05069"/>
    <w:rsid w:val="00605F9E"/>
    <w:rsid w:val="00613401"/>
    <w:rsid w:val="0061632C"/>
    <w:rsid w:val="006204FC"/>
    <w:rsid w:val="00622EA1"/>
    <w:rsid w:val="0062372E"/>
    <w:rsid w:val="00625565"/>
    <w:rsid w:val="00625827"/>
    <w:rsid w:val="00630C3A"/>
    <w:rsid w:val="006336B2"/>
    <w:rsid w:val="00635174"/>
    <w:rsid w:val="00640C7A"/>
    <w:rsid w:val="00641E55"/>
    <w:rsid w:val="00642625"/>
    <w:rsid w:val="00642F76"/>
    <w:rsid w:val="006444BE"/>
    <w:rsid w:val="0064604F"/>
    <w:rsid w:val="006468D2"/>
    <w:rsid w:val="00647812"/>
    <w:rsid w:val="00647914"/>
    <w:rsid w:val="00650B5E"/>
    <w:rsid w:val="00650EDB"/>
    <w:rsid w:val="0065333E"/>
    <w:rsid w:val="00654E53"/>
    <w:rsid w:val="00656091"/>
    <w:rsid w:val="00656D2C"/>
    <w:rsid w:val="00656EF6"/>
    <w:rsid w:val="00657DB0"/>
    <w:rsid w:val="006601D2"/>
    <w:rsid w:val="00665918"/>
    <w:rsid w:val="00671912"/>
    <w:rsid w:val="00674B94"/>
    <w:rsid w:val="00674BCB"/>
    <w:rsid w:val="00674DC6"/>
    <w:rsid w:val="006761D8"/>
    <w:rsid w:val="00677E62"/>
    <w:rsid w:val="00682FAC"/>
    <w:rsid w:val="0068413E"/>
    <w:rsid w:val="00685287"/>
    <w:rsid w:val="00685A83"/>
    <w:rsid w:val="00685D1C"/>
    <w:rsid w:val="00690A62"/>
    <w:rsid w:val="00690ED1"/>
    <w:rsid w:val="00692791"/>
    <w:rsid w:val="00692E6B"/>
    <w:rsid w:val="0069300E"/>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46A1D"/>
    <w:rsid w:val="00751C4A"/>
    <w:rsid w:val="00754D00"/>
    <w:rsid w:val="007554D5"/>
    <w:rsid w:val="007572B8"/>
    <w:rsid w:val="00757CCC"/>
    <w:rsid w:val="0076087C"/>
    <w:rsid w:val="0076200B"/>
    <w:rsid w:val="0076390F"/>
    <w:rsid w:val="00764491"/>
    <w:rsid w:val="00765E26"/>
    <w:rsid w:val="00770019"/>
    <w:rsid w:val="0077027A"/>
    <w:rsid w:val="00770B28"/>
    <w:rsid w:val="007732ED"/>
    <w:rsid w:val="007733B6"/>
    <w:rsid w:val="007745F8"/>
    <w:rsid w:val="00780754"/>
    <w:rsid w:val="00781AE6"/>
    <w:rsid w:val="00782DE7"/>
    <w:rsid w:val="00783B71"/>
    <w:rsid w:val="00783DAD"/>
    <w:rsid w:val="00790D57"/>
    <w:rsid w:val="00790E38"/>
    <w:rsid w:val="007920F0"/>
    <w:rsid w:val="0079339D"/>
    <w:rsid w:val="0079364F"/>
    <w:rsid w:val="007943A1"/>
    <w:rsid w:val="00795B39"/>
    <w:rsid w:val="0079649D"/>
    <w:rsid w:val="00796CB5"/>
    <w:rsid w:val="007A00D5"/>
    <w:rsid w:val="007A0415"/>
    <w:rsid w:val="007A09E2"/>
    <w:rsid w:val="007A2B00"/>
    <w:rsid w:val="007A2CC2"/>
    <w:rsid w:val="007A429F"/>
    <w:rsid w:val="007A5A46"/>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0753E"/>
    <w:rsid w:val="00810709"/>
    <w:rsid w:val="0081501F"/>
    <w:rsid w:val="00817064"/>
    <w:rsid w:val="008217B9"/>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0C53"/>
    <w:rsid w:val="008511A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2748"/>
    <w:rsid w:val="008951E8"/>
    <w:rsid w:val="008956C0"/>
    <w:rsid w:val="008962F5"/>
    <w:rsid w:val="0089742A"/>
    <w:rsid w:val="008B0CE5"/>
    <w:rsid w:val="008B1072"/>
    <w:rsid w:val="008B4B3A"/>
    <w:rsid w:val="008B6510"/>
    <w:rsid w:val="008B6CA1"/>
    <w:rsid w:val="008B7760"/>
    <w:rsid w:val="008B785E"/>
    <w:rsid w:val="008C2E2D"/>
    <w:rsid w:val="008C521E"/>
    <w:rsid w:val="008C58A3"/>
    <w:rsid w:val="008C5C14"/>
    <w:rsid w:val="008C75D3"/>
    <w:rsid w:val="008D16DA"/>
    <w:rsid w:val="008D28E4"/>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2ACB"/>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46408"/>
    <w:rsid w:val="00951D11"/>
    <w:rsid w:val="009527A8"/>
    <w:rsid w:val="009534A1"/>
    <w:rsid w:val="00953580"/>
    <w:rsid w:val="0095396A"/>
    <w:rsid w:val="00953F78"/>
    <w:rsid w:val="009567A3"/>
    <w:rsid w:val="00956863"/>
    <w:rsid w:val="00957C27"/>
    <w:rsid w:val="00957F5E"/>
    <w:rsid w:val="00957FFC"/>
    <w:rsid w:val="00961D94"/>
    <w:rsid w:val="00962D63"/>
    <w:rsid w:val="0096453A"/>
    <w:rsid w:val="0096669F"/>
    <w:rsid w:val="00971EE1"/>
    <w:rsid w:val="00973A2A"/>
    <w:rsid w:val="009774E0"/>
    <w:rsid w:val="00977FB3"/>
    <w:rsid w:val="00980824"/>
    <w:rsid w:val="00980E7B"/>
    <w:rsid w:val="00981927"/>
    <w:rsid w:val="00983F1B"/>
    <w:rsid w:val="0098469E"/>
    <w:rsid w:val="00984D87"/>
    <w:rsid w:val="00985DFB"/>
    <w:rsid w:val="0098684E"/>
    <w:rsid w:val="00986E7F"/>
    <w:rsid w:val="00987762"/>
    <w:rsid w:val="00990AB9"/>
    <w:rsid w:val="00992247"/>
    <w:rsid w:val="0099372C"/>
    <w:rsid w:val="009944A7"/>
    <w:rsid w:val="009955DE"/>
    <w:rsid w:val="009956AB"/>
    <w:rsid w:val="00996D19"/>
    <w:rsid w:val="009A2A0F"/>
    <w:rsid w:val="009A3EA1"/>
    <w:rsid w:val="009A44C8"/>
    <w:rsid w:val="009A4654"/>
    <w:rsid w:val="009A4FAE"/>
    <w:rsid w:val="009A6EA5"/>
    <w:rsid w:val="009A7ED2"/>
    <w:rsid w:val="009B05B8"/>
    <w:rsid w:val="009B1920"/>
    <w:rsid w:val="009B3CF9"/>
    <w:rsid w:val="009B4B12"/>
    <w:rsid w:val="009B506F"/>
    <w:rsid w:val="009B5492"/>
    <w:rsid w:val="009B6192"/>
    <w:rsid w:val="009B6596"/>
    <w:rsid w:val="009B6DC6"/>
    <w:rsid w:val="009C2D98"/>
    <w:rsid w:val="009C3BAC"/>
    <w:rsid w:val="009C5A75"/>
    <w:rsid w:val="009C6327"/>
    <w:rsid w:val="009C7E24"/>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452A"/>
    <w:rsid w:val="00A1588E"/>
    <w:rsid w:val="00A161DF"/>
    <w:rsid w:val="00A1632E"/>
    <w:rsid w:val="00A16F04"/>
    <w:rsid w:val="00A20753"/>
    <w:rsid w:val="00A24228"/>
    <w:rsid w:val="00A27138"/>
    <w:rsid w:val="00A40763"/>
    <w:rsid w:val="00A40B95"/>
    <w:rsid w:val="00A40F2B"/>
    <w:rsid w:val="00A40F35"/>
    <w:rsid w:val="00A43EE7"/>
    <w:rsid w:val="00A44C6F"/>
    <w:rsid w:val="00A45B23"/>
    <w:rsid w:val="00A46D11"/>
    <w:rsid w:val="00A47121"/>
    <w:rsid w:val="00A475C1"/>
    <w:rsid w:val="00A47D17"/>
    <w:rsid w:val="00A50024"/>
    <w:rsid w:val="00A53C81"/>
    <w:rsid w:val="00A546C2"/>
    <w:rsid w:val="00A56FBD"/>
    <w:rsid w:val="00A570E9"/>
    <w:rsid w:val="00A6115F"/>
    <w:rsid w:val="00A62FD1"/>
    <w:rsid w:val="00A63DEB"/>
    <w:rsid w:val="00A64981"/>
    <w:rsid w:val="00A649E5"/>
    <w:rsid w:val="00A65F6A"/>
    <w:rsid w:val="00A67859"/>
    <w:rsid w:val="00A70617"/>
    <w:rsid w:val="00A70C44"/>
    <w:rsid w:val="00A715C3"/>
    <w:rsid w:val="00A720C7"/>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2219"/>
    <w:rsid w:val="00AC44C3"/>
    <w:rsid w:val="00AC497D"/>
    <w:rsid w:val="00AC5463"/>
    <w:rsid w:val="00AC740F"/>
    <w:rsid w:val="00AC7ED8"/>
    <w:rsid w:val="00AD0D9A"/>
    <w:rsid w:val="00AD24F1"/>
    <w:rsid w:val="00AD2765"/>
    <w:rsid w:val="00AD354D"/>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44D"/>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62B"/>
    <w:rsid w:val="00B60B8F"/>
    <w:rsid w:val="00B612DB"/>
    <w:rsid w:val="00B625B2"/>
    <w:rsid w:val="00B625CD"/>
    <w:rsid w:val="00B6498C"/>
    <w:rsid w:val="00B64F0C"/>
    <w:rsid w:val="00B67303"/>
    <w:rsid w:val="00B67CD1"/>
    <w:rsid w:val="00B74734"/>
    <w:rsid w:val="00B75D02"/>
    <w:rsid w:val="00B761E0"/>
    <w:rsid w:val="00B77E55"/>
    <w:rsid w:val="00B8170C"/>
    <w:rsid w:val="00B82EDA"/>
    <w:rsid w:val="00B82F6A"/>
    <w:rsid w:val="00B837F6"/>
    <w:rsid w:val="00B83BE7"/>
    <w:rsid w:val="00B84244"/>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167"/>
    <w:rsid w:val="00BC06C1"/>
    <w:rsid w:val="00BC07AD"/>
    <w:rsid w:val="00BC2D08"/>
    <w:rsid w:val="00BC3633"/>
    <w:rsid w:val="00BC36CC"/>
    <w:rsid w:val="00BC4C7E"/>
    <w:rsid w:val="00BC5803"/>
    <w:rsid w:val="00BC6264"/>
    <w:rsid w:val="00BC6581"/>
    <w:rsid w:val="00BD0FF6"/>
    <w:rsid w:val="00BD19AF"/>
    <w:rsid w:val="00BD3334"/>
    <w:rsid w:val="00BE22E9"/>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14979"/>
    <w:rsid w:val="00C16561"/>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0959"/>
    <w:rsid w:val="00C511E3"/>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5701"/>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17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AA1"/>
    <w:rsid w:val="00CB4E9B"/>
    <w:rsid w:val="00CB63AC"/>
    <w:rsid w:val="00CB6531"/>
    <w:rsid w:val="00CB6B9B"/>
    <w:rsid w:val="00CB71C0"/>
    <w:rsid w:val="00CC01F9"/>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34E7"/>
    <w:rsid w:val="00CE5158"/>
    <w:rsid w:val="00CE67E8"/>
    <w:rsid w:val="00CE7BB0"/>
    <w:rsid w:val="00CF0771"/>
    <w:rsid w:val="00CF1684"/>
    <w:rsid w:val="00CF193A"/>
    <w:rsid w:val="00CF290D"/>
    <w:rsid w:val="00CF3A49"/>
    <w:rsid w:val="00CF3F93"/>
    <w:rsid w:val="00CF5998"/>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4199"/>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45D3"/>
    <w:rsid w:val="00D6787A"/>
    <w:rsid w:val="00D70176"/>
    <w:rsid w:val="00D74BB3"/>
    <w:rsid w:val="00D75F9B"/>
    <w:rsid w:val="00D77849"/>
    <w:rsid w:val="00D80609"/>
    <w:rsid w:val="00D83E1E"/>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3809"/>
    <w:rsid w:val="00DB6017"/>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086"/>
    <w:rsid w:val="00DF4150"/>
    <w:rsid w:val="00DF5964"/>
    <w:rsid w:val="00E00BBE"/>
    <w:rsid w:val="00E00E85"/>
    <w:rsid w:val="00E028EA"/>
    <w:rsid w:val="00E02F33"/>
    <w:rsid w:val="00E04058"/>
    <w:rsid w:val="00E04677"/>
    <w:rsid w:val="00E04B21"/>
    <w:rsid w:val="00E0517F"/>
    <w:rsid w:val="00E05FE7"/>
    <w:rsid w:val="00E07881"/>
    <w:rsid w:val="00E12ECF"/>
    <w:rsid w:val="00E13A76"/>
    <w:rsid w:val="00E17966"/>
    <w:rsid w:val="00E209FC"/>
    <w:rsid w:val="00E22145"/>
    <w:rsid w:val="00E22642"/>
    <w:rsid w:val="00E2432F"/>
    <w:rsid w:val="00E248A3"/>
    <w:rsid w:val="00E2627F"/>
    <w:rsid w:val="00E27A1F"/>
    <w:rsid w:val="00E30230"/>
    <w:rsid w:val="00E306B3"/>
    <w:rsid w:val="00E30BA2"/>
    <w:rsid w:val="00E323DA"/>
    <w:rsid w:val="00E32520"/>
    <w:rsid w:val="00E34866"/>
    <w:rsid w:val="00E35382"/>
    <w:rsid w:val="00E3715A"/>
    <w:rsid w:val="00E40067"/>
    <w:rsid w:val="00E40BC4"/>
    <w:rsid w:val="00E41E28"/>
    <w:rsid w:val="00E4209B"/>
    <w:rsid w:val="00E429B5"/>
    <w:rsid w:val="00E43D64"/>
    <w:rsid w:val="00E44262"/>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4289"/>
    <w:rsid w:val="00E7539E"/>
    <w:rsid w:val="00E756B9"/>
    <w:rsid w:val="00E7633D"/>
    <w:rsid w:val="00E77FD6"/>
    <w:rsid w:val="00E80460"/>
    <w:rsid w:val="00E8273D"/>
    <w:rsid w:val="00E83FD4"/>
    <w:rsid w:val="00E85085"/>
    <w:rsid w:val="00E85D90"/>
    <w:rsid w:val="00E86629"/>
    <w:rsid w:val="00E913CE"/>
    <w:rsid w:val="00E93281"/>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03EF"/>
    <w:rsid w:val="00ED2FB7"/>
    <w:rsid w:val="00ED6764"/>
    <w:rsid w:val="00EE0958"/>
    <w:rsid w:val="00EE28DD"/>
    <w:rsid w:val="00EE2F1D"/>
    <w:rsid w:val="00EE5348"/>
    <w:rsid w:val="00EE6C44"/>
    <w:rsid w:val="00EF0391"/>
    <w:rsid w:val="00EF3CF3"/>
    <w:rsid w:val="00EF40CF"/>
    <w:rsid w:val="00EF493A"/>
    <w:rsid w:val="00EF6004"/>
    <w:rsid w:val="00EF6A99"/>
    <w:rsid w:val="00EF7650"/>
    <w:rsid w:val="00EF7C34"/>
    <w:rsid w:val="00F00C86"/>
    <w:rsid w:val="00F01B54"/>
    <w:rsid w:val="00F03A84"/>
    <w:rsid w:val="00F0419B"/>
    <w:rsid w:val="00F07688"/>
    <w:rsid w:val="00F1174E"/>
    <w:rsid w:val="00F11B38"/>
    <w:rsid w:val="00F133A4"/>
    <w:rsid w:val="00F1352D"/>
    <w:rsid w:val="00F1467E"/>
    <w:rsid w:val="00F149E9"/>
    <w:rsid w:val="00F15181"/>
    <w:rsid w:val="00F15DBA"/>
    <w:rsid w:val="00F162A2"/>
    <w:rsid w:val="00F17307"/>
    <w:rsid w:val="00F1782F"/>
    <w:rsid w:val="00F20314"/>
    <w:rsid w:val="00F21EED"/>
    <w:rsid w:val="00F223C4"/>
    <w:rsid w:val="00F226D2"/>
    <w:rsid w:val="00F23C3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06F7"/>
    <w:rsid w:val="00F63394"/>
    <w:rsid w:val="00F63493"/>
    <w:rsid w:val="00F656AD"/>
    <w:rsid w:val="00F67026"/>
    <w:rsid w:val="00F67131"/>
    <w:rsid w:val="00F6784B"/>
    <w:rsid w:val="00F67B1E"/>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31BD"/>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purl.org/dc/dcmitype/"/>
    <ds:schemaRef ds:uri="987b8a77-3dc6-4154-9fe1-b1e590735b19"/>
    <ds:schemaRef ds:uri="http://schemas.microsoft.com/office/2006/documentManagement/types"/>
    <ds:schemaRef ds:uri="http://schemas.microsoft.com/office/2006/metadata/properties"/>
    <ds:schemaRef ds:uri="http://purl.org/dc/elements/1.1/"/>
    <ds:schemaRef ds:uri="http://schemas.microsoft.com/office/infopath/2007/PartnerControls"/>
    <ds:schemaRef ds:uri="cbf880be-c7c2-4487-81cc-39803b2f2238"/>
    <ds:schemaRef ds:uri="http://www.w3.org/XML/1998/namespace"/>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6.xml><?xml version="1.0" encoding="utf-8"?>
<ds:datastoreItem xmlns:ds="http://schemas.openxmlformats.org/officeDocument/2006/customXml" ds:itemID="{1415D8E2-4018-4242-B881-42CC3E61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4574</Words>
  <Characters>28751</Characters>
  <Application>Microsoft Office Word</Application>
  <DocSecurity>4</DocSecurity>
  <Lines>239</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33259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Slimani, Salima</cp:lastModifiedBy>
  <cp:revision>2</cp:revision>
  <cp:lastPrinted>2009-04-09T15:02:00Z</cp:lastPrinted>
  <dcterms:created xsi:type="dcterms:W3CDTF">2022-05-11T17:09:00Z</dcterms:created>
  <dcterms:modified xsi:type="dcterms:W3CDTF">2022-05-11T17:09:00Z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