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7CAF69F8" w:rsidR="005079E8" w:rsidRPr="00920E8C" w:rsidRDefault="00D86904"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 xml:space="preserve">IRO-014-3 — Coordination entre les </w:t>
      </w:r>
      <w:r w:rsidRPr="00D86904">
        <w:rPr>
          <w:rFonts w:ascii="Times New Roman" w:hAnsi="Times New Roman"/>
          <w:i/>
          <w:szCs w:val="22"/>
          <w:lang w:val="fr-CA"/>
        </w:rPr>
        <w:t>coordonnateurs de la fiabilité</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7D131C"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7D131C"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0144D9B6" w:rsidR="00A10B10"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04FED8E7" w:rsidR="00A10B10"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0231FA9A" w:rsidR="00A10B10"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D86904" w:rsidRPr="00922A4F" w14:paraId="13DA5C80" w14:textId="77777777" w:rsidTr="00A10B10">
        <w:tc>
          <w:tcPr>
            <w:tcW w:w="605" w:type="dxa"/>
            <w:shd w:val="clear" w:color="auto" w:fill="DCDCFF"/>
          </w:tcPr>
          <w:p w14:paraId="25E20E48" w14:textId="017DC019" w:rsidR="00D86904" w:rsidRDefault="00D86904"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6C4A986D"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04C67740"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4CD98A39"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50987A7B"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049FAF5B"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D16F465"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4AACBB0" w14:textId="03F76F27" w:rsidR="00D86904"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575508A9" w14:textId="77777777" w:rsidR="00D86904" w:rsidRPr="00922A4F" w:rsidRDefault="00D86904" w:rsidP="006712E5">
            <w:pPr>
              <w:jc w:val="center"/>
              <w:rPr>
                <w:rFonts w:ascii="Times New Roman" w:hAnsi="Times New Roman" w:cs="Times New Roman"/>
                <w:sz w:val="24"/>
                <w:szCs w:val="24"/>
                <w:lang w:val="fr-CA"/>
              </w:rPr>
            </w:pPr>
          </w:p>
        </w:tc>
        <w:tc>
          <w:tcPr>
            <w:tcW w:w="858" w:type="dxa"/>
            <w:shd w:val="clear" w:color="auto" w:fill="DCDCFF"/>
          </w:tcPr>
          <w:p w14:paraId="743A209F"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5025CCF"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6AF6483" w14:textId="77777777" w:rsidR="00D86904" w:rsidRPr="00922A4F" w:rsidRDefault="00D86904" w:rsidP="006712E5">
            <w:pPr>
              <w:jc w:val="center"/>
              <w:rPr>
                <w:rFonts w:ascii="Times New Roman" w:hAnsi="Times New Roman" w:cs="Times New Roman"/>
                <w:sz w:val="24"/>
                <w:szCs w:val="24"/>
                <w:lang w:val="fr-CA"/>
              </w:rPr>
            </w:pPr>
          </w:p>
        </w:tc>
        <w:tc>
          <w:tcPr>
            <w:tcW w:w="853" w:type="dxa"/>
            <w:shd w:val="clear" w:color="auto" w:fill="DCDCFF"/>
          </w:tcPr>
          <w:p w14:paraId="41AFE469" w14:textId="77777777" w:rsidR="00D86904" w:rsidRPr="00922A4F" w:rsidRDefault="00D86904" w:rsidP="006712E5">
            <w:pPr>
              <w:jc w:val="center"/>
              <w:rPr>
                <w:rFonts w:ascii="Times New Roman" w:hAnsi="Times New Roman" w:cs="Times New Roman"/>
                <w:sz w:val="24"/>
                <w:szCs w:val="24"/>
                <w:lang w:val="fr-CA"/>
              </w:rPr>
            </w:pPr>
          </w:p>
        </w:tc>
      </w:tr>
      <w:tr w:rsidR="00D86904" w:rsidRPr="00922A4F" w14:paraId="1A6F1696" w14:textId="77777777" w:rsidTr="00A10B10">
        <w:tc>
          <w:tcPr>
            <w:tcW w:w="605" w:type="dxa"/>
            <w:shd w:val="clear" w:color="auto" w:fill="DCDCFF"/>
          </w:tcPr>
          <w:p w14:paraId="1E7847F7" w14:textId="5EA38907" w:rsidR="00D86904" w:rsidRDefault="00D86904"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76D92FE"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11ACDFF6"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301890FF"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397F5C0E"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65FB619F"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7DCF71C"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7300F204" w14:textId="6E554C6C" w:rsidR="00D86904"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0651859B" w14:textId="77777777" w:rsidR="00D86904" w:rsidRPr="00922A4F" w:rsidRDefault="00D86904" w:rsidP="006712E5">
            <w:pPr>
              <w:jc w:val="center"/>
              <w:rPr>
                <w:rFonts w:ascii="Times New Roman" w:hAnsi="Times New Roman" w:cs="Times New Roman"/>
                <w:sz w:val="24"/>
                <w:szCs w:val="24"/>
                <w:lang w:val="fr-CA"/>
              </w:rPr>
            </w:pPr>
          </w:p>
        </w:tc>
        <w:tc>
          <w:tcPr>
            <w:tcW w:w="858" w:type="dxa"/>
            <w:shd w:val="clear" w:color="auto" w:fill="DCDCFF"/>
          </w:tcPr>
          <w:p w14:paraId="007F526B"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2F8994CF"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4C1E9D0B" w14:textId="77777777" w:rsidR="00D86904" w:rsidRPr="00922A4F" w:rsidRDefault="00D86904" w:rsidP="006712E5">
            <w:pPr>
              <w:jc w:val="center"/>
              <w:rPr>
                <w:rFonts w:ascii="Times New Roman" w:hAnsi="Times New Roman" w:cs="Times New Roman"/>
                <w:sz w:val="24"/>
                <w:szCs w:val="24"/>
                <w:lang w:val="fr-CA"/>
              </w:rPr>
            </w:pPr>
          </w:p>
        </w:tc>
        <w:tc>
          <w:tcPr>
            <w:tcW w:w="853" w:type="dxa"/>
            <w:shd w:val="clear" w:color="auto" w:fill="DCDCFF"/>
          </w:tcPr>
          <w:p w14:paraId="4D7B9E27" w14:textId="77777777" w:rsidR="00D86904" w:rsidRPr="00922A4F" w:rsidRDefault="00D86904" w:rsidP="006712E5">
            <w:pPr>
              <w:jc w:val="center"/>
              <w:rPr>
                <w:rFonts w:ascii="Times New Roman" w:hAnsi="Times New Roman" w:cs="Times New Roman"/>
                <w:sz w:val="24"/>
                <w:szCs w:val="24"/>
                <w:lang w:val="fr-CA"/>
              </w:rPr>
            </w:pPr>
          </w:p>
        </w:tc>
      </w:tr>
      <w:tr w:rsidR="00D86904" w:rsidRPr="00922A4F" w14:paraId="0FBD101C" w14:textId="77777777" w:rsidTr="00A10B10">
        <w:tc>
          <w:tcPr>
            <w:tcW w:w="605" w:type="dxa"/>
            <w:shd w:val="clear" w:color="auto" w:fill="DCDCFF"/>
          </w:tcPr>
          <w:p w14:paraId="620EA265" w14:textId="2132A8BE" w:rsidR="00D86904" w:rsidRDefault="00D86904"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6678ECA2"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481AEAED"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4BB36B66"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3D2C1813"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5FA45995"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3F0D8A50"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057FE918" w14:textId="202F856E" w:rsidR="00D86904"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171E02E1" w14:textId="77777777" w:rsidR="00D86904" w:rsidRPr="00922A4F" w:rsidRDefault="00D86904" w:rsidP="006712E5">
            <w:pPr>
              <w:jc w:val="center"/>
              <w:rPr>
                <w:rFonts w:ascii="Times New Roman" w:hAnsi="Times New Roman" w:cs="Times New Roman"/>
                <w:sz w:val="24"/>
                <w:szCs w:val="24"/>
                <w:lang w:val="fr-CA"/>
              </w:rPr>
            </w:pPr>
          </w:p>
        </w:tc>
        <w:tc>
          <w:tcPr>
            <w:tcW w:w="858" w:type="dxa"/>
            <w:shd w:val="clear" w:color="auto" w:fill="DCDCFF"/>
          </w:tcPr>
          <w:p w14:paraId="75613E50"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2EA07554"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5CC1F181" w14:textId="77777777" w:rsidR="00D86904" w:rsidRPr="00922A4F" w:rsidRDefault="00D86904" w:rsidP="006712E5">
            <w:pPr>
              <w:jc w:val="center"/>
              <w:rPr>
                <w:rFonts w:ascii="Times New Roman" w:hAnsi="Times New Roman" w:cs="Times New Roman"/>
                <w:sz w:val="24"/>
                <w:szCs w:val="24"/>
                <w:lang w:val="fr-CA"/>
              </w:rPr>
            </w:pPr>
          </w:p>
        </w:tc>
        <w:tc>
          <w:tcPr>
            <w:tcW w:w="853" w:type="dxa"/>
            <w:shd w:val="clear" w:color="auto" w:fill="DCDCFF"/>
          </w:tcPr>
          <w:p w14:paraId="175AC179" w14:textId="77777777" w:rsidR="00D86904" w:rsidRPr="00922A4F" w:rsidRDefault="00D86904" w:rsidP="006712E5">
            <w:pPr>
              <w:jc w:val="center"/>
              <w:rPr>
                <w:rFonts w:ascii="Times New Roman" w:hAnsi="Times New Roman" w:cs="Times New Roman"/>
                <w:sz w:val="24"/>
                <w:szCs w:val="24"/>
                <w:lang w:val="fr-CA"/>
              </w:rPr>
            </w:pPr>
          </w:p>
        </w:tc>
      </w:tr>
      <w:tr w:rsidR="00D86904" w:rsidRPr="00922A4F" w14:paraId="34BC05A0" w14:textId="77777777" w:rsidTr="00A10B10">
        <w:tc>
          <w:tcPr>
            <w:tcW w:w="605" w:type="dxa"/>
            <w:shd w:val="clear" w:color="auto" w:fill="DCDCFF"/>
          </w:tcPr>
          <w:p w14:paraId="59098695" w14:textId="5A023A21" w:rsidR="00D86904" w:rsidRDefault="00D86904" w:rsidP="006712E5">
            <w:pPr>
              <w:rPr>
                <w:rFonts w:ascii="Times New Roman" w:hAnsi="Times New Roman" w:cs="Times New Roman"/>
                <w:b/>
                <w:sz w:val="24"/>
                <w:szCs w:val="24"/>
                <w:lang w:val="fr-CA"/>
              </w:rPr>
            </w:pPr>
            <w:r>
              <w:rPr>
                <w:rFonts w:ascii="Times New Roman" w:hAnsi="Times New Roman" w:cs="Times New Roman"/>
                <w:b/>
                <w:sz w:val="24"/>
                <w:szCs w:val="24"/>
                <w:lang w:val="fr-CA"/>
              </w:rPr>
              <w:t>E7</w:t>
            </w:r>
          </w:p>
        </w:tc>
        <w:tc>
          <w:tcPr>
            <w:tcW w:w="851" w:type="dxa"/>
            <w:shd w:val="clear" w:color="auto" w:fill="DCDCFF"/>
          </w:tcPr>
          <w:p w14:paraId="5D7CEC27"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1C7C6ED5"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6CB4B2F9"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6B42F33D"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027A63E0"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2C562D77"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011B04B4" w14:textId="06B84AA4" w:rsidR="00D86904" w:rsidRPr="00D86904" w:rsidRDefault="00D86904" w:rsidP="006712E5">
            <w:pPr>
              <w:jc w:val="center"/>
              <w:rPr>
                <w:rFonts w:ascii="Times New Roman" w:hAnsi="Times New Roman" w:cs="Times New Roman"/>
                <w:b/>
                <w:sz w:val="24"/>
                <w:szCs w:val="24"/>
                <w:lang w:val="fr-CA"/>
              </w:rPr>
            </w:pPr>
            <w:r w:rsidRPr="00D86904">
              <w:rPr>
                <w:rFonts w:ascii="Times New Roman" w:hAnsi="Times New Roman" w:cs="Times New Roman"/>
                <w:b/>
                <w:sz w:val="24"/>
                <w:szCs w:val="24"/>
                <w:lang w:val="fr-CA"/>
              </w:rPr>
              <w:t>X</w:t>
            </w:r>
          </w:p>
        </w:tc>
        <w:tc>
          <w:tcPr>
            <w:tcW w:w="851" w:type="dxa"/>
            <w:shd w:val="clear" w:color="auto" w:fill="DCDCFF"/>
          </w:tcPr>
          <w:p w14:paraId="0490290A" w14:textId="77777777" w:rsidR="00D86904" w:rsidRPr="00922A4F" w:rsidRDefault="00D86904" w:rsidP="006712E5">
            <w:pPr>
              <w:jc w:val="center"/>
              <w:rPr>
                <w:rFonts w:ascii="Times New Roman" w:hAnsi="Times New Roman" w:cs="Times New Roman"/>
                <w:sz w:val="24"/>
                <w:szCs w:val="24"/>
                <w:lang w:val="fr-CA"/>
              </w:rPr>
            </w:pPr>
          </w:p>
        </w:tc>
        <w:tc>
          <w:tcPr>
            <w:tcW w:w="858" w:type="dxa"/>
            <w:shd w:val="clear" w:color="auto" w:fill="DCDCFF"/>
          </w:tcPr>
          <w:p w14:paraId="2983083A"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22DF62C2" w14:textId="77777777" w:rsidR="00D86904" w:rsidRPr="00922A4F" w:rsidRDefault="00D86904" w:rsidP="006712E5">
            <w:pPr>
              <w:jc w:val="center"/>
              <w:rPr>
                <w:rFonts w:ascii="Times New Roman" w:hAnsi="Times New Roman" w:cs="Times New Roman"/>
                <w:sz w:val="24"/>
                <w:szCs w:val="24"/>
                <w:lang w:val="fr-CA"/>
              </w:rPr>
            </w:pPr>
          </w:p>
        </w:tc>
        <w:tc>
          <w:tcPr>
            <w:tcW w:w="851" w:type="dxa"/>
            <w:shd w:val="clear" w:color="auto" w:fill="DCDCFF"/>
          </w:tcPr>
          <w:p w14:paraId="6EDC842D" w14:textId="77777777" w:rsidR="00D86904" w:rsidRPr="00922A4F" w:rsidRDefault="00D86904" w:rsidP="006712E5">
            <w:pPr>
              <w:jc w:val="center"/>
              <w:rPr>
                <w:rFonts w:ascii="Times New Roman" w:hAnsi="Times New Roman" w:cs="Times New Roman"/>
                <w:sz w:val="24"/>
                <w:szCs w:val="24"/>
                <w:lang w:val="fr-CA"/>
              </w:rPr>
            </w:pPr>
          </w:p>
        </w:tc>
        <w:tc>
          <w:tcPr>
            <w:tcW w:w="853" w:type="dxa"/>
            <w:shd w:val="clear" w:color="auto" w:fill="DCDCFF"/>
          </w:tcPr>
          <w:p w14:paraId="1CC7B6C9" w14:textId="77777777" w:rsidR="00D86904" w:rsidRPr="00922A4F" w:rsidRDefault="00D86904"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7D131C"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073066E6" w14:textId="77777777" w:rsidR="00922573" w:rsidRPr="00922A4F" w:rsidRDefault="00922573" w:rsidP="00922573">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D86904" w:rsidRPr="00922A4F" w14:paraId="5B60BF86" w14:textId="77777777" w:rsidTr="007B7559">
        <w:tc>
          <w:tcPr>
            <w:tcW w:w="743" w:type="dxa"/>
            <w:shd w:val="clear" w:color="auto" w:fill="DCDCFF"/>
            <w:vAlign w:val="center"/>
          </w:tcPr>
          <w:p w14:paraId="3BDC81BF" w14:textId="57CF8265" w:rsidR="00D86904" w:rsidRPr="00922A4F" w:rsidRDefault="00D869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156A4059" w14:textId="77777777" w:rsidR="00D86904" w:rsidRPr="00922A4F" w:rsidRDefault="00D86904" w:rsidP="00CC0E92">
            <w:pPr>
              <w:widowControl w:val="0"/>
              <w:rPr>
                <w:rFonts w:ascii="Times New Roman" w:hAnsi="Times New Roman" w:cs="Times New Roman"/>
                <w:bCs/>
                <w:sz w:val="22"/>
                <w:szCs w:val="22"/>
                <w:lang w:val="fr-CA"/>
              </w:rPr>
            </w:pPr>
          </w:p>
        </w:tc>
        <w:tc>
          <w:tcPr>
            <w:tcW w:w="6296" w:type="dxa"/>
          </w:tcPr>
          <w:p w14:paraId="28336682" w14:textId="77777777" w:rsidR="00D86904" w:rsidRPr="00922A4F" w:rsidRDefault="00D86904" w:rsidP="00CC0E92">
            <w:pPr>
              <w:widowControl w:val="0"/>
              <w:rPr>
                <w:rFonts w:ascii="Times New Roman" w:hAnsi="Times New Roman" w:cs="Times New Roman"/>
                <w:bCs/>
                <w:sz w:val="22"/>
                <w:szCs w:val="22"/>
                <w:lang w:val="fr-CA"/>
              </w:rPr>
            </w:pPr>
          </w:p>
        </w:tc>
        <w:tc>
          <w:tcPr>
            <w:tcW w:w="2537" w:type="dxa"/>
          </w:tcPr>
          <w:p w14:paraId="56F04A57" w14:textId="77777777" w:rsidR="00D86904" w:rsidRPr="00922A4F" w:rsidRDefault="00D86904" w:rsidP="00CC0E92">
            <w:pPr>
              <w:widowControl w:val="0"/>
              <w:rPr>
                <w:rFonts w:ascii="Times New Roman" w:hAnsi="Times New Roman" w:cs="Times New Roman"/>
                <w:bCs/>
                <w:sz w:val="22"/>
                <w:szCs w:val="22"/>
                <w:lang w:val="fr-CA"/>
              </w:rPr>
            </w:pPr>
          </w:p>
        </w:tc>
      </w:tr>
      <w:tr w:rsidR="00D86904" w:rsidRPr="00922A4F" w14:paraId="46610F37" w14:textId="77777777" w:rsidTr="007B7559">
        <w:tc>
          <w:tcPr>
            <w:tcW w:w="743" w:type="dxa"/>
            <w:shd w:val="clear" w:color="auto" w:fill="DCDCFF"/>
            <w:vAlign w:val="center"/>
          </w:tcPr>
          <w:p w14:paraId="2237CA42" w14:textId="2DF7C982" w:rsidR="00D86904" w:rsidRPr="00922A4F" w:rsidRDefault="00D869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5157189F" w14:textId="77777777" w:rsidR="00D86904" w:rsidRPr="00922A4F" w:rsidRDefault="00D86904" w:rsidP="00CC0E92">
            <w:pPr>
              <w:widowControl w:val="0"/>
              <w:rPr>
                <w:rFonts w:ascii="Times New Roman" w:hAnsi="Times New Roman" w:cs="Times New Roman"/>
                <w:bCs/>
                <w:sz w:val="22"/>
                <w:szCs w:val="22"/>
                <w:lang w:val="fr-CA"/>
              </w:rPr>
            </w:pPr>
          </w:p>
        </w:tc>
        <w:tc>
          <w:tcPr>
            <w:tcW w:w="6296" w:type="dxa"/>
          </w:tcPr>
          <w:p w14:paraId="15587304" w14:textId="77777777" w:rsidR="00D86904" w:rsidRPr="00922A4F" w:rsidRDefault="00D86904" w:rsidP="00CC0E92">
            <w:pPr>
              <w:widowControl w:val="0"/>
              <w:rPr>
                <w:rFonts w:ascii="Times New Roman" w:hAnsi="Times New Roman" w:cs="Times New Roman"/>
                <w:bCs/>
                <w:sz w:val="22"/>
                <w:szCs w:val="22"/>
                <w:lang w:val="fr-CA"/>
              </w:rPr>
            </w:pPr>
          </w:p>
        </w:tc>
        <w:tc>
          <w:tcPr>
            <w:tcW w:w="2537" w:type="dxa"/>
          </w:tcPr>
          <w:p w14:paraId="7D411F77" w14:textId="77777777" w:rsidR="00D86904" w:rsidRPr="00922A4F" w:rsidRDefault="00D86904" w:rsidP="00CC0E92">
            <w:pPr>
              <w:widowControl w:val="0"/>
              <w:rPr>
                <w:rFonts w:ascii="Times New Roman" w:hAnsi="Times New Roman" w:cs="Times New Roman"/>
                <w:bCs/>
                <w:sz w:val="22"/>
                <w:szCs w:val="22"/>
                <w:lang w:val="fr-CA"/>
              </w:rPr>
            </w:pPr>
          </w:p>
        </w:tc>
      </w:tr>
      <w:tr w:rsidR="00D86904" w:rsidRPr="00922A4F" w14:paraId="43A69AF9" w14:textId="77777777" w:rsidTr="007B7559">
        <w:tc>
          <w:tcPr>
            <w:tcW w:w="743" w:type="dxa"/>
            <w:shd w:val="clear" w:color="auto" w:fill="DCDCFF"/>
            <w:vAlign w:val="center"/>
          </w:tcPr>
          <w:p w14:paraId="0C1CF173" w14:textId="3074586D" w:rsidR="00D86904" w:rsidRPr="00922A4F" w:rsidRDefault="00D869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4D677429" w14:textId="77777777" w:rsidR="00D86904" w:rsidRPr="00922A4F" w:rsidRDefault="00D86904" w:rsidP="00CC0E92">
            <w:pPr>
              <w:widowControl w:val="0"/>
              <w:rPr>
                <w:rFonts w:ascii="Times New Roman" w:hAnsi="Times New Roman" w:cs="Times New Roman"/>
                <w:bCs/>
                <w:sz w:val="22"/>
                <w:szCs w:val="22"/>
                <w:lang w:val="fr-CA"/>
              </w:rPr>
            </w:pPr>
          </w:p>
        </w:tc>
        <w:tc>
          <w:tcPr>
            <w:tcW w:w="6296" w:type="dxa"/>
          </w:tcPr>
          <w:p w14:paraId="14E02941" w14:textId="77777777" w:rsidR="00D86904" w:rsidRPr="00922A4F" w:rsidRDefault="00D86904" w:rsidP="00CC0E92">
            <w:pPr>
              <w:widowControl w:val="0"/>
              <w:rPr>
                <w:rFonts w:ascii="Times New Roman" w:hAnsi="Times New Roman" w:cs="Times New Roman"/>
                <w:bCs/>
                <w:sz w:val="22"/>
                <w:szCs w:val="22"/>
                <w:lang w:val="fr-CA"/>
              </w:rPr>
            </w:pPr>
          </w:p>
        </w:tc>
        <w:tc>
          <w:tcPr>
            <w:tcW w:w="2537" w:type="dxa"/>
          </w:tcPr>
          <w:p w14:paraId="769B6CB7" w14:textId="77777777" w:rsidR="00D86904" w:rsidRPr="00922A4F" w:rsidRDefault="00D86904" w:rsidP="00CC0E92">
            <w:pPr>
              <w:widowControl w:val="0"/>
              <w:rPr>
                <w:rFonts w:ascii="Times New Roman" w:hAnsi="Times New Roman" w:cs="Times New Roman"/>
                <w:bCs/>
                <w:sz w:val="22"/>
                <w:szCs w:val="22"/>
                <w:lang w:val="fr-CA"/>
              </w:rPr>
            </w:pPr>
          </w:p>
        </w:tc>
      </w:tr>
      <w:tr w:rsidR="00D86904" w:rsidRPr="00922A4F" w14:paraId="3317DB39" w14:textId="77777777" w:rsidTr="007B7559">
        <w:tc>
          <w:tcPr>
            <w:tcW w:w="743" w:type="dxa"/>
            <w:shd w:val="clear" w:color="auto" w:fill="DCDCFF"/>
            <w:vAlign w:val="center"/>
          </w:tcPr>
          <w:p w14:paraId="113C31FB" w14:textId="0213EE85" w:rsidR="00D86904" w:rsidRPr="00922A4F" w:rsidRDefault="00D86904"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E7</w:t>
            </w:r>
          </w:p>
        </w:tc>
        <w:tc>
          <w:tcPr>
            <w:tcW w:w="1440" w:type="dxa"/>
          </w:tcPr>
          <w:p w14:paraId="4D561EDC" w14:textId="77777777" w:rsidR="00D86904" w:rsidRPr="00922A4F" w:rsidRDefault="00D86904" w:rsidP="00CC0E92">
            <w:pPr>
              <w:widowControl w:val="0"/>
              <w:rPr>
                <w:rFonts w:ascii="Times New Roman" w:hAnsi="Times New Roman" w:cs="Times New Roman"/>
                <w:bCs/>
                <w:sz w:val="22"/>
                <w:szCs w:val="22"/>
                <w:lang w:val="fr-CA"/>
              </w:rPr>
            </w:pPr>
          </w:p>
        </w:tc>
        <w:tc>
          <w:tcPr>
            <w:tcW w:w="6296" w:type="dxa"/>
          </w:tcPr>
          <w:p w14:paraId="7BEAABFE" w14:textId="77777777" w:rsidR="00D86904" w:rsidRPr="00922A4F" w:rsidRDefault="00D86904" w:rsidP="00CC0E92">
            <w:pPr>
              <w:widowControl w:val="0"/>
              <w:rPr>
                <w:rFonts w:ascii="Times New Roman" w:hAnsi="Times New Roman" w:cs="Times New Roman"/>
                <w:bCs/>
                <w:sz w:val="22"/>
                <w:szCs w:val="22"/>
                <w:lang w:val="fr-CA"/>
              </w:rPr>
            </w:pPr>
          </w:p>
        </w:tc>
        <w:tc>
          <w:tcPr>
            <w:tcW w:w="2537" w:type="dxa"/>
          </w:tcPr>
          <w:p w14:paraId="74D539D0" w14:textId="77777777" w:rsidR="00D86904" w:rsidRPr="00922A4F" w:rsidRDefault="00D86904"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3CB507E4" w14:textId="77777777" w:rsidR="00D86904" w:rsidRPr="00AB2467" w:rsidRDefault="00D86904" w:rsidP="00D86904">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AB2467">
        <w:rPr>
          <w:rFonts w:ascii="Times New Roman" w:hAnsi="Times New Roman" w:cs="Times New Roman"/>
          <w:sz w:val="24"/>
          <w:szCs w:val="24"/>
          <w:lang w:val="fr-CA"/>
        </w:rPr>
        <w:t xml:space="preserve">Chaque </w:t>
      </w:r>
      <w:r w:rsidRPr="00AB2467">
        <w:rPr>
          <w:rFonts w:ascii="Times New Roman" w:hAnsi="Times New Roman" w:cs="Times New Roman"/>
          <w:i/>
          <w:iCs/>
          <w:sz w:val="24"/>
          <w:szCs w:val="24"/>
          <w:lang w:val="fr-CA"/>
        </w:rPr>
        <w:t xml:space="preserve">coordonnateur de la fiabilité </w:t>
      </w:r>
      <w:r w:rsidRPr="00AB2467">
        <w:rPr>
          <w:rFonts w:ascii="Times New Roman" w:hAnsi="Times New Roman" w:cs="Times New Roman"/>
          <w:sz w:val="24"/>
          <w:szCs w:val="24"/>
          <w:lang w:val="fr-CA"/>
        </w:rPr>
        <w:t xml:space="preserve">doit établir et mettre en œuvre des </w:t>
      </w:r>
      <w:r w:rsidRPr="00AB2467">
        <w:rPr>
          <w:rFonts w:ascii="Times New Roman" w:hAnsi="Times New Roman" w:cs="Times New Roman"/>
          <w:i/>
          <w:iCs/>
          <w:sz w:val="24"/>
          <w:szCs w:val="24"/>
          <w:lang w:val="fr-CA"/>
        </w:rPr>
        <w:t>procédures d’exploitation</w:t>
      </w:r>
      <w:r w:rsidRPr="00AB2467">
        <w:rPr>
          <w:rFonts w:ascii="Times New Roman" w:hAnsi="Times New Roman" w:cs="Times New Roman"/>
          <w:sz w:val="24"/>
          <w:szCs w:val="24"/>
          <w:lang w:val="fr-CA"/>
        </w:rPr>
        <w:t xml:space="preserve">, des </w:t>
      </w:r>
      <w:r w:rsidRPr="00AB2467">
        <w:rPr>
          <w:rFonts w:ascii="Times New Roman" w:hAnsi="Times New Roman" w:cs="Times New Roman"/>
          <w:i/>
          <w:iCs/>
          <w:sz w:val="24"/>
          <w:szCs w:val="24"/>
          <w:lang w:val="fr-CA"/>
        </w:rPr>
        <w:t xml:space="preserve">processus d’exploitation </w:t>
      </w:r>
      <w:r w:rsidRPr="00AB2467">
        <w:rPr>
          <w:rFonts w:ascii="Times New Roman" w:hAnsi="Times New Roman" w:cs="Times New Roman"/>
          <w:sz w:val="24"/>
          <w:szCs w:val="24"/>
          <w:lang w:val="fr-CA"/>
        </w:rPr>
        <w:t xml:space="preserve">ou des </w:t>
      </w:r>
      <w:r w:rsidRPr="00AB2467">
        <w:rPr>
          <w:rFonts w:ascii="Times New Roman" w:hAnsi="Times New Roman" w:cs="Times New Roman"/>
          <w:i/>
          <w:iCs/>
          <w:sz w:val="24"/>
          <w:szCs w:val="24"/>
          <w:lang w:val="fr-CA"/>
        </w:rPr>
        <w:t xml:space="preserve">plans d’exploitation </w:t>
      </w:r>
      <w:r w:rsidRPr="00AB2467">
        <w:rPr>
          <w:rFonts w:ascii="Times New Roman" w:hAnsi="Times New Roman" w:cs="Times New Roman"/>
          <w:sz w:val="24"/>
          <w:szCs w:val="24"/>
          <w:lang w:val="fr-CA"/>
        </w:rPr>
        <w:t xml:space="preserve">pour les activités qui nécessitent des notifications ou la coordination d’actions susceptibles d’avoir un impact sur les </w:t>
      </w:r>
      <w:r w:rsidRPr="00AB2467">
        <w:rPr>
          <w:rFonts w:ascii="Times New Roman" w:hAnsi="Times New Roman" w:cs="Times New Roman"/>
          <w:i/>
          <w:iCs/>
          <w:sz w:val="24"/>
          <w:szCs w:val="24"/>
          <w:lang w:val="fr-CA"/>
        </w:rPr>
        <w:t xml:space="preserve">zones de fiabilité </w:t>
      </w:r>
      <w:r w:rsidRPr="00AB2467">
        <w:rPr>
          <w:rFonts w:ascii="Times New Roman" w:hAnsi="Times New Roman" w:cs="Times New Roman"/>
          <w:sz w:val="24"/>
          <w:szCs w:val="24"/>
          <w:lang w:val="fr-CA"/>
        </w:rPr>
        <w:t>adjacentes, afin d’assurer la fiabilité de l’</w:t>
      </w:r>
      <w:r w:rsidRPr="00AB2467">
        <w:rPr>
          <w:rFonts w:ascii="Times New Roman" w:hAnsi="Times New Roman" w:cs="Times New Roman"/>
          <w:i/>
          <w:iCs/>
          <w:sz w:val="24"/>
          <w:szCs w:val="24"/>
          <w:lang w:val="fr-CA"/>
        </w:rPr>
        <w:t>Interconnexion</w:t>
      </w:r>
      <w:r w:rsidRPr="00AB2467">
        <w:rPr>
          <w:rFonts w:ascii="Times New Roman" w:hAnsi="Times New Roman" w:cs="Times New Roman"/>
          <w:sz w:val="24"/>
          <w:szCs w:val="24"/>
          <w:lang w:val="fr-CA"/>
        </w:rPr>
        <w:t xml:space="preserve">. Ces </w:t>
      </w:r>
      <w:r w:rsidRPr="00AB2467">
        <w:rPr>
          <w:rFonts w:ascii="Times New Roman" w:hAnsi="Times New Roman" w:cs="Times New Roman"/>
          <w:i/>
          <w:iCs/>
          <w:sz w:val="24"/>
          <w:szCs w:val="24"/>
          <w:lang w:val="fr-CA"/>
        </w:rPr>
        <w:t>procédures d’exploitation</w:t>
      </w:r>
      <w:r w:rsidRPr="00AB2467">
        <w:rPr>
          <w:rFonts w:ascii="Times New Roman" w:hAnsi="Times New Roman" w:cs="Times New Roman"/>
          <w:sz w:val="24"/>
          <w:szCs w:val="24"/>
          <w:lang w:val="fr-CA"/>
        </w:rPr>
        <w:t xml:space="preserve">, </w:t>
      </w:r>
      <w:r w:rsidRPr="00AB2467">
        <w:rPr>
          <w:rFonts w:ascii="Times New Roman" w:hAnsi="Times New Roman" w:cs="Times New Roman"/>
          <w:i/>
          <w:iCs/>
          <w:sz w:val="24"/>
          <w:szCs w:val="24"/>
          <w:lang w:val="fr-CA"/>
        </w:rPr>
        <w:t xml:space="preserve">processus d’exploitation </w:t>
      </w:r>
      <w:r w:rsidRPr="00AB2467">
        <w:rPr>
          <w:rFonts w:ascii="Times New Roman" w:hAnsi="Times New Roman" w:cs="Times New Roman"/>
          <w:sz w:val="24"/>
          <w:szCs w:val="24"/>
          <w:lang w:val="fr-CA"/>
        </w:rPr>
        <w:t xml:space="preserve">ou </w:t>
      </w:r>
      <w:r w:rsidRPr="00AB2467">
        <w:rPr>
          <w:rFonts w:ascii="Times New Roman" w:hAnsi="Times New Roman" w:cs="Times New Roman"/>
          <w:i/>
          <w:iCs/>
          <w:sz w:val="24"/>
          <w:szCs w:val="24"/>
          <w:lang w:val="fr-CA"/>
        </w:rPr>
        <w:t xml:space="preserve">plans d’exploitation </w:t>
      </w:r>
      <w:r w:rsidRPr="00AB2467">
        <w:rPr>
          <w:rFonts w:ascii="Times New Roman" w:hAnsi="Times New Roman" w:cs="Times New Roman"/>
          <w:sz w:val="24"/>
          <w:szCs w:val="24"/>
          <w:lang w:val="fr-CA"/>
        </w:rPr>
        <w:t xml:space="preserve">doivent comprendre au minimum les éléments suivants : </w:t>
      </w:r>
      <w:r w:rsidRPr="00AB2467">
        <w:rPr>
          <w:rFonts w:ascii="Times New Roman" w:hAnsi="Times New Roman" w:cs="Times New Roman"/>
          <w:i/>
          <w:iCs/>
          <w:sz w:val="24"/>
          <w:szCs w:val="24"/>
          <w:lang w:val="fr-CA"/>
        </w:rPr>
        <w:t>[Facteur de risque de non-conformité : moyen] [Horizon : planification de l’exploitation et exploitation le même jour]</w:t>
      </w:r>
    </w:p>
    <w:p w14:paraId="07FC88B4" w14:textId="77777777" w:rsidR="00D86904" w:rsidRDefault="00D86904" w:rsidP="00D86904">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AB2467">
        <w:rPr>
          <w:rFonts w:ascii="Times New Roman" w:hAnsi="Times New Roman" w:cs="Times New Roman"/>
          <w:sz w:val="24"/>
          <w:szCs w:val="24"/>
          <w:lang w:val="fr-CA"/>
        </w:rPr>
        <w:t>les</w:t>
      </w:r>
      <w:proofErr w:type="gramEnd"/>
      <w:r w:rsidRPr="00AB2467">
        <w:rPr>
          <w:rFonts w:ascii="Times New Roman" w:hAnsi="Times New Roman" w:cs="Times New Roman"/>
          <w:sz w:val="24"/>
          <w:szCs w:val="24"/>
          <w:lang w:val="fr-CA"/>
        </w:rPr>
        <w:t xml:space="preserve"> critères et les processus de notification ;</w:t>
      </w:r>
    </w:p>
    <w:p w14:paraId="7E1510D1" w14:textId="77777777" w:rsidR="00D86904" w:rsidRDefault="00D86904" w:rsidP="00D86904">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AB2467">
        <w:rPr>
          <w:rFonts w:ascii="Times New Roman" w:hAnsi="Times New Roman" w:cs="Times New Roman"/>
          <w:sz w:val="24"/>
          <w:szCs w:val="24"/>
          <w:lang w:val="fr-CA"/>
        </w:rPr>
        <w:t>les</w:t>
      </w:r>
      <w:proofErr w:type="gramEnd"/>
      <w:r w:rsidRPr="00AB2467">
        <w:rPr>
          <w:rFonts w:ascii="Times New Roman" w:hAnsi="Times New Roman" w:cs="Times New Roman"/>
          <w:sz w:val="24"/>
          <w:szCs w:val="24"/>
          <w:lang w:val="fr-CA"/>
        </w:rPr>
        <w:t xml:space="preserve"> déficits en énergie ou en puissance ;</w:t>
      </w:r>
    </w:p>
    <w:p w14:paraId="0933214F" w14:textId="77777777" w:rsidR="00D86904" w:rsidRDefault="00D86904" w:rsidP="00D86904">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AB2467">
        <w:rPr>
          <w:rFonts w:ascii="Times New Roman" w:hAnsi="Times New Roman" w:cs="Times New Roman"/>
          <w:sz w:val="24"/>
          <w:szCs w:val="24"/>
          <w:lang w:val="fr-CA"/>
        </w:rPr>
        <w:t>le</w:t>
      </w:r>
      <w:proofErr w:type="gramEnd"/>
      <w:r w:rsidRPr="00AB2467">
        <w:rPr>
          <w:rFonts w:ascii="Times New Roman" w:hAnsi="Times New Roman" w:cs="Times New Roman"/>
          <w:sz w:val="24"/>
          <w:szCs w:val="24"/>
          <w:lang w:val="fr-CA"/>
        </w:rPr>
        <w:t xml:space="preserve"> réglage de la tension, y compris la coordination des ressources de puissance réactive ;</w:t>
      </w:r>
    </w:p>
    <w:p w14:paraId="09917F16" w14:textId="77777777" w:rsidR="00D86904" w:rsidRDefault="00D86904" w:rsidP="00D86904">
      <w:pPr>
        <w:pStyle w:val="Paragraphedeliste"/>
        <w:numPr>
          <w:ilvl w:val="1"/>
          <w:numId w:val="21"/>
        </w:numPr>
        <w:autoSpaceDE/>
        <w:autoSpaceDN/>
        <w:adjustRightInd/>
        <w:spacing w:after="60"/>
        <w:jc w:val="both"/>
        <w:outlineLvl w:val="0"/>
        <w:rPr>
          <w:rFonts w:ascii="Times New Roman" w:hAnsi="Times New Roman" w:cs="Times New Roman"/>
          <w:sz w:val="24"/>
          <w:szCs w:val="24"/>
          <w:lang w:val="fr-CA"/>
        </w:rPr>
      </w:pPr>
      <w:proofErr w:type="gramStart"/>
      <w:r w:rsidRPr="00AB2467">
        <w:rPr>
          <w:rFonts w:ascii="Times New Roman" w:hAnsi="Times New Roman" w:cs="Times New Roman"/>
          <w:sz w:val="24"/>
          <w:szCs w:val="24"/>
          <w:lang w:val="fr-CA"/>
        </w:rPr>
        <w:t>les</w:t>
      </w:r>
      <w:proofErr w:type="gramEnd"/>
      <w:r w:rsidRPr="00AB2467">
        <w:rPr>
          <w:rFonts w:ascii="Times New Roman" w:hAnsi="Times New Roman" w:cs="Times New Roman"/>
          <w:sz w:val="24"/>
          <w:szCs w:val="24"/>
          <w:lang w:val="fr-CA"/>
        </w:rPr>
        <w:t xml:space="preserve"> échanges d’information, y compris sur les retraits programmés et les indisponibilités</w:t>
      </w:r>
      <w:r>
        <w:rPr>
          <w:rFonts w:ascii="Times New Roman" w:hAnsi="Times New Roman" w:cs="Times New Roman"/>
          <w:sz w:val="24"/>
          <w:szCs w:val="24"/>
          <w:lang w:val="fr-CA"/>
        </w:rPr>
        <w:t xml:space="preserve"> </w:t>
      </w:r>
      <w:r w:rsidRPr="00AB2467">
        <w:rPr>
          <w:rFonts w:ascii="Times New Roman" w:hAnsi="Times New Roman" w:cs="Times New Roman"/>
          <w:sz w:val="24"/>
          <w:szCs w:val="24"/>
          <w:lang w:val="fr-CA"/>
        </w:rPr>
        <w:t xml:space="preserve">non planifiées, aux fins des </w:t>
      </w:r>
      <w:r w:rsidRPr="00AB2467">
        <w:rPr>
          <w:rFonts w:ascii="Times New Roman" w:hAnsi="Times New Roman" w:cs="Times New Roman"/>
          <w:i/>
          <w:iCs/>
          <w:sz w:val="24"/>
          <w:szCs w:val="24"/>
          <w:lang w:val="fr-CA"/>
        </w:rPr>
        <w:t xml:space="preserve">analyses de planification opérationnelle </w:t>
      </w:r>
      <w:r w:rsidRPr="00AB2467">
        <w:rPr>
          <w:rFonts w:ascii="Times New Roman" w:hAnsi="Times New Roman" w:cs="Times New Roman"/>
          <w:sz w:val="24"/>
          <w:szCs w:val="24"/>
          <w:lang w:val="fr-CA"/>
        </w:rPr>
        <w:t xml:space="preserve">et des </w:t>
      </w:r>
      <w:r w:rsidRPr="00AB2467">
        <w:rPr>
          <w:rFonts w:ascii="Times New Roman" w:hAnsi="Times New Roman" w:cs="Times New Roman"/>
          <w:i/>
          <w:iCs/>
          <w:sz w:val="24"/>
          <w:szCs w:val="24"/>
          <w:lang w:val="fr-CA"/>
        </w:rPr>
        <w:t>évaluations</w:t>
      </w:r>
      <w:r>
        <w:rPr>
          <w:rFonts w:ascii="Times New Roman" w:hAnsi="Times New Roman" w:cs="Times New Roman"/>
          <w:i/>
          <w:iCs/>
          <w:sz w:val="24"/>
          <w:szCs w:val="24"/>
          <w:lang w:val="fr-CA"/>
        </w:rPr>
        <w:t xml:space="preserve"> </w:t>
      </w:r>
      <w:r w:rsidRPr="00AB2467">
        <w:rPr>
          <w:rFonts w:ascii="Times New Roman" w:hAnsi="Times New Roman" w:cs="Times New Roman"/>
          <w:i/>
          <w:iCs/>
          <w:sz w:val="24"/>
          <w:szCs w:val="24"/>
          <w:lang w:val="fr-CA"/>
        </w:rPr>
        <w:t xml:space="preserve">en temps réel </w:t>
      </w:r>
      <w:r w:rsidRPr="00AB2467">
        <w:rPr>
          <w:rFonts w:ascii="Times New Roman" w:hAnsi="Times New Roman" w:cs="Times New Roman"/>
          <w:sz w:val="24"/>
          <w:szCs w:val="24"/>
          <w:lang w:val="fr-CA"/>
        </w:rPr>
        <w:t xml:space="preserve">du </w:t>
      </w:r>
      <w:r w:rsidRPr="00AB2467">
        <w:rPr>
          <w:rFonts w:ascii="Times New Roman" w:hAnsi="Times New Roman" w:cs="Times New Roman"/>
          <w:i/>
          <w:iCs/>
          <w:sz w:val="24"/>
          <w:szCs w:val="24"/>
          <w:lang w:val="fr-CA"/>
        </w:rPr>
        <w:t xml:space="preserve">coordonnateur de la fiabilité </w:t>
      </w:r>
      <w:r w:rsidRPr="00AB2467">
        <w:rPr>
          <w:rFonts w:ascii="Times New Roman" w:hAnsi="Times New Roman" w:cs="Times New Roman"/>
          <w:sz w:val="24"/>
          <w:szCs w:val="24"/>
          <w:lang w:val="fr-CA"/>
        </w:rPr>
        <w:t>;</w:t>
      </w:r>
    </w:p>
    <w:p w14:paraId="2DC528FD" w14:textId="77777777" w:rsidR="00D86904" w:rsidRDefault="00D86904" w:rsidP="00D86904">
      <w:pPr>
        <w:pStyle w:val="Paragraphedeliste"/>
        <w:numPr>
          <w:ilvl w:val="1"/>
          <w:numId w:val="21"/>
        </w:numPr>
        <w:autoSpaceDE/>
        <w:autoSpaceDN/>
        <w:adjustRightInd/>
        <w:jc w:val="both"/>
        <w:outlineLvl w:val="0"/>
        <w:rPr>
          <w:rFonts w:ascii="Times New Roman" w:hAnsi="Times New Roman" w:cs="Times New Roman"/>
          <w:sz w:val="24"/>
          <w:szCs w:val="24"/>
          <w:lang w:val="fr-CA"/>
        </w:rPr>
      </w:pPr>
      <w:proofErr w:type="gramStart"/>
      <w:r w:rsidRPr="00A06F57">
        <w:rPr>
          <w:rFonts w:ascii="Times New Roman" w:hAnsi="Times New Roman" w:cs="Times New Roman"/>
          <w:sz w:val="24"/>
          <w:szCs w:val="24"/>
          <w:lang w:val="fr-CA"/>
        </w:rPr>
        <w:t>des</w:t>
      </w:r>
      <w:proofErr w:type="gramEnd"/>
      <w:r w:rsidRPr="00A06F57">
        <w:rPr>
          <w:rFonts w:ascii="Times New Roman" w:hAnsi="Times New Roman" w:cs="Times New Roman"/>
          <w:sz w:val="24"/>
          <w:szCs w:val="24"/>
          <w:lang w:val="fr-CA"/>
        </w:rPr>
        <w:t xml:space="preserve"> dispositions relatives à des communications périodiques visant à renforcer la</w:t>
      </w:r>
      <w:r>
        <w:rPr>
          <w:rFonts w:ascii="Times New Roman" w:hAnsi="Times New Roman" w:cs="Times New Roman"/>
          <w:sz w:val="24"/>
          <w:szCs w:val="24"/>
          <w:lang w:val="fr-CA"/>
        </w:rPr>
        <w:t xml:space="preserve"> </w:t>
      </w:r>
      <w:r w:rsidRPr="00A06F57">
        <w:rPr>
          <w:rFonts w:ascii="Times New Roman" w:hAnsi="Times New Roman" w:cs="Times New Roman"/>
          <w:sz w:val="24"/>
          <w:szCs w:val="24"/>
          <w:lang w:val="fr-CA"/>
        </w:rPr>
        <w:t>fiabilité.</w:t>
      </w:r>
    </w:p>
    <w:p w14:paraId="5ECF681E" w14:textId="4E6650D3"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67897E4" w:rsidR="00D2299F" w:rsidRPr="00D86904" w:rsidRDefault="00D86904" w:rsidP="00D86904">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03F18">
        <w:rPr>
          <w:rFonts w:ascii="Times New Roman" w:hAnsi="Times New Roman" w:cs="Times New Roman"/>
          <w:sz w:val="24"/>
          <w:szCs w:val="24"/>
          <w:lang w:val="fr-CA"/>
        </w:rPr>
        <w:t xml:space="preserve">Chaque </w:t>
      </w:r>
      <w:r w:rsidRPr="00E03F18">
        <w:rPr>
          <w:rFonts w:ascii="Times New Roman" w:hAnsi="Times New Roman" w:cs="Times New Roman"/>
          <w:i/>
          <w:iCs/>
          <w:sz w:val="24"/>
          <w:szCs w:val="24"/>
          <w:lang w:val="fr-CA"/>
        </w:rPr>
        <w:t xml:space="preserve">coordonnateur de la fiabilité </w:t>
      </w:r>
      <w:r w:rsidRPr="00E03F18">
        <w:rPr>
          <w:rFonts w:ascii="Times New Roman" w:hAnsi="Times New Roman" w:cs="Times New Roman"/>
          <w:sz w:val="24"/>
          <w:szCs w:val="24"/>
          <w:lang w:val="fr-CA"/>
        </w:rPr>
        <w:t>doit être en mesure de fournir la plus récente version</w:t>
      </w:r>
      <w:r>
        <w:rPr>
          <w:rFonts w:ascii="Times New Roman" w:hAnsi="Times New Roman" w:cs="Times New Roman"/>
          <w:sz w:val="24"/>
          <w:szCs w:val="24"/>
          <w:lang w:val="fr-CA"/>
        </w:rPr>
        <w:t xml:space="preserve"> </w:t>
      </w:r>
      <w:r w:rsidRPr="00E03F18">
        <w:rPr>
          <w:rFonts w:ascii="Times New Roman" w:hAnsi="Times New Roman" w:cs="Times New Roman"/>
          <w:sz w:val="24"/>
          <w:szCs w:val="24"/>
          <w:lang w:val="fr-CA"/>
        </w:rPr>
        <w:t xml:space="preserve">approuvée de ses </w:t>
      </w:r>
      <w:r w:rsidRPr="00E03F18">
        <w:rPr>
          <w:rFonts w:ascii="Times New Roman" w:hAnsi="Times New Roman" w:cs="Times New Roman"/>
          <w:i/>
          <w:iCs/>
          <w:sz w:val="24"/>
          <w:szCs w:val="24"/>
          <w:lang w:val="fr-CA"/>
        </w:rPr>
        <w:t>procédures d’exploitation</w:t>
      </w:r>
      <w:r w:rsidRPr="00E03F18">
        <w:rPr>
          <w:rFonts w:ascii="Times New Roman" w:hAnsi="Times New Roman" w:cs="Times New Roman"/>
          <w:sz w:val="24"/>
          <w:szCs w:val="24"/>
          <w:lang w:val="fr-CA"/>
        </w:rPr>
        <w:t xml:space="preserve">, </w:t>
      </w:r>
      <w:r w:rsidRPr="00E03F18">
        <w:rPr>
          <w:rFonts w:ascii="Times New Roman" w:hAnsi="Times New Roman" w:cs="Times New Roman"/>
          <w:i/>
          <w:iCs/>
          <w:sz w:val="24"/>
          <w:szCs w:val="24"/>
          <w:lang w:val="fr-CA"/>
        </w:rPr>
        <w:t xml:space="preserve">processus d’exploitation </w:t>
      </w:r>
      <w:r w:rsidRPr="00E03F18">
        <w:rPr>
          <w:rFonts w:ascii="Times New Roman" w:hAnsi="Times New Roman" w:cs="Times New Roman"/>
          <w:sz w:val="24"/>
          <w:szCs w:val="24"/>
          <w:lang w:val="fr-CA"/>
        </w:rPr>
        <w:t xml:space="preserve">et </w:t>
      </w:r>
      <w:r w:rsidRPr="00E03F18">
        <w:rPr>
          <w:rFonts w:ascii="Times New Roman" w:hAnsi="Times New Roman" w:cs="Times New Roman"/>
          <w:i/>
          <w:iCs/>
          <w:sz w:val="24"/>
          <w:szCs w:val="24"/>
          <w:lang w:val="fr-CA"/>
        </w:rPr>
        <w:t>plans d’exploitation</w:t>
      </w:r>
      <w:r>
        <w:rPr>
          <w:rFonts w:ascii="Times New Roman" w:hAnsi="Times New Roman" w:cs="Times New Roman"/>
          <w:i/>
          <w:iCs/>
          <w:sz w:val="24"/>
          <w:szCs w:val="24"/>
          <w:lang w:val="fr-CA"/>
        </w:rPr>
        <w:t xml:space="preserve"> </w:t>
      </w:r>
      <w:r w:rsidRPr="00E03F18">
        <w:rPr>
          <w:rFonts w:ascii="Times New Roman" w:hAnsi="Times New Roman" w:cs="Times New Roman"/>
          <w:sz w:val="24"/>
          <w:szCs w:val="24"/>
          <w:lang w:val="fr-CA"/>
        </w:rPr>
        <w:t xml:space="preserve">qui exigent des notifications ou la coordination d’actions entre les </w:t>
      </w:r>
      <w:r w:rsidRPr="00E03F18">
        <w:rPr>
          <w:rFonts w:ascii="Times New Roman" w:hAnsi="Times New Roman" w:cs="Times New Roman"/>
          <w:i/>
          <w:iCs/>
          <w:sz w:val="24"/>
          <w:szCs w:val="24"/>
          <w:lang w:val="fr-CA"/>
        </w:rPr>
        <w:t>coordonnateurs de la</w:t>
      </w:r>
      <w:r>
        <w:rPr>
          <w:rFonts w:ascii="Times New Roman" w:hAnsi="Times New Roman" w:cs="Times New Roman"/>
          <w:i/>
          <w:iCs/>
          <w:sz w:val="24"/>
          <w:szCs w:val="24"/>
          <w:lang w:val="fr-CA"/>
        </w:rPr>
        <w:t xml:space="preserve"> </w:t>
      </w:r>
      <w:r w:rsidRPr="00E03F18">
        <w:rPr>
          <w:rFonts w:ascii="Times New Roman" w:hAnsi="Times New Roman" w:cs="Times New Roman"/>
          <w:i/>
          <w:iCs/>
          <w:sz w:val="24"/>
          <w:szCs w:val="24"/>
          <w:lang w:val="fr-CA"/>
        </w:rPr>
        <w:t xml:space="preserve">fiabilité </w:t>
      </w:r>
      <w:r w:rsidRPr="00E03F18">
        <w:rPr>
          <w:rFonts w:ascii="Times New Roman" w:hAnsi="Times New Roman" w:cs="Times New Roman"/>
          <w:sz w:val="24"/>
          <w:szCs w:val="24"/>
          <w:lang w:val="fr-CA"/>
        </w:rPr>
        <w:t xml:space="preserve">touchés pour des conditions ou activités susceptibles d’avoir un impact sur les </w:t>
      </w:r>
      <w:r w:rsidRPr="00E03F18">
        <w:rPr>
          <w:rFonts w:ascii="Times New Roman" w:hAnsi="Times New Roman" w:cs="Times New Roman"/>
          <w:i/>
          <w:iCs/>
          <w:sz w:val="24"/>
          <w:szCs w:val="24"/>
          <w:lang w:val="fr-CA"/>
        </w:rPr>
        <w:t>zones</w:t>
      </w:r>
      <w:r>
        <w:rPr>
          <w:rFonts w:ascii="Times New Roman" w:hAnsi="Times New Roman" w:cs="Times New Roman"/>
          <w:i/>
          <w:iCs/>
          <w:sz w:val="24"/>
          <w:szCs w:val="24"/>
          <w:lang w:val="fr-CA"/>
        </w:rPr>
        <w:t xml:space="preserve"> </w:t>
      </w:r>
      <w:r w:rsidRPr="00E03F18">
        <w:rPr>
          <w:rFonts w:ascii="Times New Roman" w:hAnsi="Times New Roman" w:cs="Times New Roman"/>
          <w:i/>
          <w:iCs/>
          <w:sz w:val="24"/>
          <w:szCs w:val="24"/>
          <w:lang w:val="fr-CA"/>
        </w:rPr>
        <w:t xml:space="preserve">de fiabilité </w:t>
      </w:r>
      <w:r w:rsidRPr="00E03F18">
        <w:rPr>
          <w:rFonts w:ascii="Times New Roman" w:hAnsi="Times New Roman" w:cs="Times New Roman"/>
          <w:sz w:val="24"/>
          <w:szCs w:val="24"/>
          <w:lang w:val="fr-CA"/>
        </w:rPr>
        <w:t>adjacentes. Exemples non limitatifs de pièces justificatives : documents datés, à</w:t>
      </w:r>
      <w:r>
        <w:rPr>
          <w:rFonts w:ascii="Times New Roman" w:hAnsi="Times New Roman" w:cs="Times New Roman"/>
          <w:sz w:val="24"/>
          <w:szCs w:val="24"/>
          <w:lang w:val="fr-CA"/>
        </w:rPr>
        <w:t xml:space="preserve"> </w:t>
      </w:r>
      <w:r w:rsidRPr="00E03F18">
        <w:rPr>
          <w:rFonts w:ascii="Times New Roman" w:hAnsi="Times New Roman" w:cs="Times New Roman"/>
          <w:sz w:val="24"/>
          <w:szCs w:val="24"/>
          <w:lang w:val="fr-CA"/>
        </w:rPr>
        <w:t>jour et en vigueur portant sur les éléments spécifiés, et notes provenant de communications</w:t>
      </w:r>
      <w:r>
        <w:rPr>
          <w:rFonts w:ascii="Times New Roman" w:hAnsi="Times New Roman" w:cs="Times New Roman"/>
          <w:sz w:val="24"/>
          <w:szCs w:val="24"/>
          <w:lang w:val="fr-CA"/>
        </w:rPr>
        <w:t xml:space="preserve"> </w:t>
      </w:r>
      <w:r w:rsidRPr="00E03F18">
        <w:rPr>
          <w:rFonts w:ascii="Times New Roman" w:hAnsi="Times New Roman" w:cs="Times New Roman"/>
          <w:sz w:val="24"/>
          <w:szCs w:val="24"/>
          <w:lang w:val="fr-CA"/>
        </w:rPr>
        <w:t>périodiques.</w:t>
      </w:r>
    </w:p>
    <w:p w14:paraId="59485FBF" w14:textId="4FF3471C"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7D131C"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D86904" w:rsidRPr="007D131C" w14:paraId="0FF985E6" w14:textId="77777777" w:rsidTr="00BB48A6">
        <w:tc>
          <w:tcPr>
            <w:tcW w:w="10768" w:type="dxa"/>
            <w:shd w:val="clear" w:color="auto" w:fill="DCDCFF"/>
          </w:tcPr>
          <w:p w14:paraId="5034ADBA" w14:textId="52719A21" w:rsidR="00D86904" w:rsidRPr="00C13E14" w:rsidRDefault="00D86904" w:rsidP="00D86904">
            <w:pPr>
              <w:widowControl w:val="0"/>
              <w:jc w:val="both"/>
              <w:rPr>
                <w:rFonts w:ascii="Times New Roman" w:hAnsi="Times New Roman" w:cs="Times New Roman"/>
                <w:sz w:val="24"/>
                <w:szCs w:val="24"/>
                <w:lang w:val="fr-CA"/>
              </w:rPr>
            </w:pPr>
            <w:r w:rsidRPr="00306BDF">
              <w:rPr>
                <w:rFonts w:ascii="Times New Roman" w:hAnsi="Times New Roman" w:cs="Times New Roman"/>
                <w:sz w:val="24"/>
                <w:szCs w:val="24"/>
                <w:lang w:val="fr-CA"/>
              </w:rPr>
              <w:t xml:space="preserve">Des </w:t>
            </w:r>
            <w:r w:rsidRPr="00306BDF">
              <w:rPr>
                <w:rFonts w:ascii="Times New Roman" w:hAnsi="Times New Roman" w:cs="Times New Roman"/>
                <w:i/>
                <w:sz w:val="24"/>
                <w:szCs w:val="24"/>
                <w:lang w:val="fr-CA"/>
              </w:rPr>
              <w:t>procédures d’exploitation</w:t>
            </w:r>
            <w:r w:rsidRPr="00306BDF">
              <w:rPr>
                <w:rFonts w:ascii="Times New Roman" w:hAnsi="Times New Roman" w:cs="Times New Roman"/>
                <w:sz w:val="24"/>
                <w:szCs w:val="24"/>
                <w:lang w:val="fr-CA"/>
              </w:rPr>
              <w:t xml:space="preserve">, </w:t>
            </w:r>
            <w:r w:rsidRPr="00306BDF">
              <w:rPr>
                <w:rFonts w:ascii="Times New Roman" w:hAnsi="Times New Roman" w:cs="Times New Roman"/>
                <w:i/>
                <w:sz w:val="24"/>
                <w:szCs w:val="24"/>
                <w:lang w:val="fr-CA"/>
              </w:rPr>
              <w:t>processus d’exploitation</w:t>
            </w:r>
            <w:r w:rsidRPr="00306BDF">
              <w:rPr>
                <w:rFonts w:ascii="Times New Roman" w:hAnsi="Times New Roman" w:cs="Times New Roman"/>
                <w:sz w:val="24"/>
                <w:szCs w:val="24"/>
                <w:lang w:val="fr-CA"/>
              </w:rPr>
              <w:t xml:space="preserve"> ou </w:t>
            </w:r>
            <w:r w:rsidRPr="00306BDF">
              <w:rPr>
                <w:rFonts w:ascii="Times New Roman" w:hAnsi="Times New Roman" w:cs="Times New Roman"/>
                <w:i/>
                <w:sz w:val="24"/>
                <w:szCs w:val="24"/>
                <w:lang w:val="fr-CA"/>
              </w:rPr>
              <w:t xml:space="preserve">plans d’exploitation </w:t>
            </w:r>
            <w:r w:rsidRPr="00306BDF">
              <w:rPr>
                <w:rFonts w:ascii="Times New Roman" w:hAnsi="Times New Roman" w:cs="Times New Roman"/>
                <w:sz w:val="24"/>
                <w:szCs w:val="24"/>
                <w:lang w:val="fr-CA"/>
              </w:rPr>
              <w:t xml:space="preserve">pour les activités qui nécessitent </w:t>
            </w:r>
            <w:r>
              <w:rPr>
                <w:rFonts w:ascii="Times New Roman" w:hAnsi="Times New Roman" w:cs="Times New Roman"/>
                <w:sz w:val="24"/>
                <w:szCs w:val="24"/>
                <w:lang w:val="fr-CA"/>
              </w:rPr>
              <w:t>un</w:t>
            </w:r>
            <w:r w:rsidRPr="00306BDF">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avis de suivi </w:t>
            </w:r>
            <w:r w:rsidRPr="00306BDF">
              <w:rPr>
                <w:rFonts w:ascii="Times New Roman" w:hAnsi="Times New Roman" w:cs="Times New Roman"/>
                <w:sz w:val="24"/>
                <w:szCs w:val="24"/>
                <w:lang w:val="fr-CA"/>
              </w:rPr>
              <w:t xml:space="preserve">ou la coordination d’actions susceptibles d’avoir un impact sur les </w:t>
            </w:r>
            <w:r w:rsidRPr="00306BDF">
              <w:rPr>
                <w:rFonts w:ascii="Times New Roman" w:hAnsi="Times New Roman" w:cs="Times New Roman"/>
                <w:i/>
                <w:sz w:val="24"/>
                <w:szCs w:val="24"/>
                <w:lang w:val="fr-CA"/>
              </w:rPr>
              <w:t>zones de fiabilité</w:t>
            </w:r>
            <w:r w:rsidRPr="00306BDF">
              <w:rPr>
                <w:rFonts w:ascii="Times New Roman" w:hAnsi="Times New Roman" w:cs="Times New Roman"/>
                <w:sz w:val="24"/>
                <w:szCs w:val="24"/>
                <w:lang w:val="fr-CA"/>
              </w:rPr>
              <w:t xml:space="preserve"> adjacentes, afin d’assurer la fiabilité de l’</w:t>
            </w:r>
            <w:r w:rsidRPr="00306BDF">
              <w:rPr>
                <w:rFonts w:ascii="Times New Roman" w:hAnsi="Times New Roman" w:cs="Times New Roman"/>
                <w:i/>
                <w:sz w:val="24"/>
                <w:szCs w:val="24"/>
                <w:lang w:val="fr-CA"/>
              </w:rPr>
              <w:t>Interconnexion</w:t>
            </w:r>
            <w:r w:rsidRPr="00306BDF">
              <w:rPr>
                <w:rFonts w:ascii="Times New Roman" w:hAnsi="Times New Roman" w:cs="Times New Roman"/>
                <w:sz w:val="24"/>
                <w:szCs w:val="24"/>
                <w:lang w:val="fr-CA"/>
              </w:rPr>
              <w:t>.</w:t>
            </w:r>
          </w:p>
        </w:tc>
      </w:tr>
      <w:tr w:rsidR="00D86904" w:rsidRPr="007D131C" w14:paraId="605B3628" w14:textId="77777777" w:rsidTr="00BB48A6">
        <w:tc>
          <w:tcPr>
            <w:tcW w:w="10768" w:type="dxa"/>
            <w:shd w:val="clear" w:color="auto" w:fill="DCDCFF"/>
          </w:tcPr>
          <w:p w14:paraId="2321BCF8" w14:textId="6B32D25B" w:rsidR="00D86904" w:rsidRPr="00C13E14" w:rsidRDefault="00D86904" w:rsidP="00D86904">
            <w:pPr>
              <w:widowControl w:val="0"/>
              <w:jc w:val="both"/>
              <w:rPr>
                <w:rFonts w:ascii="Times New Roman" w:hAnsi="Times New Roman" w:cs="Times New Roman"/>
                <w:sz w:val="24"/>
                <w:szCs w:val="24"/>
                <w:lang w:val="fr-CA"/>
              </w:rPr>
            </w:pPr>
            <w:r w:rsidRPr="00306BDF">
              <w:rPr>
                <w:rFonts w:ascii="Times New Roman" w:hAnsi="Times New Roman" w:cs="Times New Roman"/>
                <w:sz w:val="24"/>
                <w:szCs w:val="24"/>
                <w:lang w:val="fr-CA"/>
              </w:rPr>
              <w:t xml:space="preserve">Des pièces justificatives attestant de la mise en œuvre des </w:t>
            </w:r>
            <w:r w:rsidRPr="00306BDF">
              <w:rPr>
                <w:rFonts w:ascii="Times New Roman" w:hAnsi="Times New Roman" w:cs="Times New Roman"/>
                <w:i/>
                <w:sz w:val="24"/>
                <w:szCs w:val="24"/>
                <w:lang w:val="fr-CA"/>
              </w:rPr>
              <w:t>procédures d’exploitation</w:t>
            </w:r>
            <w:r w:rsidRPr="00306BDF">
              <w:rPr>
                <w:rFonts w:ascii="Times New Roman" w:hAnsi="Times New Roman" w:cs="Times New Roman"/>
                <w:sz w:val="24"/>
                <w:szCs w:val="24"/>
                <w:lang w:val="fr-CA"/>
              </w:rPr>
              <w:t xml:space="preserve">, </w:t>
            </w:r>
            <w:r w:rsidRPr="00306BDF">
              <w:rPr>
                <w:rFonts w:ascii="Times New Roman" w:hAnsi="Times New Roman" w:cs="Times New Roman"/>
                <w:i/>
                <w:sz w:val="24"/>
                <w:szCs w:val="24"/>
                <w:lang w:val="fr-CA"/>
              </w:rPr>
              <w:t>processus d’exploitation</w:t>
            </w:r>
            <w:r w:rsidRPr="00306BDF">
              <w:rPr>
                <w:rFonts w:ascii="Times New Roman" w:hAnsi="Times New Roman" w:cs="Times New Roman"/>
                <w:sz w:val="24"/>
                <w:szCs w:val="24"/>
                <w:lang w:val="fr-CA"/>
              </w:rPr>
              <w:t xml:space="preserve"> ou </w:t>
            </w:r>
            <w:r w:rsidRPr="00306BDF">
              <w:rPr>
                <w:rFonts w:ascii="Times New Roman" w:hAnsi="Times New Roman" w:cs="Times New Roman"/>
                <w:i/>
                <w:sz w:val="24"/>
                <w:szCs w:val="24"/>
                <w:lang w:val="fr-CA"/>
              </w:rPr>
              <w:t>plans d’exploitation</w:t>
            </w:r>
            <w:r w:rsidRPr="00306BDF">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7D131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7D131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7D131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7D131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7D131C"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7D131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7D131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7D131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324792B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6904">
        <w:rPr>
          <w:rFonts w:ascii="Times New Roman" w:hAnsi="Times New Roman" w:cs="Times New Roman"/>
          <w:b/>
          <w:bCs/>
          <w:sz w:val="24"/>
          <w:szCs w:val="24"/>
          <w:lang w:val="fr-CA"/>
        </w:rPr>
        <w:t>IRO-014-3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D86904" w:rsidRPr="007D131C" w14:paraId="51FF3DC1" w14:textId="77777777" w:rsidTr="00D86904">
        <w:tc>
          <w:tcPr>
            <w:tcW w:w="376" w:type="dxa"/>
          </w:tcPr>
          <w:p w14:paraId="47160FFD"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7806BDED" w:rsidR="00D86904" w:rsidRPr="003366EB" w:rsidRDefault="00D86904" w:rsidP="00D86904">
            <w:pPr>
              <w:widowControl w:val="0"/>
              <w:tabs>
                <w:tab w:val="left" w:pos="0"/>
                <w:tab w:val="left" w:pos="900"/>
                <w:tab w:val="left" w:pos="6360"/>
              </w:tabs>
              <w:jc w:val="both"/>
              <w:rPr>
                <w:rFonts w:ascii="Times New Roman" w:hAnsi="Times New Roman" w:cs="Times New Roman"/>
                <w:color w:val="auto"/>
                <w:highlight w:val="cyan"/>
                <w:lang w:val="fr-CA"/>
              </w:rPr>
            </w:pPr>
            <w:r w:rsidRPr="005F1D80">
              <w:rPr>
                <w:rFonts w:ascii="Times New Roman" w:hAnsi="Times New Roman" w:cs="Times New Roman"/>
                <w:lang w:val="fr-CA"/>
              </w:rPr>
              <w:t xml:space="preserve">(E1) Vérifier que les </w:t>
            </w:r>
            <w:r w:rsidRPr="005F1D80">
              <w:rPr>
                <w:rFonts w:ascii="Times New Roman" w:hAnsi="Times New Roman" w:cs="Times New Roman"/>
                <w:i/>
                <w:lang w:val="fr-CA"/>
              </w:rPr>
              <w:t>procédures d’exploitation</w:t>
            </w:r>
            <w:r w:rsidRPr="005F1D80">
              <w:rPr>
                <w:rFonts w:ascii="Times New Roman" w:hAnsi="Times New Roman" w:cs="Times New Roman"/>
                <w:lang w:val="fr-CA"/>
              </w:rPr>
              <w:t xml:space="preserve">, </w:t>
            </w:r>
            <w:r w:rsidRPr="005F1D80">
              <w:rPr>
                <w:rFonts w:ascii="Times New Roman" w:hAnsi="Times New Roman" w:cs="Times New Roman"/>
                <w:i/>
                <w:lang w:val="fr-CA"/>
              </w:rPr>
              <w:t>processus d’exploitation</w:t>
            </w:r>
            <w:r w:rsidRPr="005F1D80">
              <w:rPr>
                <w:rFonts w:ascii="Times New Roman" w:hAnsi="Times New Roman" w:cs="Times New Roman"/>
                <w:lang w:val="fr-CA"/>
              </w:rPr>
              <w:t xml:space="preserve"> ou </w:t>
            </w:r>
            <w:r w:rsidRPr="005F1D80">
              <w:rPr>
                <w:rFonts w:ascii="Times New Roman" w:hAnsi="Times New Roman" w:cs="Times New Roman"/>
                <w:i/>
                <w:lang w:val="fr-CA"/>
              </w:rPr>
              <w:t>plans d’exploitation</w:t>
            </w:r>
            <w:r w:rsidRPr="005F1D80">
              <w:rPr>
                <w:rFonts w:ascii="Times New Roman" w:hAnsi="Times New Roman" w:cs="Times New Roman"/>
                <w:lang w:val="fr-CA"/>
              </w:rPr>
              <w:t xml:space="preserve"> de l’entité pour les activités qui nécessitent </w:t>
            </w:r>
            <w:r>
              <w:rPr>
                <w:rFonts w:ascii="Times New Roman" w:hAnsi="Times New Roman" w:cs="Times New Roman"/>
                <w:lang w:val="fr-CA"/>
              </w:rPr>
              <w:t>un avis de suivi</w:t>
            </w:r>
            <w:r w:rsidRPr="005F1D80">
              <w:rPr>
                <w:rFonts w:ascii="Times New Roman" w:hAnsi="Times New Roman" w:cs="Times New Roman"/>
                <w:lang w:val="fr-CA"/>
              </w:rPr>
              <w:t xml:space="preserve"> ou la coordination d’actions susceptibles d’avoir un impact sur les </w:t>
            </w:r>
            <w:r w:rsidRPr="005F1D80">
              <w:rPr>
                <w:rFonts w:ascii="Times New Roman" w:hAnsi="Times New Roman" w:cs="Times New Roman"/>
                <w:i/>
                <w:lang w:val="fr-CA"/>
              </w:rPr>
              <w:t>zones de fiabilité</w:t>
            </w:r>
            <w:r w:rsidRPr="005F1D80">
              <w:rPr>
                <w:rFonts w:ascii="Times New Roman" w:hAnsi="Times New Roman" w:cs="Times New Roman"/>
                <w:lang w:val="fr-CA"/>
              </w:rPr>
              <w:t xml:space="preserve"> adjacentes</w:t>
            </w:r>
            <w:r>
              <w:rPr>
                <w:rFonts w:ascii="Times New Roman" w:hAnsi="Times New Roman" w:cs="Times New Roman"/>
                <w:color w:val="auto"/>
                <w:lang w:val="fr-CA"/>
              </w:rPr>
              <w:t xml:space="preserve">, </w:t>
            </w:r>
            <w:r w:rsidRPr="006E46E2">
              <w:rPr>
                <w:rFonts w:ascii="Times New Roman" w:hAnsi="Times New Roman" w:cs="Times New Roman"/>
                <w:lang w:val="fr-CA"/>
              </w:rPr>
              <w:t>afin d’assurer la fiabilité de l’</w:t>
            </w:r>
            <w:r w:rsidRPr="006E46E2">
              <w:rPr>
                <w:rFonts w:ascii="Times New Roman" w:hAnsi="Times New Roman" w:cs="Times New Roman"/>
                <w:i/>
                <w:lang w:val="fr-CA"/>
              </w:rPr>
              <w:t>Interconnexion</w:t>
            </w:r>
            <w:r>
              <w:rPr>
                <w:rFonts w:ascii="Times New Roman" w:hAnsi="Times New Roman" w:cs="Times New Roman"/>
                <w:color w:val="auto"/>
                <w:lang w:val="fr-CA"/>
              </w:rPr>
              <w:t>,</w:t>
            </w:r>
            <w:r w:rsidRPr="005F1D80">
              <w:rPr>
                <w:rFonts w:ascii="Times New Roman" w:hAnsi="Times New Roman" w:cs="Times New Roman"/>
                <w:lang w:val="fr-CA"/>
              </w:rPr>
              <w:t xml:space="preserve"> </w:t>
            </w:r>
            <w:r>
              <w:rPr>
                <w:rFonts w:ascii="Times New Roman" w:hAnsi="Times New Roman" w:cs="Times New Roman"/>
                <w:lang w:val="fr-CA"/>
              </w:rPr>
              <w:t>inclure</w:t>
            </w:r>
            <w:r w:rsidRPr="005F1D80">
              <w:rPr>
                <w:rFonts w:ascii="Times New Roman" w:hAnsi="Times New Roman" w:cs="Times New Roman"/>
                <w:lang w:val="fr-CA"/>
              </w:rPr>
              <w:t xml:space="preserve"> les éléments suivants :</w:t>
            </w:r>
          </w:p>
        </w:tc>
      </w:tr>
      <w:tr w:rsidR="00D86904" w:rsidRPr="007D131C" w14:paraId="2460A252" w14:textId="77777777" w:rsidTr="00D86904">
        <w:tc>
          <w:tcPr>
            <w:tcW w:w="376" w:type="dxa"/>
          </w:tcPr>
          <w:p w14:paraId="38F34386"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7723B7A" w14:textId="38C4B836"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(Alin</w:t>
            </w:r>
            <w:r w:rsidRPr="00D86904">
              <w:rPr>
                <w:rFonts w:ascii="Times New Roman" w:hAnsi="Times New Roman" w:cs="Times New Roman"/>
                <w:color w:val="auto"/>
                <w:lang w:val="fr-CA"/>
              </w:rPr>
              <w:t>éa</w:t>
            </w:r>
            <w:r w:rsidRPr="005F1D80">
              <w:rPr>
                <w:rFonts w:ascii="Times New Roman" w:hAnsi="Times New Roman" w:cs="Times New Roman"/>
                <w:color w:val="auto"/>
                <w:lang w:val="fr-CA"/>
              </w:rPr>
              <w:t xml:space="preserve"> 1.1) Les critères et les processus </w:t>
            </w:r>
            <w:r w:rsidRPr="005F1D80">
              <w:rPr>
                <w:rFonts w:ascii="Times New Roman" w:hAnsi="Times New Roman" w:cs="Times New Roman"/>
                <w:lang w:val="fr-CA"/>
              </w:rPr>
              <w:t>de suivi</w:t>
            </w:r>
            <w:r w:rsidRPr="005F1D80">
              <w:rPr>
                <w:rFonts w:ascii="Times New Roman" w:hAnsi="Times New Roman" w:cs="Times New Roman"/>
                <w:color w:val="auto"/>
                <w:lang w:val="fr-CA"/>
              </w:rPr>
              <w:t>.</w:t>
            </w:r>
          </w:p>
        </w:tc>
      </w:tr>
      <w:tr w:rsidR="00D86904" w:rsidRPr="007D131C" w14:paraId="22186F19" w14:textId="77777777" w:rsidTr="00D86904">
        <w:tc>
          <w:tcPr>
            <w:tcW w:w="376" w:type="dxa"/>
          </w:tcPr>
          <w:p w14:paraId="2B894471"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C137911" w14:textId="5854E77C"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5F1D80">
              <w:rPr>
                <w:rFonts w:ascii="Times New Roman" w:eastAsia="Calibri" w:hAnsi="Times New Roman" w:cs="Times New Roman"/>
                <w:lang w:val="fr-CA"/>
              </w:rPr>
              <w:t xml:space="preserve"> 1.2) Les déficits en énergie ou en puissance.</w:t>
            </w:r>
          </w:p>
        </w:tc>
      </w:tr>
      <w:tr w:rsidR="00D86904" w:rsidRPr="007D131C" w14:paraId="56791E82" w14:textId="77777777" w:rsidTr="00D86904">
        <w:tc>
          <w:tcPr>
            <w:tcW w:w="376" w:type="dxa"/>
          </w:tcPr>
          <w:p w14:paraId="006F9EC4"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52A6532" w14:textId="795624CB"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5F1D80">
              <w:rPr>
                <w:rFonts w:ascii="Times New Roman" w:eastAsia="Calibri" w:hAnsi="Times New Roman" w:cs="Times New Roman"/>
                <w:lang w:val="fr-CA"/>
              </w:rPr>
              <w:t xml:space="preserve"> 1.3) Le réglage de la tension, y compris la coordination des ressources de puissance réactive.</w:t>
            </w:r>
          </w:p>
        </w:tc>
      </w:tr>
      <w:tr w:rsidR="00D86904" w:rsidRPr="007D131C" w14:paraId="604E9683" w14:textId="77777777" w:rsidTr="00D86904">
        <w:tc>
          <w:tcPr>
            <w:tcW w:w="376" w:type="dxa"/>
          </w:tcPr>
          <w:p w14:paraId="64567C54"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4EC8246" w14:textId="77D876BA"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CD73B2">
              <w:rPr>
                <w:rFonts w:ascii="Times New Roman" w:eastAsia="Calibri" w:hAnsi="Times New Roman" w:cs="Times New Roman"/>
                <w:lang w:val="fr-CA"/>
              </w:rPr>
              <w:t xml:space="preserve"> 1.4) </w:t>
            </w:r>
            <w:r w:rsidRPr="000A3EB5">
              <w:rPr>
                <w:rFonts w:ascii="Times New Roman" w:eastAsia="Calibri" w:hAnsi="Times New Roman" w:cs="Times New Roman"/>
                <w:lang w:val="fr-CA"/>
              </w:rPr>
              <w:t xml:space="preserve">Les échanges d’information, y compris sur les retraits programmés et les indisponibilités non planifiées, </w:t>
            </w:r>
            <w:r w:rsidRPr="00CD73B2">
              <w:rPr>
                <w:rFonts w:ascii="Times New Roman" w:eastAsia="Calibri" w:hAnsi="Times New Roman" w:cs="Times New Roman"/>
                <w:lang w:val="fr-CA"/>
              </w:rPr>
              <w:t xml:space="preserve">aux fins des </w:t>
            </w:r>
            <w:r w:rsidRPr="00CD73B2">
              <w:rPr>
                <w:rFonts w:ascii="Times New Roman" w:eastAsia="Calibri" w:hAnsi="Times New Roman" w:cs="Times New Roman"/>
                <w:i/>
                <w:iCs/>
                <w:lang w:val="fr-CA"/>
              </w:rPr>
              <w:t xml:space="preserve">analyses de planification opérationnelle </w:t>
            </w:r>
            <w:r w:rsidRPr="00CD73B2">
              <w:rPr>
                <w:rFonts w:ascii="Times New Roman" w:eastAsia="Calibri" w:hAnsi="Times New Roman" w:cs="Times New Roman"/>
                <w:lang w:val="fr-CA"/>
              </w:rPr>
              <w:t xml:space="preserve">et des </w:t>
            </w:r>
            <w:r w:rsidRPr="00CD73B2">
              <w:rPr>
                <w:rFonts w:ascii="Times New Roman" w:eastAsia="Calibri" w:hAnsi="Times New Roman" w:cs="Times New Roman"/>
                <w:i/>
                <w:iCs/>
                <w:lang w:val="fr-CA"/>
              </w:rPr>
              <w:t xml:space="preserve">évaluations en temps réel </w:t>
            </w:r>
            <w:r w:rsidRPr="00CD73B2">
              <w:rPr>
                <w:rFonts w:ascii="Times New Roman" w:eastAsia="Calibri" w:hAnsi="Times New Roman" w:cs="Times New Roman"/>
                <w:lang w:val="fr-CA"/>
              </w:rPr>
              <w:t xml:space="preserve">du </w:t>
            </w:r>
            <w:r w:rsidRPr="00CD73B2">
              <w:rPr>
                <w:rFonts w:ascii="Times New Roman" w:eastAsia="Calibri" w:hAnsi="Times New Roman" w:cs="Times New Roman"/>
                <w:i/>
                <w:iCs/>
                <w:lang w:val="fr-CA"/>
              </w:rPr>
              <w:t>coordonnateur de la fiabilité</w:t>
            </w:r>
            <w:r w:rsidRPr="00CD73B2">
              <w:rPr>
                <w:rFonts w:ascii="Times New Roman" w:eastAsia="Calibri" w:hAnsi="Times New Roman" w:cs="Times New Roman"/>
                <w:iCs/>
                <w:lang w:val="fr-CA"/>
              </w:rPr>
              <w:t>.</w:t>
            </w:r>
          </w:p>
        </w:tc>
      </w:tr>
      <w:tr w:rsidR="00D86904" w:rsidRPr="007D131C" w14:paraId="28BFFA5E" w14:textId="77777777" w:rsidTr="00D86904">
        <w:tc>
          <w:tcPr>
            <w:tcW w:w="376" w:type="dxa"/>
          </w:tcPr>
          <w:p w14:paraId="0BF5792A"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335F9E0" w14:textId="036F6CB9"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7C0A9B">
              <w:rPr>
                <w:rFonts w:ascii="Times New Roman" w:eastAsia="Calibri" w:hAnsi="Times New Roman" w:cs="Times New Roman"/>
                <w:lang w:val="fr-CA"/>
              </w:rPr>
              <w:t xml:space="preserve"> 1.5)</w:t>
            </w:r>
            <w:r>
              <w:rPr>
                <w:rFonts w:ascii="Times New Roman" w:eastAsia="Calibri" w:hAnsi="Times New Roman" w:cs="Times New Roman"/>
                <w:lang w:val="fr-CA"/>
              </w:rPr>
              <w:t xml:space="preserve"> L</w:t>
            </w:r>
            <w:r w:rsidRPr="007C0A9B">
              <w:rPr>
                <w:rFonts w:ascii="Times New Roman" w:eastAsia="Calibri" w:hAnsi="Times New Roman" w:cs="Times New Roman"/>
                <w:lang w:val="fr-CA"/>
              </w:rPr>
              <w:t>es dispositions relatives à des communications périodiques visant à renforcer la fiabilité.</w:t>
            </w:r>
          </w:p>
        </w:tc>
      </w:tr>
      <w:tr w:rsidR="00D86904" w:rsidRPr="007D131C" w14:paraId="3FC26679" w14:textId="77777777" w:rsidTr="00D86904">
        <w:tc>
          <w:tcPr>
            <w:tcW w:w="376" w:type="dxa"/>
          </w:tcPr>
          <w:p w14:paraId="1DC6EF69"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73DB5114" w14:textId="3423BD9E"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sidRPr="007C0A9B">
              <w:rPr>
                <w:rFonts w:ascii="Times New Roman" w:eastAsia="Calibri" w:hAnsi="Times New Roman" w:cs="Times New Roman"/>
                <w:lang w:val="fr-CA"/>
              </w:rPr>
              <w:t xml:space="preserve">(E1) Vérifier que l’entité a mis en œuvre ses </w:t>
            </w:r>
            <w:r w:rsidRPr="007C0A9B">
              <w:rPr>
                <w:rFonts w:ascii="Times New Roman" w:eastAsia="Calibri" w:hAnsi="Times New Roman" w:cs="Times New Roman"/>
                <w:i/>
                <w:lang w:val="fr-CA"/>
              </w:rPr>
              <w:t>procédures d’exploitation</w:t>
            </w:r>
            <w:r w:rsidRPr="007C0A9B">
              <w:rPr>
                <w:rFonts w:ascii="Times New Roman" w:eastAsia="Calibri" w:hAnsi="Times New Roman" w:cs="Times New Roman"/>
                <w:lang w:val="fr-CA"/>
              </w:rPr>
              <w:t xml:space="preserve">, </w:t>
            </w:r>
            <w:r w:rsidRPr="007C0A9B">
              <w:rPr>
                <w:rFonts w:ascii="Times New Roman" w:hAnsi="Times New Roman" w:cs="Times New Roman"/>
                <w:i/>
                <w:lang w:val="fr-CA"/>
              </w:rPr>
              <w:t>processus d’exploitation</w:t>
            </w:r>
            <w:r w:rsidRPr="007C0A9B">
              <w:rPr>
                <w:rFonts w:ascii="Times New Roman" w:hAnsi="Times New Roman" w:cs="Times New Roman"/>
                <w:lang w:val="fr-CA"/>
              </w:rPr>
              <w:t xml:space="preserve"> et </w:t>
            </w:r>
            <w:r w:rsidRPr="007C0A9B">
              <w:rPr>
                <w:rFonts w:ascii="Times New Roman" w:hAnsi="Times New Roman" w:cs="Times New Roman"/>
                <w:i/>
                <w:lang w:val="fr-CA"/>
              </w:rPr>
              <w:t>plans d’exploitation</w:t>
            </w:r>
            <w:r w:rsidRPr="007C0A9B">
              <w:rPr>
                <w:rFonts w:ascii="Times New Roman" w:hAnsi="Times New Roman" w:cs="Times New Roman"/>
                <w:lang w:val="fr-CA"/>
              </w:rPr>
              <w:t xml:space="preserve"> pour les activités qui nécessitent des notifications ou la coordination d’actions susceptibles d’avoir un impact sur les </w:t>
            </w:r>
            <w:r w:rsidRPr="007C0A9B">
              <w:rPr>
                <w:rFonts w:ascii="Times New Roman" w:hAnsi="Times New Roman" w:cs="Times New Roman"/>
                <w:i/>
                <w:lang w:val="fr-CA"/>
              </w:rPr>
              <w:t>zones de fiabilité</w:t>
            </w:r>
            <w:r w:rsidRPr="007C0A9B">
              <w:rPr>
                <w:rFonts w:ascii="Times New Roman" w:hAnsi="Times New Roman" w:cs="Times New Roman"/>
                <w:lang w:val="fr-CA"/>
              </w:rPr>
              <w:t xml:space="preserve"> adjacentes</w:t>
            </w:r>
            <w:r>
              <w:rPr>
                <w:rFonts w:ascii="Times New Roman" w:hAnsi="Times New Roman" w:cs="Times New Roman"/>
                <w:color w:val="auto"/>
                <w:lang w:val="fr-CA"/>
              </w:rPr>
              <w:t xml:space="preserve">, </w:t>
            </w:r>
            <w:r w:rsidRPr="006E46E2">
              <w:rPr>
                <w:rFonts w:ascii="Times New Roman" w:hAnsi="Times New Roman" w:cs="Times New Roman"/>
                <w:lang w:val="fr-CA"/>
              </w:rPr>
              <w:t>afin d’assurer la fiabilité de l’</w:t>
            </w:r>
            <w:r w:rsidRPr="006E46E2">
              <w:rPr>
                <w:rFonts w:ascii="Times New Roman" w:hAnsi="Times New Roman" w:cs="Times New Roman"/>
                <w:i/>
                <w:lang w:val="fr-CA"/>
              </w:rPr>
              <w:t>Interconnexion</w:t>
            </w:r>
            <w:r w:rsidRPr="007C0A9B">
              <w:rPr>
                <w:rFonts w:ascii="Times New Roman" w:hAnsi="Times New Roman" w:cs="Times New Roman"/>
                <w:lang w:val="fr-CA"/>
              </w:rPr>
              <w:t>.</w:t>
            </w:r>
          </w:p>
        </w:tc>
      </w:tr>
      <w:tr w:rsidR="00D86904" w:rsidRPr="00922A4F" w14:paraId="0AF235FA" w14:textId="77777777" w:rsidTr="00D86904">
        <w:tc>
          <w:tcPr>
            <w:tcW w:w="10790" w:type="dxa"/>
            <w:gridSpan w:val="2"/>
            <w:tcBorders>
              <w:bottom w:val="single" w:sz="4" w:space="0" w:color="auto"/>
            </w:tcBorders>
            <w:shd w:val="clear" w:color="auto" w:fill="DCDCFF"/>
          </w:tcPr>
          <w:p w14:paraId="02F1A276" w14:textId="032C8995" w:rsidR="00D86904" w:rsidRPr="003366EB" w:rsidRDefault="00D86904" w:rsidP="00D86904">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47DD5F81"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2A5B36E" w14:textId="79E13516" w:rsidR="00EA20FD" w:rsidRDefault="00EA20FD"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FBE7AB0" w14:textId="77777777" w:rsidR="00EA20FD" w:rsidRPr="00922A4F" w:rsidRDefault="00EA20FD"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0412800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D86904">
        <w:rPr>
          <w:rFonts w:ascii="Times New Roman" w:hAnsi="Times New Roman" w:cs="Times New Roman"/>
          <w:b/>
          <w:sz w:val="24"/>
          <w:szCs w:val="22"/>
          <w:u w:val="single"/>
          <w:lang w:val="fr-CA"/>
        </w:rPr>
        <w:t>pièces justificatives</w:t>
      </w:r>
      <w:r w:rsidR="00D86904"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4129505E" w14:textId="77777777" w:rsidR="00D86904" w:rsidRPr="004A3470" w:rsidRDefault="00D86904" w:rsidP="00D86904">
      <w:pPr>
        <w:pStyle w:val="Paragraphedeliste"/>
        <w:numPr>
          <w:ilvl w:val="0"/>
          <w:numId w:val="21"/>
        </w:numPr>
        <w:autoSpaceDE/>
        <w:autoSpaceDN/>
        <w:adjustRightInd/>
        <w:spacing w:after="60"/>
        <w:jc w:val="both"/>
        <w:outlineLvl w:val="0"/>
        <w:rPr>
          <w:rFonts w:ascii="Times New Roman" w:hAnsi="Times New Roman" w:cs="Times New Roman"/>
          <w:sz w:val="24"/>
          <w:szCs w:val="24"/>
          <w:lang w:val="fr-CA"/>
        </w:rPr>
      </w:pPr>
      <w:r w:rsidRPr="004A3470">
        <w:rPr>
          <w:rFonts w:ascii="Times New Roman" w:hAnsi="Times New Roman" w:cs="Times New Roman"/>
          <w:sz w:val="24"/>
          <w:szCs w:val="24"/>
          <w:lang w:val="fr-CA"/>
        </w:rPr>
        <w:t xml:space="preserve">Chaque </w:t>
      </w:r>
      <w:r w:rsidRPr="004A3470">
        <w:rPr>
          <w:rFonts w:ascii="Times New Roman" w:hAnsi="Times New Roman" w:cs="Times New Roman"/>
          <w:i/>
          <w:iCs/>
          <w:sz w:val="24"/>
          <w:szCs w:val="24"/>
          <w:lang w:val="fr-CA"/>
        </w:rPr>
        <w:t xml:space="preserve">coordonnateur de la fiabilité </w:t>
      </w:r>
      <w:r w:rsidRPr="004A3470">
        <w:rPr>
          <w:rFonts w:ascii="Times New Roman" w:hAnsi="Times New Roman" w:cs="Times New Roman"/>
          <w:sz w:val="24"/>
          <w:szCs w:val="24"/>
          <w:lang w:val="fr-CA"/>
        </w:rPr>
        <w:t xml:space="preserve">doit tenir à jour ses </w:t>
      </w:r>
      <w:r w:rsidRPr="004A3470">
        <w:rPr>
          <w:rFonts w:ascii="Times New Roman" w:hAnsi="Times New Roman" w:cs="Times New Roman"/>
          <w:i/>
          <w:iCs/>
          <w:sz w:val="24"/>
          <w:szCs w:val="24"/>
          <w:lang w:val="fr-CA"/>
        </w:rPr>
        <w:t>procédures d’exploitation</w:t>
      </w:r>
      <w:r w:rsidRPr="004A3470">
        <w:rPr>
          <w:rFonts w:ascii="Times New Roman" w:hAnsi="Times New Roman" w:cs="Times New Roman"/>
          <w:sz w:val="24"/>
          <w:szCs w:val="24"/>
          <w:lang w:val="fr-CA"/>
        </w:rPr>
        <w:t xml:space="preserve">, </w:t>
      </w:r>
      <w:r w:rsidRPr="004A3470">
        <w:rPr>
          <w:rFonts w:ascii="Times New Roman" w:hAnsi="Times New Roman" w:cs="Times New Roman"/>
          <w:i/>
          <w:iCs/>
          <w:sz w:val="24"/>
          <w:szCs w:val="24"/>
          <w:lang w:val="fr-CA"/>
        </w:rPr>
        <w:t xml:space="preserve">processus d’exploitation </w:t>
      </w:r>
      <w:r w:rsidRPr="004A3470">
        <w:rPr>
          <w:rFonts w:ascii="Times New Roman" w:hAnsi="Times New Roman" w:cs="Times New Roman"/>
          <w:sz w:val="24"/>
          <w:szCs w:val="24"/>
          <w:lang w:val="fr-CA"/>
        </w:rPr>
        <w:t xml:space="preserve">ou </w:t>
      </w:r>
      <w:r w:rsidRPr="004A3470">
        <w:rPr>
          <w:rFonts w:ascii="Times New Roman" w:hAnsi="Times New Roman" w:cs="Times New Roman"/>
          <w:i/>
          <w:iCs/>
          <w:sz w:val="24"/>
          <w:szCs w:val="24"/>
          <w:lang w:val="fr-CA"/>
        </w:rPr>
        <w:t xml:space="preserve">plans d’exploitation </w:t>
      </w:r>
      <w:r w:rsidRPr="004A3470">
        <w:rPr>
          <w:rFonts w:ascii="Times New Roman" w:hAnsi="Times New Roman" w:cs="Times New Roman"/>
          <w:sz w:val="24"/>
          <w:szCs w:val="24"/>
          <w:lang w:val="fr-CA"/>
        </w:rPr>
        <w:t xml:space="preserve">prescrits à l’exigence E1 selon les modalités suivantes : </w:t>
      </w:r>
      <w:r w:rsidRPr="004A3470">
        <w:rPr>
          <w:rFonts w:ascii="Times New Roman" w:hAnsi="Times New Roman" w:cs="Times New Roman"/>
          <w:i/>
          <w:iCs/>
          <w:sz w:val="24"/>
          <w:szCs w:val="24"/>
          <w:lang w:val="fr-CA"/>
        </w:rPr>
        <w:t>[Facteur de risque de non-conformité : faible] [Horizon : planification de l’exploitation et exploitation le même jour]</w:t>
      </w:r>
    </w:p>
    <w:p w14:paraId="68FCF99E" w14:textId="77777777" w:rsidR="00D86904" w:rsidRDefault="00D86904" w:rsidP="00D86904">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4A3470">
        <w:rPr>
          <w:rFonts w:ascii="Times New Roman" w:hAnsi="Times New Roman" w:cs="Times New Roman"/>
          <w:sz w:val="24"/>
          <w:szCs w:val="24"/>
          <w:lang w:val="fr-CA"/>
        </w:rPr>
        <w:t>procéder</w:t>
      </w:r>
      <w:proofErr w:type="gramEnd"/>
      <w:r w:rsidRPr="004A3470">
        <w:rPr>
          <w:rFonts w:ascii="Times New Roman" w:hAnsi="Times New Roman" w:cs="Times New Roman"/>
          <w:sz w:val="24"/>
          <w:szCs w:val="24"/>
          <w:lang w:val="fr-CA"/>
        </w:rPr>
        <w:t xml:space="preserve"> à des examens et à des mises à jour annuels, avec au plus 15 mois entre les examens ;</w:t>
      </w:r>
    </w:p>
    <w:p w14:paraId="4C010993" w14:textId="77777777" w:rsidR="00D86904" w:rsidRDefault="00D86904" w:rsidP="00D86904">
      <w:pPr>
        <w:pStyle w:val="Paragraphedeliste"/>
        <w:numPr>
          <w:ilvl w:val="0"/>
          <w:numId w:val="35"/>
        </w:numPr>
        <w:autoSpaceDE/>
        <w:autoSpaceDN/>
        <w:adjustRightInd/>
        <w:spacing w:after="60"/>
        <w:jc w:val="both"/>
        <w:outlineLvl w:val="0"/>
        <w:rPr>
          <w:rFonts w:ascii="Times New Roman" w:hAnsi="Times New Roman" w:cs="Times New Roman"/>
          <w:sz w:val="24"/>
          <w:szCs w:val="24"/>
          <w:lang w:val="fr-CA"/>
        </w:rPr>
      </w:pPr>
      <w:proofErr w:type="gramStart"/>
      <w:r w:rsidRPr="00BE3CC0">
        <w:rPr>
          <w:rFonts w:ascii="Times New Roman" w:hAnsi="Times New Roman" w:cs="Times New Roman"/>
          <w:sz w:val="24"/>
          <w:szCs w:val="24"/>
          <w:lang w:val="fr-CA"/>
        </w:rPr>
        <w:t>obtenir</w:t>
      </w:r>
      <w:proofErr w:type="gramEnd"/>
      <w:r w:rsidRPr="00BE3CC0">
        <w:rPr>
          <w:rFonts w:ascii="Times New Roman" w:hAnsi="Times New Roman" w:cs="Times New Roman"/>
          <w:sz w:val="24"/>
          <w:szCs w:val="24"/>
          <w:lang w:val="fr-CA"/>
        </w:rPr>
        <w:t xml:space="preserve"> l’engagement écrit de tous les </w:t>
      </w:r>
      <w:r w:rsidRPr="00BE3CC0">
        <w:rPr>
          <w:rFonts w:ascii="Times New Roman" w:hAnsi="Times New Roman" w:cs="Times New Roman"/>
          <w:i/>
          <w:iCs/>
          <w:sz w:val="24"/>
          <w:szCs w:val="24"/>
          <w:lang w:val="fr-CA"/>
        </w:rPr>
        <w:t xml:space="preserve">coordonnateurs de la fiabilité </w:t>
      </w:r>
      <w:r w:rsidRPr="00BE3CC0">
        <w:rPr>
          <w:rFonts w:ascii="Times New Roman" w:hAnsi="Times New Roman" w:cs="Times New Roman"/>
          <w:sz w:val="24"/>
          <w:szCs w:val="24"/>
          <w:lang w:val="fr-CA"/>
        </w:rPr>
        <w:t>qui devront</w:t>
      </w:r>
      <w:r>
        <w:rPr>
          <w:rFonts w:ascii="Times New Roman" w:hAnsi="Times New Roman" w:cs="Times New Roman"/>
          <w:sz w:val="24"/>
          <w:szCs w:val="24"/>
          <w:lang w:val="fr-CA"/>
        </w:rPr>
        <w:t xml:space="preserve"> </w:t>
      </w:r>
      <w:r w:rsidRPr="00BE3CC0">
        <w:rPr>
          <w:rFonts w:ascii="Times New Roman" w:hAnsi="Times New Roman" w:cs="Times New Roman"/>
          <w:sz w:val="24"/>
          <w:szCs w:val="24"/>
          <w:lang w:val="fr-CA"/>
        </w:rPr>
        <w:t>prendre les mesures spécifiées dans chaque mise à jour ;</w:t>
      </w:r>
    </w:p>
    <w:p w14:paraId="5ED92ACF" w14:textId="77777777" w:rsidR="00D86904" w:rsidRPr="00BE3CC0" w:rsidRDefault="00D86904" w:rsidP="00D86904">
      <w:pPr>
        <w:pStyle w:val="Paragraphedeliste"/>
        <w:numPr>
          <w:ilvl w:val="0"/>
          <w:numId w:val="35"/>
        </w:numPr>
        <w:autoSpaceDE/>
        <w:autoSpaceDN/>
        <w:adjustRightInd/>
        <w:jc w:val="both"/>
        <w:outlineLvl w:val="0"/>
        <w:rPr>
          <w:rFonts w:ascii="Times New Roman" w:hAnsi="Times New Roman" w:cs="Times New Roman"/>
          <w:sz w:val="24"/>
          <w:szCs w:val="24"/>
          <w:lang w:val="fr-CA"/>
        </w:rPr>
      </w:pPr>
      <w:proofErr w:type="gramStart"/>
      <w:r w:rsidRPr="00BE3CC0">
        <w:rPr>
          <w:rFonts w:ascii="Times New Roman" w:hAnsi="Times New Roman" w:cs="Times New Roman"/>
          <w:sz w:val="24"/>
          <w:szCs w:val="24"/>
          <w:lang w:val="fr-CA"/>
        </w:rPr>
        <w:t>dans</w:t>
      </w:r>
      <w:proofErr w:type="gramEnd"/>
      <w:r w:rsidRPr="00BE3CC0">
        <w:rPr>
          <w:rFonts w:ascii="Times New Roman" w:hAnsi="Times New Roman" w:cs="Times New Roman"/>
          <w:sz w:val="24"/>
          <w:szCs w:val="24"/>
          <w:lang w:val="fr-CA"/>
        </w:rPr>
        <w:t xml:space="preserve"> les 30 jours suivant une mise à jour, distribuer celle-ci à tous les </w:t>
      </w:r>
      <w:r w:rsidRPr="00BE3CC0">
        <w:rPr>
          <w:rFonts w:ascii="Times New Roman" w:hAnsi="Times New Roman" w:cs="Times New Roman"/>
          <w:i/>
          <w:iCs/>
          <w:sz w:val="24"/>
          <w:szCs w:val="24"/>
          <w:lang w:val="fr-CA"/>
        </w:rPr>
        <w:t xml:space="preserve">coordonnateurs de la fiabilité </w:t>
      </w:r>
      <w:r w:rsidRPr="00BE3CC0">
        <w:rPr>
          <w:rFonts w:ascii="Times New Roman" w:hAnsi="Times New Roman" w:cs="Times New Roman"/>
          <w:sz w:val="24"/>
          <w:szCs w:val="24"/>
          <w:lang w:val="fr-CA"/>
        </w:rPr>
        <w:t>qui devront prendre les mesures spécifiées.</w:t>
      </w:r>
    </w:p>
    <w:p w14:paraId="33A4B0BF" w14:textId="7769607F" w:rsidR="00B058D7" w:rsidRPr="00922A4F" w:rsidRDefault="00B058D7" w:rsidP="00F00C86">
      <w:pPr>
        <w:jc w:val="both"/>
        <w:rPr>
          <w:rFonts w:ascii="Times New Roman" w:hAnsi="Times New Roman" w:cs="Times New Roman"/>
          <w:color w:val="000000"/>
          <w:sz w:val="24"/>
          <w:szCs w:val="24"/>
          <w:lang w:val="fr-CA"/>
        </w:rPr>
      </w:pPr>
    </w:p>
    <w:p w14:paraId="501D6F12" w14:textId="59F93835" w:rsidR="005355A4" w:rsidRPr="00D86904" w:rsidRDefault="00D86904" w:rsidP="00D86904">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D457B7">
        <w:rPr>
          <w:rFonts w:ascii="Times New Roman" w:hAnsi="Times New Roman" w:cs="Times New Roman"/>
          <w:sz w:val="24"/>
          <w:szCs w:val="24"/>
          <w:lang w:val="fr-CA"/>
        </w:rPr>
        <w:t xml:space="preserve">Chaque </w:t>
      </w:r>
      <w:r w:rsidRPr="00D457B7">
        <w:rPr>
          <w:rFonts w:ascii="Times New Roman" w:hAnsi="Times New Roman" w:cs="Times New Roman"/>
          <w:i/>
          <w:iCs/>
          <w:sz w:val="24"/>
          <w:szCs w:val="24"/>
          <w:lang w:val="fr-CA"/>
        </w:rPr>
        <w:t xml:space="preserve">coordonnateur de la fiabilité </w:t>
      </w:r>
      <w:r w:rsidRPr="00D457B7">
        <w:rPr>
          <w:rFonts w:ascii="Times New Roman" w:hAnsi="Times New Roman" w:cs="Times New Roman"/>
          <w:sz w:val="24"/>
          <w:szCs w:val="24"/>
          <w:lang w:val="fr-CA"/>
        </w:rPr>
        <w:t>doit détenir une ou des pièces justificatives datées</w:t>
      </w:r>
      <w:r>
        <w:rPr>
          <w:rFonts w:ascii="Times New Roman" w:hAnsi="Times New Roman" w:cs="Times New Roman"/>
          <w:sz w:val="24"/>
          <w:szCs w:val="24"/>
          <w:lang w:val="fr-CA"/>
        </w:rPr>
        <w:t xml:space="preserve"> </w:t>
      </w:r>
      <w:r w:rsidRPr="00D457B7">
        <w:rPr>
          <w:rFonts w:ascii="Times New Roman" w:hAnsi="Times New Roman" w:cs="Times New Roman"/>
          <w:sz w:val="24"/>
          <w:szCs w:val="24"/>
          <w:lang w:val="fr-CA"/>
        </w:rPr>
        <w:t xml:space="preserve">attestant que ses </w:t>
      </w:r>
      <w:r w:rsidRPr="00D457B7">
        <w:rPr>
          <w:rFonts w:ascii="Times New Roman" w:hAnsi="Times New Roman" w:cs="Times New Roman"/>
          <w:i/>
          <w:iCs/>
          <w:sz w:val="24"/>
          <w:szCs w:val="24"/>
          <w:lang w:val="fr-CA"/>
        </w:rPr>
        <w:t>procédures d’exploitation</w:t>
      </w:r>
      <w:r w:rsidRPr="00D457B7">
        <w:rPr>
          <w:rFonts w:ascii="Times New Roman" w:hAnsi="Times New Roman" w:cs="Times New Roman"/>
          <w:sz w:val="24"/>
          <w:szCs w:val="24"/>
          <w:lang w:val="fr-CA"/>
        </w:rPr>
        <w:t xml:space="preserve">, </w:t>
      </w:r>
      <w:r w:rsidRPr="00D457B7">
        <w:rPr>
          <w:rFonts w:ascii="Times New Roman" w:hAnsi="Times New Roman" w:cs="Times New Roman"/>
          <w:i/>
          <w:iCs/>
          <w:sz w:val="24"/>
          <w:szCs w:val="24"/>
          <w:lang w:val="fr-CA"/>
        </w:rPr>
        <w:t xml:space="preserve">processus d’exploitation </w:t>
      </w:r>
      <w:r w:rsidRPr="00D457B7">
        <w:rPr>
          <w:rFonts w:ascii="Times New Roman" w:hAnsi="Times New Roman" w:cs="Times New Roman"/>
          <w:sz w:val="24"/>
          <w:szCs w:val="24"/>
          <w:lang w:val="fr-CA"/>
        </w:rPr>
        <w:t xml:space="preserve">et </w:t>
      </w:r>
      <w:r w:rsidRPr="00D457B7">
        <w:rPr>
          <w:rFonts w:ascii="Times New Roman" w:hAnsi="Times New Roman" w:cs="Times New Roman"/>
          <w:i/>
          <w:iCs/>
          <w:sz w:val="24"/>
          <w:szCs w:val="24"/>
          <w:lang w:val="fr-CA"/>
        </w:rPr>
        <w:t>plans d’exploitation</w:t>
      </w:r>
      <w:r>
        <w:rPr>
          <w:rFonts w:ascii="Times New Roman" w:hAnsi="Times New Roman" w:cs="Times New Roman"/>
          <w:i/>
          <w:iCs/>
          <w:sz w:val="24"/>
          <w:szCs w:val="24"/>
          <w:lang w:val="fr-CA"/>
        </w:rPr>
        <w:t xml:space="preserve"> </w:t>
      </w:r>
      <w:r w:rsidRPr="00D457B7">
        <w:rPr>
          <w:rFonts w:ascii="Times New Roman" w:hAnsi="Times New Roman" w:cs="Times New Roman"/>
          <w:sz w:val="24"/>
          <w:szCs w:val="24"/>
          <w:lang w:val="fr-CA"/>
        </w:rPr>
        <w:t xml:space="preserve">qui imposent des mesures à un ou plusieurs autres </w:t>
      </w:r>
      <w:r w:rsidRPr="00D457B7">
        <w:rPr>
          <w:rFonts w:ascii="Times New Roman" w:hAnsi="Times New Roman" w:cs="Times New Roman"/>
          <w:i/>
          <w:iCs/>
          <w:sz w:val="24"/>
          <w:szCs w:val="24"/>
          <w:lang w:val="fr-CA"/>
        </w:rPr>
        <w:t xml:space="preserve">coordonnateurs de la fiabilité </w:t>
      </w:r>
      <w:r w:rsidRPr="00D457B7">
        <w:rPr>
          <w:rFonts w:ascii="Times New Roman" w:hAnsi="Times New Roman" w:cs="Times New Roman"/>
          <w:sz w:val="24"/>
          <w:szCs w:val="24"/>
          <w:lang w:val="fr-CA"/>
        </w:rPr>
        <w:t>ont été</w:t>
      </w:r>
      <w:r>
        <w:rPr>
          <w:rFonts w:ascii="Times New Roman" w:hAnsi="Times New Roman" w:cs="Times New Roman"/>
          <w:sz w:val="24"/>
          <w:szCs w:val="24"/>
          <w:lang w:val="fr-CA"/>
        </w:rPr>
        <w:t xml:space="preserve"> </w:t>
      </w:r>
      <w:r w:rsidRPr="00D457B7">
        <w:rPr>
          <w:rFonts w:ascii="Times New Roman" w:hAnsi="Times New Roman" w:cs="Times New Roman"/>
          <w:sz w:val="24"/>
          <w:szCs w:val="24"/>
          <w:lang w:val="fr-CA"/>
        </w:rPr>
        <w:t>tenus à jour conformément à l’exigence E2. Exemples non limitatifs de pièces justificatives :</w:t>
      </w:r>
      <w:r>
        <w:rPr>
          <w:rFonts w:ascii="Times New Roman" w:hAnsi="Times New Roman" w:cs="Times New Roman"/>
          <w:sz w:val="24"/>
          <w:szCs w:val="24"/>
          <w:lang w:val="fr-CA"/>
        </w:rPr>
        <w:t xml:space="preserve"> </w:t>
      </w:r>
      <w:r w:rsidRPr="00D457B7">
        <w:rPr>
          <w:rFonts w:ascii="Times New Roman" w:hAnsi="Times New Roman" w:cs="Times New Roman"/>
          <w:sz w:val="24"/>
          <w:szCs w:val="24"/>
          <w:lang w:val="fr-CA"/>
        </w:rPr>
        <w:t>documents datés avec accusé de réception, avis datés d’acceptation ou d’engagement à</w:t>
      </w:r>
      <w:r>
        <w:rPr>
          <w:rFonts w:ascii="Times New Roman" w:hAnsi="Times New Roman" w:cs="Times New Roman"/>
          <w:sz w:val="24"/>
          <w:szCs w:val="24"/>
          <w:lang w:val="fr-CA"/>
        </w:rPr>
        <w:t xml:space="preserve"> </w:t>
      </w:r>
      <w:r w:rsidRPr="00D457B7">
        <w:rPr>
          <w:rFonts w:ascii="Times New Roman" w:hAnsi="Times New Roman" w:cs="Times New Roman"/>
          <w:sz w:val="24"/>
          <w:szCs w:val="24"/>
          <w:lang w:val="fr-CA"/>
        </w:rPr>
        <w:t>prendre les mesures spécifiées, ou communications électroniques datées avec accusé de</w:t>
      </w:r>
      <w:r>
        <w:rPr>
          <w:rFonts w:ascii="Times New Roman" w:hAnsi="Times New Roman" w:cs="Times New Roman"/>
          <w:sz w:val="24"/>
          <w:szCs w:val="24"/>
          <w:lang w:val="fr-CA"/>
        </w:rPr>
        <w:t xml:space="preserve"> </w:t>
      </w:r>
      <w:r w:rsidRPr="00D457B7">
        <w:rPr>
          <w:rFonts w:ascii="Times New Roman" w:hAnsi="Times New Roman" w:cs="Times New Roman"/>
          <w:sz w:val="24"/>
          <w:szCs w:val="24"/>
          <w:lang w:val="fr-CA"/>
        </w:rPr>
        <w:t>réception et avis d’acceptation ou d’engagement à prendre les mesures spécifiées.</w:t>
      </w:r>
    </w:p>
    <w:p w14:paraId="7931DCF7" w14:textId="17AC1AF2"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C66E15D"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BCF165" w14:textId="77777777" w:rsidR="00D86904" w:rsidRDefault="00D86904" w:rsidP="00E209FC">
      <w:pPr>
        <w:pStyle w:val="RqtSection"/>
        <w:jc w:val="both"/>
        <w:rPr>
          <w:rFonts w:ascii="Times New Roman" w:hAnsi="Times New Roman"/>
          <w:lang w:val="fr-CA"/>
        </w:rPr>
      </w:pPr>
    </w:p>
    <w:p w14:paraId="0D2D60CF" w14:textId="3E8A110D"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7D131C"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86904" w:rsidRPr="007D131C" w14:paraId="2E64FC37" w14:textId="77777777" w:rsidTr="00C91BCF">
        <w:tc>
          <w:tcPr>
            <w:tcW w:w="10910" w:type="dxa"/>
            <w:shd w:val="clear" w:color="auto" w:fill="DCDCFF"/>
          </w:tcPr>
          <w:p w14:paraId="699C5B3C" w14:textId="70147989" w:rsidR="00D86904" w:rsidRPr="00C13E14" w:rsidRDefault="00D86904" w:rsidP="00D86904">
            <w:pPr>
              <w:widowControl w:val="0"/>
              <w:jc w:val="both"/>
              <w:rPr>
                <w:rFonts w:ascii="Times New Roman" w:hAnsi="Times New Roman" w:cs="Times New Roman"/>
                <w:sz w:val="24"/>
                <w:szCs w:val="24"/>
                <w:lang w:val="fr-CA"/>
              </w:rPr>
            </w:pPr>
            <w:r w:rsidRPr="00297DC6">
              <w:rPr>
                <w:rFonts w:ascii="Times New Roman" w:hAnsi="Times New Roman" w:cs="Times New Roman"/>
                <w:sz w:val="24"/>
                <w:szCs w:val="24"/>
                <w:lang w:val="fr-CA"/>
              </w:rPr>
              <w:t xml:space="preserve">Des pièces justificatives attestant que l’entité a procédé à des examens et mises </w:t>
            </w:r>
            <w:proofErr w:type="gramStart"/>
            <w:r w:rsidRPr="00297DC6">
              <w:rPr>
                <w:rFonts w:ascii="Times New Roman" w:hAnsi="Times New Roman" w:cs="Times New Roman"/>
                <w:sz w:val="24"/>
                <w:szCs w:val="24"/>
                <w:lang w:val="fr-CA"/>
              </w:rPr>
              <w:t>à jours</w:t>
            </w:r>
            <w:proofErr w:type="gramEnd"/>
            <w:r w:rsidRPr="00297DC6">
              <w:rPr>
                <w:rFonts w:ascii="Times New Roman" w:hAnsi="Times New Roman" w:cs="Times New Roman"/>
                <w:sz w:val="24"/>
                <w:szCs w:val="24"/>
                <w:lang w:val="fr-CA"/>
              </w:rPr>
              <w:t xml:space="preserve"> annuels de ses </w:t>
            </w:r>
            <w:r w:rsidRPr="00297DC6">
              <w:rPr>
                <w:rFonts w:ascii="Times New Roman" w:hAnsi="Times New Roman" w:cs="Times New Roman"/>
                <w:i/>
                <w:iCs/>
                <w:sz w:val="24"/>
                <w:szCs w:val="24"/>
                <w:lang w:val="fr-CA"/>
              </w:rPr>
              <w:t>procédures d’exploitation</w:t>
            </w:r>
            <w:r w:rsidRPr="00297DC6">
              <w:rPr>
                <w:rFonts w:ascii="Times New Roman" w:hAnsi="Times New Roman" w:cs="Times New Roman"/>
                <w:sz w:val="24"/>
                <w:szCs w:val="24"/>
                <w:lang w:val="fr-CA"/>
              </w:rPr>
              <w:t xml:space="preserve">, </w:t>
            </w:r>
            <w:r w:rsidRPr="00297DC6">
              <w:rPr>
                <w:rFonts w:ascii="Times New Roman" w:hAnsi="Times New Roman" w:cs="Times New Roman"/>
                <w:i/>
                <w:iCs/>
                <w:sz w:val="24"/>
                <w:szCs w:val="24"/>
                <w:lang w:val="fr-CA"/>
              </w:rPr>
              <w:t xml:space="preserve">processus d’exploitation </w:t>
            </w:r>
            <w:r w:rsidRPr="00297DC6">
              <w:rPr>
                <w:rFonts w:ascii="Times New Roman" w:hAnsi="Times New Roman" w:cs="Times New Roman"/>
                <w:sz w:val="24"/>
                <w:szCs w:val="24"/>
                <w:lang w:val="fr-CA"/>
              </w:rPr>
              <w:t xml:space="preserve">ou </w:t>
            </w:r>
            <w:r w:rsidRPr="00297DC6">
              <w:rPr>
                <w:rFonts w:ascii="Times New Roman" w:hAnsi="Times New Roman" w:cs="Times New Roman"/>
                <w:i/>
                <w:iCs/>
                <w:sz w:val="24"/>
                <w:szCs w:val="24"/>
                <w:lang w:val="fr-CA"/>
              </w:rPr>
              <w:t xml:space="preserve">plans d’exploitation </w:t>
            </w:r>
            <w:r w:rsidRPr="00297DC6">
              <w:rPr>
                <w:rFonts w:ascii="Times New Roman" w:hAnsi="Times New Roman" w:cs="Times New Roman"/>
                <w:sz w:val="24"/>
                <w:szCs w:val="24"/>
                <w:lang w:val="fr-CA"/>
              </w:rPr>
              <w:t>prescrits à l’exigence E1, sans dépasser 15 mois entres les examens.</w:t>
            </w:r>
          </w:p>
        </w:tc>
      </w:tr>
      <w:tr w:rsidR="00D86904" w:rsidRPr="007D131C" w14:paraId="64413555" w14:textId="77777777" w:rsidTr="00C91BCF">
        <w:tc>
          <w:tcPr>
            <w:tcW w:w="10910" w:type="dxa"/>
            <w:shd w:val="clear" w:color="auto" w:fill="DCDCFF"/>
          </w:tcPr>
          <w:p w14:paraId="0B58AF13" w14:textId="5C876BF6" w:rsidR="00D86904" w:rsidRPr="00C13E14" w:rsidRDefault="00D86904" w:rsidP="00D86904">
            <w:pPr>
              <w:widowControl w:val="0"/>
              <w:jc w:val="both"/>
              <w:rPr>
                <w:rFonts w:ascii="Times New Roman" w:hAnsi="Times New Roman" w:cs="Times New Roman"/>
                <w:sz w:val="24"/>
                <w:szCs w:val="24"/>
                <w:lang w:val="fr-CA"/>
              </w:rPr>
            </w:pPr>
            <w:r w:rsidRPr="00297DC6">
              <w:rPr>
                <w:rFonts w:ascii="Times New Roman" w:hAnsi="Times New Roman" w:cs="Times New Roman"/>
                <w:sz w:val="24"/>
                <w:szCs w:val="24"/>
                <w:lang w:val="fr-CA"/>
              </w:rPr>
              <w:t xml:space="preserve">Pour chaque mise à jour, fournir des pièces justificatives attestant que l’entité a obtenu </w:t>
            </w:r>
            <w:r>
              <w:rPr>
                <w:rFonts w:ascii="Times New Roman" w:hAnsi="Times New Roman" w:cs="Times New Roman"/>
                <w:sz w:val="24"/>
                <w:szCs w:val="24"/>
                <w:lang w:val="fr-CA"/>
              </w:rPr>
              <w:t>l’entente</w:t>
            </w:r>
            <w:r w:rsidRPr="001A54F3">
              <w:rPr>
                <w:rFonts w:ascii="Times New Roman" w:hAnsi="Times New Roman" w:cs="Times New Roman"/>
                <w:sz w:val="24"/>
                <w:szCs w:val="24"/>
                <w:lang w:val="fr-CA"/>
              </w:rPr>
              <w:t xml:space="preserve"> écrit</w:t>
            </w:r>
            <w:r>
              <w:rPr>
                <w:rFonts w:ascii="Times New Roman" w:hAnsi="Times New Roman" w:cs="Times New Roman"/>
                <w:sz w:val="24"/>
                <w:szCs w:val="24"/>
                <w:lang w:val="fr-CA"/>
              </w:rPr>
              <w:t>e</w:t>
            </w:r>
            <w:r w:rsidRPr="001A54F3">
              <w:rPr>
                <w:rFonts w:ascii="Times New Roman" w:hAnsi="Times New Roman" w:cs="Times New Roman"/>
                <w:sz w:val="24"/>
                <w:szCs w:val="24"/>
                <w:lang w:val="fr-CA"/>
              </w:rPr>
              <w:t xml:space="preserve"> de tous les </w:t>
            </w:r>
            <w:r w:rsidRPr="001A54F3">
              <w:rPr>
                <w:rFonts w:ascii="Times New Roman" w:hAnsi="Times New Roman" w:cs="Times New Roman"/>
                <w:i/>
                <w:sz w:val="24"/>
                <w:szCs w:val="24"/>
                <w:lang w:val="fr-CA"/>
              </w:rPr>
              <w:t>coordonnateurs de la fiabilité</w:t>
            </w:r>
            <w:r>
              <w:rPr>
                <w:rFonts w:ascii="Times New Roman" w:hAnsi="Times New Roman" w:cs="Times New Roman"/>
                <w:i/>
                <w:sz w:val="24"/>
                <w:szCs w:val="24"/>
                <w:lang w:val="fr-CA"/>
              </w:rPr>
              <w:t xml:space="preserve"> </w:t>
            </w:r>
            <w:proofErr w:type="gramStart"/>
            <w:r>
              <w:rPr>
                <w:rFonts w:ascii="Times New Roman" w:hAnsi="Times New Roman" w:cs="Times New Roman"/>
                <w:sz w:val="24"/>
                <w:szCs w:val="24"/>
                <w:lang w:val="fr-CA"/>
              </w:rPr>
              <w:t>assujettis</w:t>
            </w:r>
            <w:r w:rsidRPr="001A54F3">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 aux</w:t>
            </w:r>
            <w:proofErr w:type="gramEnd"/>
            <w:r>
              <w:rPr>
                <w:rFonts w:ascii="Times New Roman" w:hAnsi="Times New Roman" w:cs="Times New Roman"/>
                <w:sz w:val="24"/>
                <w:szCs w:val="24"/>
                <w:lang w:val="fr-CA"/>
              </w:rPr>
              <w:t xml:space="preserve"> dispositions nécessaires</w:t>
            </w:r>
            <w:r w:rsidRPr="001A54F3">
              <w:rPr>
                <w:rFonts w:ascii="Times New Roman" w:hAnsi="Times New Roman" w:cs="Times New Roman"/>
                <w:sz w:val="24"/>
                <w:szCs w:val="24"/>
                <w:lang w:val="fr-CA"/>
              </w:rPr>
              <w:t>.</w:t>
            </w:r>
          </w:p>
        </w:tc>
      </w:tr>
      <w:tr w:rsidR="00D86904" w:rsidRPr="007D131C" w14:paraId="1E9474ED" w14:textId="77777777" w:rsidTr="00C91BCF">
        <w:tc>
          <w:tcPr>
            <w:tcW w:w="10910" w:type="dxa"/>
            <w:shd w:val="clear" w:color="auto" w:fill="DCDCFF"/>
          </w:tcPr>
          <w:p w14:paraId="313021FB" w14:textId="5245AB7C" w:rsidR="00D86904" w:rsidRPr="00C13E14" w:rsidRDefault="00D86904" w:rsidP="00D86904">
            <w:pPr>
              <w:widowControl w:val="0"/>
              <w:jc w:val="both"/>
              <w:rPr>
                <w:rFonts w:ascii="Times New Roman" w:hAnsi="Times New Roman" w:cs="Times New Roman"/>
                <w:sz w:val="24"/>
                <w:szCs w:val="24"/>
                <w:lang w:val="fr-CA"/>
              </w:rPr>
            </w:pPr>
            <w:r w:rsidRPr="001A54F3">
              <w:rPr>
                <w:rFonts w:ascii="Times New Roman" w:hAnsi="Times New Roman" w:cs="Times New Roman"/>
                <w:sz w:val="24"/>
                <w:szCs w:val="24"/>
                <w:lang w:val="fr-CA"/>
              </w:rPr>
              <w:t xml:space="preserve">Pour chaque mise à jour, fournir des pièces justificatives attestant que l’entité a distribué les </w:t>
            </w:r>
            <w:r w:rsidRPr="001A54F3">
              <w:rPr>
                <w:rFonts w:ascii="Times New Roman" w:hAnsi="Times New Roman" w:cs="Times New Roman"/>
                <w:i/>
                <w:iCs/>
                <w:sz w:val="24"/>
                <w:szCs w:val="24"/>
                <w:lang w:val="fr-CA"/>
              </w:rPr>
              <w:t>procédures d’exploitation</w:t>
            </w:r>
            <w:r w:rsidRPr="001A54F3">
              <w:rPr>
                <w:rFonts w:ascii="Times New Roman" w:hAnsi="Times New Roman" w:cs="Times New Roman"/>
                <w:sz w:val="24"/>
                <w:szCs w:val="24"/>
                <w:lang w:val="fr-CA"/>
              </w:rPr>
              <w:t xml:space="preserve">, </w:t>
            </w:r>
            <w:r w:rsidRPr="001A54F3">
              <w:rPr>
                <w:rFonts w:ascii="Times New Roman" w:hAnsi="Times New Roman" w:cs="Times New Roman"/>
                <w:i/>
                <w:iCs/>
                <w:sz w:val="24"/>
                <w:szCs w:val="24"/>
                <w:lang w:val="fr-CA"/>
              </w:rPr>
              <w:t xml:space="preserve">processus d’exploitation </w:t>
            </w:r>
            <w:r w:rsidRPr="001A54F3">
              <w:rPr>
                <w:rFonts w:ascii="Times New Roman" w:hAnsi="Times New Roman" w:cs="Times New Roman"/>
                <w:sz w:val="24"/>
                <w:szCs w:val="24"/>
                <w:lang w:val="fr-CA"/>
              </w:rPr>
              <w:t xml:space="preserve">ou </w:t>
            </w:r>
            <w:r w:rsidRPr="001A54F3">
              <w:rPr>
                <w:rFonts w:ascii="Times New Roman" w:hAnsi="Times New Roman" w:cs="Times New Roman"/>
                <w:i/>
                <w:iCs/>
                <w:sz w:val="24"/>
                <w:szCs w:val="24"/>
                <w:lang w:val="fr-CA"/>
              </w:rPr>
              <w:t>plans d’exploitation</w:t>
            </w:r>
            <w:r w:rsidRPr="001A54F3">
              <w:rPr>
                <w:rFonts w:ascii="Times New Roman" w:hAnsi="Times New Roman" w:cs="Times New Roman"/>
                <w:sz w:val="24"/>
                <w:szCs w:val="24"/>
                <w:lang w:val="fr-CA"/>
              </w:rPr>
              <w:t xml:space="preserve">, </w:t>
            </w:r>
            <w:r w:rsidRPr="001A54F3">
              <w:rPr>
                <w:rFonts w:ascii="Times New Roman" w:hAnsi="Times New Roman" w:cs="Times New Roman"/>
                <w:iCs/>
                <w:sz w:val="24"/>
                <w:szCs w:val="24"/>
                <w:lang w:val="fr-CA"/>
              </w:rPr>
              <w:t>dans un délai de 30 jours suivant la mise à jour,</w:t>
            </w:r>
            <w:r w:rsidRPr="001A54F3">
              <w:rPr>
                <w:rFonts w:ascii="Times New Roman" w:hAnsi="Times New Roman" w:cs="Times New Roman"/>
                <w:sz w:val="24"/>
                <w:szCs w:val="24"/>
                <w:lang w:val="fr-CA"/>
              </w:rPr>
              <w:t xml:space="preserve"> </w:t>
            </w:r>
            <w:r w:rsidRPr="001A54F3">
              <w:rPr>
                <w:rFonts w:ascii="Times New Roman" w:hAnsi="Times New Roman" w:cs="Times New Roman"/>
                <w:iCs/>
                <w:sz w:val="24"/>
                <w:szCs w:val="24"/>
                <w:lang w:val="fr-CA"/>
              </w:rPr>
              <w:t xml:space="preserve">à l’ensemble des </w:t>
            </w:r>
            <w:r w:rsidRPr="001A54F3">
              <w:rPr>
                <w:rFonts w:ascii="Times New Roman" w:hAnsi="Times New Roman" w:cs="Times New Roman"/>
                <w:i/>
                <w:iCs/>
                <w:sz w:val="24"/>
                <w:szCs w:val="24"/>
                <w:lang w:val="fr-CA"/>
              </w:rPr>
              <w:t>coordonnateurs de la fiabilité</w:t>
            </w:r>
            <w:r w:rsidRPr="001A54F3">
              <w:rPr>
                <w:rFonts w:ascii="Times New Roman" w:hAnsi="Times New Roman" w:cs="Times New Roman"/>
                <w:iCs/>
                <w:sz w:val="24"/>
                <w:szCs w:val="24"/>
                <w:lang w:val="fr-CA"/>
              </w:rPr>
              <w:t xml:space="preserve"> </w:t>
            </w:r>
            <w:r>
              <w:rPr>
                <w:rFonts w:ascii="Times New Roman" w:hAnsi="Times New Roman" w:cs="Times New Roman"/>
                <w:iCs/>
                <w:sz w:val="24"/>
                <w:szCs w:val="24"/>
                <w:lang w:val="fr-CA"/>
              </w:rPr>
              <w:t>assujettis aux dispositions nécessaires</w:t>
            </w:r>
            <w:r w:rsidRPr="001A54F3">
              <w:rPr>
                <w:rFonts w:ascii="Times New Roman" w:hAnsi="Times New Roman" w:cs="Times New Roman"/>
                <w:iCs/>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7D131C"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7D131C"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7D131C"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7D131C"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7D131C"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5E3E84AF" w14:textId="77777777" w:rsidR="00D86904" w:rsidRDefault="00D86904" w:rsidP="00E209FC">
      <w:pPr>
        <w:widowControl w:val="0"/>
        <w:spacing w:line="266" w:lineRule="exact"/>
        <w:jc w:val="both"/>
        <w:outlineLvl w:val="1"/>
        <w:rPr>
          <w:rFonts w:ascii="Times New Roman" w:hAnsi="Times New Roman" w:cs="Times New Roman"/>
          <w:b/>
          <w:bCs/>
          <w:sz w:val="24"/>
          <w:szCs w:val="24"/>
          <w:lang w:val="fr-CA"/>
        </w:rPr>
      </w:pPr>
    </w:p>
    <w:p w14:paraId="2BBEB9FD" w14:textId="0361E944"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7D131C"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7D131C"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7D131C"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556F6A9B"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6904">
        <w:rPr>
          <w:rFonts w:ascii="Times New Roman" w:hAnsi="Times New Roman" w:cs="Times New Roman"/>
          <w:b/>
          <w:bCs/>
          <w:sz w:val="24"/>
          <w:szCs w:val="24"/>
          <w:lang w:val="fr-CA"/>
        </w:rPr>
        <w:t>IRO-014-3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D86904" w:rsidRPr="007D131C" w14:paraId="5FF35873" w14:textId="77777777" w:rsidTr="00C91BCF">
        <w:tc>
          <w:tcPr>
            <w:tcW w:w="376" w:type="dxa"/>
          </w:tcPr>
          <w:p w14:paraId="529822C8"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0D3DDCD7" w:rsidR="00D86904" w:rsidRPr="003366EB" w:rsidRDefault="00D86904" w:rsidP="00D86904">
            <w:pPr>
              <w:widowControl w:val="0"/>
              <w:tabs>
                <w:tab w:val="left" w:pos="0"/>
                <w:tab w:val="left" w:pos="900"/>
                <w:tab w:val="left" w:pos="6360"/>
              </w:tabs>
              <w:jc w:val="both"/>
              <w:rPr>
                <w:rFonts w:ascii="Times New Roman" w:hAnsi="Times New Roman" w:cs="Times New Roman"/>
                <w:color w:val="auto"/>
                <w:highlight w:val="cyan"/>
                <w:lang w:val="fr-CA"/>
              </w:rPr>
            </w:pPr>
            <w:r w:rsidRPr="00F1412F">
              <w:rPr>
                <w:rFonts w:ascii="Times New Roman" w:hAnsi="Times New Roman" w:cs="Times New Roman"/>
                <w:lang w:val="fr-CA"/>
              </w:rPr>
              <w:t xml:space="preserve">(E2) Vérifier que l’entité a tenu à jour ses </w:t>
            </w:r>
            <w:r w:rsidRPr="00F1412F">
              <w:rPr>
                <w:rFonts w:ascii="Times New Roman" w:hAnsi="Times New Roman" w:cs="Times New Roman"/>
                <w:i/>
                <w:iCs/>
                <w:lang w:val="fr-CA"/>
              </w:rPr>
              <w:t>procédures d’exploitation</w:t>
            </w:r>
            <w:r w:rsidRPr="00F1412F">
              <w:rPr>
                <w:rFonts w:ascii="Times New Roman" w:hAnsi="Times New Roman" w:cs="Times New Roman"/>
                <w:lang w:val="fr-CA"/>
              </w:rPr>
              <w:t xml:space="preserve">, </w:t>
            </w:r>
            <w:r w:rsidRPr="00F1412F">
              <w:rPr>
                <w:rFonts w:ascii="Times New Roman" w:hAnsi="Times New Roman" w:cs="Times New Roman"/>
                <w:i/>
                <w:iCs/>
                <w:lang w:val="fr-CA"/>
              </w:rPr>
              <w:t xml:space="preserve">processus d’exploitation </w:t>
            </w:r>
            <w:r w:rsidRPr="00F1412F">
              <w:rPr>
                <w:rFonts w:ascii="Times New Roman" w:hAnsi="Times New Roman" w:cs="Times New Roman"/>
                <w:lang w:val="fr-CA"/>
              </w:rPr>
              <w:t xml:space="preserve">ou </w:t>
            </w:r>
            <w:r w:rsidRPr="00F1412F">
              <w:rPr>
                <w:rFonts w:ascii="Times New Roman" w:hAnsi="Times New Roman" w:cs="Times New Roman"/>
                <w:i/>
                <w:iCs/>
                <w:lang w:val="fr-CA"/>
              </w:rPr>
              <w:t>plans d’exploitation</w:t>
            </w:r>
            <w:r w:rsidRPr="00F1412F">
              <w:rPr>
                <w:rFonts w:ascii="Times New Roman" w:hAnsi="Times New Roman" w:cs="Times New Roman"/>
                <w:iCs/>
                <w:lang w:val="fr-CA"/>
              </w:rPr>
              <w:t xml:space="preserve"> prescrits à l’exigence E1 selon les modalités suivantes :</w:t>
            </w:r>
          </w:p>
        </w:tc>
      </w:tr>
      <w:tr w:rsidR="00D86904" w:rsidRPr="007D131C" w14:paraId="79311475" w14:textId="77777777" w:rsidTr="00C91BCF">
        <w:tc>
          <w:tcPr>
            <w:tcW w:w="376" w:type="dxa"/>
          </w:tcPr>
          <w:p w14:paraId="40759772"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A3FB5DF" w14:textId="74D4A03B"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color w:val="auto"/>
                <w:lang w:val="fr-CA"/>
              </w:rPr>
              <w:t>(Alinéa</w:t>
            </w:r>
            <w:r w:rsidRPr="00F1412F">
              <w:rPr>
                <w:rFonts w:ascii="Times New Roman" w:hAnsi="Times New Roman" w:cs="Times New Roman"/>
                <w:color w:val="auto"/>
                <w:lang w:val="fr-CA"/>
              </w:rPr>
              <w:t xml:space="preserve"> 2.1) A procédé à des </w:t>
            </w:r>
            <w:r w:rsidRPr="00F1412F">
              <w:rPr>
                <w:rFonts w:ascii="Times New Roman" w:hAnsi="Times New Roman" w:cs="Times New Roman"/>
                <w:lang w:val="fr-CA"/>
              </w:rPr>
              <w:t>évaluations</w:t>
            </w:r>
            <w:r w:rsidRPr="00F1412F">
              <w:rPr>
                <w:rFonts w:ascii="Times New Roman" w:hAnsi="Times New Roman" w:cs="Times New Roman"/>
                <w:color w:val="auto"/>
                <w:lang w:val="fr-CA"/>
              </w:rPr>
              <w:t xml:space="preserve"> et à des mises à jour annuel</w:t>
            </w:r>
            <w:r w:rsidRPr="00F1412F">
              <w:rPr>
                <w:rFonts w:ascii="Times New Roman" w:hAnsi="Times New Roman" w:cs="Times New Roman"/>
                <w:lang w:val="fr-CA"/>
              </w:rPr>
              <w:t>le</w:t>
            </w:r>
            <w:r w:rsidRPr="00F1412F">
              <w:rPr>
                <w:rFonts w:ascii="Times New Roman" w:hAnsi="Times New Roman" w:cs="Times New Roman"/>
                <w:color w:val="auto"/>
                <w:lang w:val="fr-CA"/>
              </w:rPr>
              <w:t xml:space="preserve">s, avec au plus 15 mois entre les </w:t>
            </w:r>
            <w:r w:rsidRPr="00F1412F">
              <w:rPr>
                <w:rFonts w:ascii="Times New Roman" w:hAnsi="Times New Roman" w:cs="Times New Roman"/>
                <w:lang w:val="fr-CA"/>
              </w:rPr>
              <w:t>ré</w:t>
            </w:r>
            <w:r>
              <w:rPr>
                <w:rFonts w:ascii="Times New Roman" w:hAnsi="Times New Roman" w:cs="Times New Roman"/>
                <w:lang w:val="fr-CA"/>
              </w:rPr>
              <w:t>é</w:t>
            </w:r>
            <w:r w:rsidRPr="00F1412F">
              <w:rPr>
                <w:rFonts w:ascii="Times New Roman" w:hAnsi="Times New Roman" w:cs="Times New Roman"/>
                <w:lang w:val="fr-CA"/>
              </w:rPr>
              <w:t>valuations</w:t>
            </w:r>
            <w:r w:rsidRPr="00F1412F">
              <w:rPr>
                <w:rFonts w:ascii="Times New Roman" w:hAnsi="Times New Roman" w:cs="Times New Roman"/>
                <w:color w:val="auto"/>
                <w:lang w:val="fr-CA"/>
              </w:rPr>
              <w:t>.</w:t>
            </w:r>
          </w:p>
        </w:tc>
      </w:tr>
      <w:tr w:rsidR="00D86904" w:rsidRPr="007D131C" w14:paraId="6A1057D1" w14:textId="77777777" w:rsidTr="00C91BCF">
        <w:tc>
          <w:tcPr>
            <w:tcW w:w="376" w:type="dxa"/>
          </w:tcPr>
          <w:p w14:paraId="466D9DBC"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649034B" w14:textId="2F3C590C"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F1412F">
              <w:rPr>
                <w:rFonts w:ascii="Times New Roman" w:eastAsia="Calibri" w:hAnsi="Times New Roman" w:cs="Times New Roman"/>
                <w:lang w:val="fr-CA"/>
              </w:rPr>
              <w:t xml:space="preserve"> 2.2) A obtenu une entente écrite de tous les </w:t>
            </w:r>
            <w:r w:rsidRPr="00F1412F">
              <w:rPr>
                <w:rFonts w:ascii="Times New Roman" w:eastAsia="Calibri" w:hAnsi="Times New Roman" w:cs="Times New Roman"/>
                <w:i/>
                <w:iCs/>
                <w:lang w:val="fr-CA"/>
              </w:rPr>
              <w:t>coordonnateurs de la fiabilité</w:t>
            </w:r>
            <w:r w:rsidRPr="00F1412F">
              <w:rPr>
                <w:rFonts w:ascii="Times New Roman" w:eastAsia="Calibri" w:hAnsi="Times New Roman" w:cs="Times New Roman"/>
                <w:lang w:val="fr-CA"/>
              </w:rPr>
              <w:t xml:space="preserve"> assujettis </w:t>
            </w:r>
            <w:r w:rsidRPr="00F1412F">
              <w:rPr>
                <w:rFonts w:ascii="Times New Roman" w:hAnsi="Times New Roman" w:cs="Times New Roman"/>
                <w:lang w:val="fr-CA"/>
              </w:rPr>
              <w:t>aux dispositions nécessaires</w:t>
            </w:r>
            <w:r w:rsidRPr="00F1412F">
              <w:rPr>
                <w:rFonts w:ascii="Times New Roman" w:eastAsia="Calibri" w:hAnsi="Times New Roman" w:cs="Times New Roman"/>
                <w:lang w:val="fr-CA"/>
              </w:rPr>
              <w:t xml:space="preserve"> dans chaque mise à jour.</w:t>
            </w:r>
          </w:p>
        </w:tc>
      </w:tr>
      <w:tr w:rsidR="00D86904" w:rsidRPr="007D131C" w14:paraId="1AA4766B" w14:textId="77777777" w:rsidTr="00C91BCF">
        <w:tc>
          <w:tcPr>
            <w:tcW w:w="376" w:type="dxa"/>
          </w:tcPr>
          <w:p w14:paraId="632FFB08" w14:textId="77777777" w:rsidR="00D86904" w:rsidRPr="00922A4F" w:rsidRDefault="00D86904" w:rsidP="00D8690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2BE53DF" w14:textId="215DFC21" w:rsidR="00D86904" w:rsidRPr="003366EB" w:rsidRDefault="00D86904" w:rsidP="00D86904">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F1412F">
              <w:rPr>
                <w:rFonts w:ascii="Times New Roman" w:eastAsia="Calibri" w:hAnsi="Times New Roman" w:cs="Times New Roman"/>
                <w:lang w:val="fr-CA"/>
              </w:rPr>
              <w:t xml:space="preserve"> 2.3) A distribué la mise à jour à l’ensemble des </w:t>
            </w:r>
            <w:r w:rsidRPr="00F1412F">
              <w:rPr>
                <w:rFonts w:ascii="Times New Roman" w:eastAsia="Calibri" w:hAnsi="Times New Roman" w:cs="Times New Roman"/>
                <w:i/>
                <w:lang w:val="fr-CA"/>
              </w:rPr>
              <w:t>coordonnateurs de la fiabilité</w:t>
            </w:r>
            <w:r w:rsidRPr="00F1412F">
              <w:rPr>
                <w:rFonts w:ascii="Times New Roman" w:eastAsia="Calibri" w:hAnsi="Times New Roman" w:cs="Times New Roman"/>
                <w:lang w:val="fr-CA"/>
              </w:rPr>
              <w:t xml:space="preserve"> assujettis </w:t>
            </w:r>
            <w:r w:rsidRPr="00F1412F">
              <w:rPr>
                <w:rFonts w:ascii="Times New Roman" w:hAnsi="Times New Roman" w:cs="Times New Roman"/>
                <w:lang w:val="fr-CA"/>
              </w:rPr>
              <w:t xml:space="preserve">aux dispositions nécessaires, </w:t>
            </w:r>
            <w:r w:rsidRPr="00F1412F">
              <w:rPr>
                <w:rFonts w:ascii="Times New Roman" w:eastAsia="Calibri" w:hAnsi="Times New Roman" w:cs="Times New Roman"/>
                <w:lang w:val="fr-CA"/>
              </w:rPr>
              <w:t xml:space="preserve">dans un délai de 30 jours suivant la mise à jour. </w:t>
            </w:r>
          </w:p>
        </w:tc>
      </w:tr>
      <w:tr w:rsidR="00D86904" w:rsidRPr="007D131C" w14:paraId="15B0701D" w14:textId="77777777" w:rsidTr="00C91BCF">
        <w:tc>
          <w:tcPr>
            <w:tcW w:w="10910" w:type="dxa"/>
            <w:gridSpan w:val="2"/>
            <w:tcBorders>
              <w:bottom w:val="single" w:sz="4" w:space="0" w:color="auto"/>
            </w:tcBorders>
            <w:shd w:val="clear" w:color="auto" w:fill="DCDCFF"/>
          </w:tcPr>
          <w:p w14:paraId="159524C6" w14:textId="13ECDA5D" w:rsidR="00D86904" w:rsidRPr="003366EB" w:rsidRDefault="00D86904" w:rsidP="00D86904">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F1412F">
              <w:rPr>
                <w:rFonts w:ascii="Times New Roman" w:hAnsi="Times New Roman" w:cs="Times New Roman"/>
                <w:bCs/>
                <w:lang w:val="fr-CA"/>
              </w:rPr>
              <w:t xml:space="preserve">Dans ce contexte, « annuelle » signifie au moins une fois par année civile et </w:t>
            </w:r>
            <w:r w:rsidRPr="00F1412F">
              <w:rPr>
                <w:rFonts w:ascii="Times New Roman" w:hAnsi="Times New Roman" w:cs="Times New Roman"/>
                <w:lang w:val="fr-CA"/>
              </w:rPr>
              <w:t>avec au plus 15 mois entre les évaluations.</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EA20FD"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sz w:val="24"/>
          <w:szCs w:val="24"/>
          <w:u w:val="single"/>
          <w:lang w:val="fr-CA"/>
        </w:rPr>
      </w:pPr>
    </w:p>
    <w:p w14:paraId="6D93AC66" w14:textId="77777777" w:rsidR="00E209FC" w:rsidRPr="00EA20FD"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sz w:val="24"/>
          <w:szCs w:val="24"/>
          <w:u w:val="single"/>
          <w:lang w:val="fr-CA"/>
        </w:rPr>
      </w:pPr>
    </w:p>
    <w:p w14:paraId="5549C69B" w14:textId="77777777" w:rsidR="00E209FC" w:rsidRPr="00EA20FD"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sz w:val="24"/>
          <w:szCs w:val="24"/>
          <w:u w:val="single"/>
          <w:lang w:val="fr-CA"/>
        </w:rPr>
      </w:pPr>
    </w:p>
    <w:p w14:paraId="0A550466" w14:textId="77777777" w:rsidR="00E209FC" w:rsidRPr="00EA20FD"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sz w:val="24"/>
          <w:szCs w:val="24"/>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28BAAB3B"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D86904">
        <w:rPr>
          <w:rFonts w:ascii="Times New Roman" w:hAnsi="Times New Roman" w:cs="Times New Roman"/>
          <w:b/>
          <w:sz w:val="24"/>
          <w:szCs w:val="22"/>
          <w:u w:val="single"/>
          <w:lang w:val="fr-CA"/>
        </w:rPr>
        <w:t>pièces justificatives</w:t>
      </w:r>
      <w:r w:rsidR="00D86904"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59C67632" w:rsidR="00FD51EC" w:rsidRPr="00D86904" w:rsidRDefault="00D86904" w:rsidP="00D86904">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8D794B">
        <w:rPr>
          <w:rFonts w:ascii="Times New Roman" w:hAnsi="Times New Roman" w:cs="Times New Roman"/>
          <w:sz w:val="24"/>
          <w:szCs w:val="24"/>
          <w:lang w:val="fr-CA"/>
        </w:rPr>
        <w:t xml:space="preserve">Chaque </w:t>
      </w:r>
      <w:r w:rsidRPr="008D794B">
        <w:rPr>
          <w:rFonts w:ascii="Times New Roman" w:hAnsi="Times New Roman" w:cs="Times New Roman"/>
          <w:i/>
          <w:iCs/>
          <w:sz w:val="24"/>
          <w:szCs w:val="24"/>
          <w:lang w:val="fr-CA"/>
        </w:rPr>
        <w:t>coordonnateur de la fiabilité</w:t>
      </w:r>
      <w:r w:rsidRPr="008D794B">
        <w:rPr>
          <w:rFonts w:ascii="Times New Roman" w:hAnsi="Times New Roman" w:cs="Times New Roman"/>
          <w:sz w:val="24"/>
          <w:szCs w:val="24"/>
          <w:lang w:val="fr-CA"/>
        </w:rPr>
        <w:t xml:space="preserve">, lorsqu’une </w:t>
      </w:r>
      <w:r w:rsidRPr="008D794B">
        <w:rPr>
          <w:rFonts w:ascii="Times New Roman" w:hAnsi="Times New Roman" w:cs="Times New Roman"/>
          <w:i/>
          <w:iCs/>
          <w:sz w:val="24"/>
          <w:szCs w:val="24"/>
          <w:lang w:val="fr-CA"/>
        </w:rPr>
        <w:t xml:space="preserve">urgence </w:t>
      </w:r>
      <w:r w:rsidRPr="008D794B">
        <w:rPr>
          <w:rFonts w:ascii="Times New Roman" w:hAnsi="Times New Roman" w:cs="Times New Roman"/>
          <w:sz w:val="24"/>
          <w:szCs w:val="24"/>
          <w:lang w:val="fr-CA"/>
        </w:rPr>
        <w:t>réelle ou anticipée est signalée dans</w:t>
      </w:r>
      <w:r>
        <w:rPr>
          <w:rFonts w:ascii="Times New Roman" w:hAnsi="Times New Roman" w:cs="Times New Roman"/>
          <w:sz w:val="24"/>
          <w:szCs w:val="24"/>
          <w:lang w:val="fr-CA"/>
        </w:rPr>
        <w:t xml:space="preserve"> </w:t>
      </w:r>
      <w:r w:rsidRPr="008D794B">
        <w:rPr>
          <w:rFonts w:ascii="Times New Roman" w:hAnsi="Times New Roman" w:cs="Times New Roman"/>
          <w:sz w:val="24"/>
          <w:szCs w:val="24"/>
          <w:lang w:val="fr-CA"/>
        </w:rPr>
        <w:t xml:space="preserve">sa </w:t>
      </w:r>
      <w:r w:rsidRPr="008D794B">
        <w:rPr>
          <w:rFonts w:ascii="Times New Roman" w:hAnsi="Times New Roman" w:cs="Times New Roman"/>
          <w:i/>
          <w:iCs/>
          <w:sz w:val="24"/>
          <w:szCs w:val="24"/>
          <w:lang w:val="fr-CA"/>
        </w:rPr>
        <w:t>zone de fiabilité</w:t>
      </w:r>
      <w:r w:rsidRPr="008D794B">
        <w:rPr>
          <w:rFonts w:ascii="Times New Roman" w:hAnsi="Times New Roman" w:cs="Times New Roman"/>
          <w:sz w:val="24"/>
          <w:szCs w:val="24"/>
          <w:lang w:val="fr-CA"/>
        </w:rPr>
        <w:t xml:space="preserve">, doit en aviser les autres </w:t>
      </w:r>
      <w:r w:rsidRPr="008D794B">
        <w:rPr>
          <w:rFonts w:ascii="Times New Roman" w:hAnsi="Times New Roman" w:cs="Times New Roman"/>
          <w:i/>
          <w:iCs/>
          <w:sz w:val="24"/>
          <w:szCs w:val="24"/>
          <w:lang w:val="fr-CA"/>
        </w:rPr>
        <w:t xml:space="preserve">coordonnateurs de la fiabilité </w:t>
      </w:r>
      <w:r w:rsidRPr="008D794B">
        <w:rPr>
          <w:rFonts w:ascii="Times New Roman" w:hAnsi="Times New Roman" w:cs="Times New Roman"/>
          <w:sz w:val="24"/>
          <w:szCs w:val="24"/>
          <w:lang w:val="fr-CA"/>
        </w:rPr>
        <w:t>touchés.</w:t>
      </w:r>
      <w:r>
        <w:rPr>
          <w:rFonts w:ascii="Times New Roman" w:hAnsi="Times New Roman" w:cs="Times New Roman"/>
          <w:sz w:val="24"/>
          <w:szCs w:val="24"/>
          <w:lang w:val="fr-CA"/>
        </w:rPr>
        <w:t xml:space="preserve"> </w:t>
      </w:r>
      <w:r w:rsidRPr="008D794B">
        <w:rPr>
          <w:rFonts w:ascii="Times New Roman" w:hAnsi="Times New Roman" w:cs="Times New Roman"/>
          <w:i/>
          <w:iCs/>
          <w:sz w:val="24"/>
          <w:szCs w:val="24"/>
          <w:lang w:val="fr-CA"/>
        </w:rPr>
        <w:t>[Facteur de risque de non-conformité : moyen] [Horizon : planification de l’exploitation,</w:t>
      </w:r>
      <w:r>
        <w:rPr>
          <w:rFonts w:ascii="Times New Roman" w:hAnsi="Times New Roman" w:cs="Times New Roman"/>
          <w:i/>
          <w:iCs/>
          <w:sz w:val="24"/>
          <w:szCs w:val="24"/>
          <w:lang w:val="fr-CA"/>
        </w:rPr>
        <w:t xml:space="preserve"> </w:t>
      </w:r>
      <w:r w:rsidRPr="008D794B">
        <w:rPr>
          <w:rFonts w:ascii="Times New Roman" w:hAnsi="Times New Roman" w:cs="Times New Roman"/>
          <w:i/>
          <w:iCs/>
          <w:sz w:val="24"/>
          <w:szCs w:val="24"/>
          <w:lang w:val="fr-CA"/>
        </w:rPr>
        <w:t>exploitation le même jour et exploitation en temps réel</w:t>
      </w:r>
      <w:r>
        <w:rPr>
          <w:rFonts w:ascii="Times New Roman" w:hAnsi="Times New Roman" w:cs="Times New Roman"/>
          <w:i/>
          <w:iCs/>
          <w:sz w:val="24"/>
          <w:szCs w:val="24"/>
          <w:lang w:val="fr-CA"/>
        </w:rPr>
        <w:t>]</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7E92E3C6" w:rsidR="00927C96" w:rsidRPr="00D86904" w:rsidRDefault="00D86904" w:rsidP="00D86904">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8B4117">
        <w:rPr>
          <w:rFonts w:ascii="Times New Roman" w:hAnsi="Times New Roman" w:cs="Times New Roman"/>
          <w:sz w:val="24"/>
          <w:szCs w:val="24"/>
          <w:lang w:val="fr-CA"/>
        </w:rPr>
        <w:t xml:space="preserve">Chaque </w:t>
      </w:r>
      <w:r w:rsidRPr="008B4117">
        <w:rPr>
          <w:rFonts w:ascii="Times New Roman" w:hAnsi="Times New Roman" w:cs="Times New Roman"/>
          <w:i/>
          <w:iCs/>
          <w:sz w:val="24"/>
          <w:szCs w:val="24"/>
          <w:lang w:val="fr-CA"/>
        </w:rPr>
        <w:t xml:space="preserve">coordonnateur de la fiabilité </w:t>
      </w:r>
      <w:r w:rsidRPr="008B4117">
        <w:rPr>
          <w:rFonts w:ascii="Times New Roman" w:hAnsi="Times New Roman" w:cs="Times New Roman"/>
          <w:sz w:val="24"/>
          <w:szCs w:val="24"/>
          <w:lang w:val="fr-CA"/>
        </w:rPr>
        <w:t>doit être en mesure de fournir des pièces justificatives</w:t>
      </w:r>
      <w:r>
        <w:rPr>
          <w:rFonts w:ascii="Times New Roman" w:hAnsi="Times New Roman" w:cs="Times New Roman"/>
          <w:sz w:val="24"/>
          <w:szCs w:val="24"/>
          <w:lang w:val="fr-CA"/>
        </w:rPr>
        <w:t xml:space="preserve"> </w:t>
      </w:r>
      <w:r w:rsidRPr="008B4117">
        <w:rPr>
          <w:rFonts w:ascii="Times New Roman" w:hAnsi="Times New Roman" w:cs="Times New Roman"/>
          <w:sz w:val="24"/>
          <w:szCs w:val="24"/>
          <w:lang w:val="fr-CA"/>
        </w:rPr>
        <w:t xml:space="preserve">attestant que lorsqu’une urgence réelle ou anticipée a été signalée dans sa </w:t>
      </w:r>
      <w:r w:rsidRPr="008B4117">
        <w:rPr>
          <w:rFonts w:ascii="Times New Roman" w:hAnsi="Times New Roman" w:cs="Times New Roman"/>
          <w:i/>
          <w:iCs/>
          <w:sz w:val="24"/>
          <w:szCs w:val="24"/>
          <w:lang w:val="fr-CA"/>
        </w:rPr>
        <w:t>zone de fiabilité</w:t>
      </w:r>
      <w:r w:rsidRPr="008B4117">
        <w:rPr>
          <w:rFonts w:ascii="Times New Roman" w:hAnsi="Times New Roman" w:cs="Times New Roman"/>
          <w:sz w:val="24"/>
          <w:szCs w:val="24"/>
          <w:lang w:val="fr-CA"/>
        </w:rPr>
        <w:t>, il</w:t>
      </w:r>
      <w:r>
        <w:rPr>
          <w:rFonts w:ascii="Times New Roman" w:hAnsi="Times New Roman" w:cs="Times New Roman"/>
          <w:sz w:val="24"/>
          <w:szCs w:val="24"/>
          <w:lang w:val="fr-CA"/>
        </w:rPr>
        <w:t xml:space="preserve"> </w:t>
      </w:r>
      <w:r w:rsidRPr="008B4117">
        <w:rPr>
          <w:rFonts w:ascii="Times New Roman" w:hAnsi="Times New Roman" w:cs="Times New Roman"/>
          <w:sz w:val="24"/>
          <w:szCs w:val="24"/>
          <w:lang w:val="fr-CA"/>
        </w:rPr>
        <w:t xml:space="preserve">en a dûment avisé les autres </w:t>
      </w:r>
      <w:r w:rsidRPr="008B4117">
        <w:rPr>
          <w:rFonts w:ascii="Times New Roman" w:hAnsi="Times New Roman" w:cs="Times New Roman"/>
          <w:i/>
          <w:iCs/>
          <w:sz w:val="24"/>
          <w:szCs w:val="24"/>
          <w:lang w:val="fr-CA"/>
        </w:rPr>
        <w:t xml:space="preserve">coordonnateurs de la fiabilité </w:t>
      </w:r>
      <w:r w:rsidRPr="008B4117">
        <w:rPr>
          <w:rFonts w:ascii="Times New Roman" w:hAnsi="Times New Roman" w:cs="Times New Roman"/>
          <w:sz w:val="24"/>
          <w:szCs w:val="24"/>
          <w:lang w:val="fr-CA"/>
        </w:rPr>
        <w:t>touchés. Exemples non limitatifs</w:t>
      </w:r>
      <w:r>
        <w:rPr>
          <w:rFonts w:ascii="Times New Roman" w:hAnsi="Times New Roman" w:cs="Times New Roman"/>
          <w:sz w:val="24"/>
          <w:szCs w:val="24"/>
          <w:lang w:val="fr-CA"/>
        </w:rPr>
        <w:t xml:space="preserve"> </w:t>
      </w:r>
      <w:r w:rsidRPr="008B4117">
        <w:rPr>
          <w:rFonts w:ascii="Times New Roman" w:hAnsi="Times New Roman" w:cs="Times New Roman"/>
          <w:sz w:val="24"/>
          <w:szCs w:val="24"/>
          <w:lang w:val="fr-CA"/>
        </w:rPr>
        <w:t>de pièces justificatives : journaux d’exploitation, enregistrements vocaux, transcriptions</w:t>
      </w:r>
      <w:r>
        <w:rPr>
          <w:rFonts w:ascii="Times New Roman" w:hAnsi="Times New Roman" w:cs="Times New Roman"/>
          <w:sz w:val="24"/>
          <w:szCs w:val="24"/>
          <w:lang w:val="fr-CA"/>
        </w:rPr>
        <w:t xml:space="preserve"> </w:t>
      </w:r>
      <w:r w:rsidRPr="008B4117">
        <w:rPr>
          <w:rFonts w:ascii="Times New Roman" w:hAnsi="Times New Roman" w:cs="Times New Roman"/>
          <w:sz w:val="24"/>
          <w:szCs w:val="24"/>
          <w:lang w:val="fr-CA"/>
        </w:rPr>
        <w:t>d’enregistrements vocaux, communications électroniques ou documents datés équivalents.</w:t>
      </w:r>
    </w:p>
    <w:p w14:paraId="5BB6D1FC" w14:textId="317D1E4B"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7DA9E50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7D131C"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D86904" w:rsidRPr="007D131C" w14:paraId="65767CE4" w14:textId="77777777" w:rsidTr="00C30780">
        <w:tc>
          <w:tcPr>
            <w:tcW w:w="10910" w:type="dxa"/>
            <w:shd w:val="clear" w:color="auto" w:fill="DCDCFF"/>
          </w:tcPr>
          <w:p w14:paraId="73858CC6" w14:textId="2A839367" w:rsidR="00D86904" w:rsidRPr="00C13E14" w:rsidRDefault="00D86904" w:rsidP="00D86904">
            <w:pPr>
              <w:widowControl w:val="0"/>
              <w:jc w:val="both"/>
              <w:rPr>
                <w:rFonts w:ascii="Times New Roman" w:hAnsi="Times New Roman" w:cs="Times New Roman"/>
                <w:sz w:val="24"/>
                <w:szCs w:val="24"/>
                <w:lang w:val="fr-CA"/>
              </w:rPr>
            </w:pPr>
            <w:r w:rsidRPr="007B14A8">
              <w:rPr>
                <w:rFonts w:ascii="Times New Roman" w:hAnsi="Times New Roman" w:cs="Times New Roman"/>
                <w:sz w:val="24"/>
                <w:szCs w:val="24"/>
                <w:lang w:val="fr-CA"/>
              </w:rPr>
              <w:t xml:space="preserve">Une liste des </w:t>
            </w:r>
            <w:r w:rsidRPr="007B14A8">
              <w:rPr>
                <w:rFonts w:ascii="Times New Roman" w:hAnsi="Times New Roman" w:cs="Times New Roman"/>
                <w:i/>
                <w:sz w:val="24"/>
                <w:szCs w:val="24"/>
                <w:lang w:val="fr-CA"/>
              </w:rPr>
              <w:t>urgences</w:t>
            </w:r>
            <w:r w:rsidRPr="007B14A8">
              <w:rPr>
                <w:rFonts w:ascii="Times New Roman" w:hAnsi="Times New Roman" w:cs="Times New Roman"/>
                <w:sz w:val="24"/>
                <w:szCs w:val="24"/>
                <w:lang w:val="fr-CA"/>
              </w:rPr>
              <w:t xml:space="preserve"> réelles ou anticipées qui ont eu lieu dans la </w:t>
            </w:r>
            <w:r w:rsidRPr="007B14A8">
              <w:rPr>
                <w:rFonts w:ascii="Times New Roman" w:hAnsi="Times New Roman" w:cs="Times New Roman"/>
                <w:i/>
                <w:sz w:val="24"/>
                <w:szCs w:val="24"/>
                <w:lang w:val="fr-CA"/>
              </w:rPr>
              <w:t>zone de fiabilité</w:t>
            </w:r>
            <w:r w:rsidRPr="007B14A8">
              <w:rPr>
                <w:rFonts w:ascii="Times New Roman" w:hAnsi="Times New Roman" w:cs="Times New Roman"/>
                <w:sz w:val="24"/>
                <w:szCs w:val="24"/>
                <w:lang w:val="fr-CA"/>
              </w:rPr>
              <w:t xml:space="preserve"> de l’entité.</w:t>
            </w:r>
          </w:p>
        </w:tc>
      </w:tr>
      <w:tr w:rsidR="00D86904" w:rsidRPr="007D131C" w14:paraId="68A2AC45" w14:textId="77777777" w:rsidTr="00C30780">
        <w:tc>
          <w:tcPr>
            <w:tcW w:w="10910" w:type="dxa"/>
            <w:shd w:val="clear" w:color="auto" w:fill="DCDCFF"/>
          </w:tcPr>
          <w:p w14:paraId="6755FB9D" w14:textId="14BAA65F" w:rsidR="00D86904" w:rsidRPr="00C13E14" w:rsidRDefault="00D86904" w:rsidP="00D86904">
            <w:pPr>
              <w:widowControl w:val="0"/>
              <w:jc w:val="both"/>
              <w:rPr>
                <w:rFonts w:ascii="Times New Roman" w:hAnsi="Times New Roman" w:cs="Times New Roman"/>
                <w:sz w:val="24"/>
                <w:szCs w:val="24"/>
                <w:lang w:val="fr-CA"/>
              </w:rPr>
            </w:pPr>
            <w:r w:rsidRPr="007B14A8">
              <w:rPr>
                <w:rFonts w:ascii="Times New Roman" w:hAnsi="Times New Roman" w:cs="Times New Roman"/>
                <w:sz w:val="24"/>
                <w:szCs w:val="24"/>
                <w:lang w:val="fr-CA"/>
              </w:rPr>
              <w:t xml:space="preserve">Des pièces justificatives attestant que l’entité a avisé les autres </w:t>
            </w:r>
            <w:r w:rsidRPr="007B14A8">
              <w:rPr>
                <w:rFonts w:ascii="Times New Roman" w:hAnsi="Times New Roman" w:cs="Times New Roman"/>
                <w:i/>
                <w:sz w:val="24"/>
                <w:szCs w:val="24"/>
                <w:lang w:val="fr-CA"/>
              </w:rPr>
              <w:t>coordonnateurs de la fiabilité</w:t>
            </w:r>
            <w:r w:rsidRPr="007B14A8">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affectées d</w:t>
            </w:r>
            <w:r w:rsidRPr="00F60EEA">
              <w:rPr>
                <w:rFonts w:ascii="Times New Roman" w:hAnsi="Times New Roman" w:cs="Times New Roman"/>
                <w:sz w:val="24"/>
                <w:szCs w:val="24"/>
                <w:lang w:val="fr-CA"/>
              </w:rPr>
              <w:t xml:space="preserve">’une </w:t>
            </w:r>
            <w:r w:rsidRPr="00F60EEA">
              <w:rPr>
                <w:rFonts w:ascii="Times New Roman" w:hAnsi="Times New Roman" w:cs="Times New Roman"/>
                <w:i/>
                <w:sz w:val="24"/>
                <w:szCs w:val="24"/>
                <w:lang w:val="fr-CA"/>
              </w:rPr>
              <w:t>urgence</w:t>
            </w:r>
            <w:r w:rsidRPr="00F60EEA">
              <w:rPr>
                <w:rFonts w:ascii="Times New Roman" w:hAnsi="Times New Roman" w:cs="Times New Roman"/>
                <w:sz w:val="24"/>
                <w:szCs w:val="24"/>
                <w:lang w:val="fr-CA"/>
              </w:rPr>
              <w:t xml:space="preserve"> réelle ou anticipée </w:t>
            </w:r>
            <w:r>
              <w:rPr>
                <w:rFonts w:ascii="Times New Roman" w:hAnsi="Times New Roman" w:cs="Times New Roman"/>
                <w:sz w:val="24"/>
                <w:szCs w:val="24"/>
                <w:lang w:val="fr-CA"/>
              </w:rPr>
              <w:t xml:space="preserve">ayant été </w:t>
            </w:r>
            <w:r w:rsidRPr="00F60EEA">
              <w:rPr>
                <w:rFonts w:ascii="Times New Roman" w:hAnsi="Times New Roman" w:cs="Times New Roman"/>
                <w:sz w:val="24"/>
                <w:szCs w:val="24"/>
                <w:lang w:val="fr-CA"/>
              </w:rPr>
              <w:t xml:space="preserve">signalée dans sa </w:t>
            </w:r>
            <w:r w:rsidRPr="00F60EEA">
              <w:rPr>
                <w:rFonts w:ascii="Times New Roman" w:hAnsi="Times New Roman" w:cs="Times New Roman"/>
                <w:i/>
                <w:sz w:val="24"/>
                <w:szCs w:val="24"/>
                <w:lang w:val="fr-CA"/>
              </w:rPr>
              <w:t>zone de fiabilité</w:t>
            </w:r>
            <w:r w:rsidRPr="007B14A8">
              <w:rPr>
                <w:rFonts w:ascii="Times New Roman" w:hAnsi="Times New Roman" w:cs="Times New Roman"/>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7D131C"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7D131C"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7D131C"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7D131C"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7D131C"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7D131C"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7D131C"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7D131C"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5CBF6BB1"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81390">
        <w:rPr>
          <w:rFonts w:ascii="Times New Roman" w:hAnsi="Times New Roman" w:cs="Times New Roman"/>
          <w:b/>
          <w:bCs/>
          <w:sz w:val="24"/>
          <w:szCs w:val="24"/>
          <w:lang w:val="fr-CA"/>
        </w:rPr>
        <w:t>IRO-014-3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A7114" w:rsidRPr="007D131C" w14:paraId="65856A27" w14:textId="77777777" w:rsidTr="00253C44">
        <w:tc>
          <w:tcPr>
            <w:tcW w:w="376" w:type="dxa"/>
          </w:tcPr>
          <w:p w14:paraId="22F5E5A6" w14:textId="77777777" w:rsidR="00EA7114" w:rsidRPr="00922A4F" w:rsidRDefault="00EA7114"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4D232E49" w:rsidR="00EA7114" w:rsidRPr="003366EB" w:rsidRDefault="00E81390"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AE5A40">
              <w:rPr>
                <w:rFonts w:ascii="Times New Roman" w:hAnsi="Times New Roman" w:cs="Times New Roman"/>
                <w:lang w:val="fr-CA"/>
              </w:rPr>
              <w:t xml:space="preserve">(E3) Pour l’ensemble, ou un échantillon des </w:t>
            </w:r>
            <w:r w:rsidRPr="00AE5A40">
              <w:rPr>
                <w:rFonts w:ascii="Times New Roman" w:hAnsi="Times New Roman" w:cs="Times New Roman"/>
                <w:i/>
                <w:lang w:val="fr-CA"/>
              </w:rPr>
              <w:t xml:space="preserve">urgences </w:t>
            </w:r>
            <w:r w:rsidRPr="00AE5A40">
              <w:rPr>
                <w:rFonts w:ascii="Times New Roman" w:hAnsi="Times New Roman" w:cs="Times New Roman"/>
                <w:lang w:val="fr-CA"/>
              </w:rPr>
              <w:t xml:space="preserve">réelles ou anticipées, vérifier que l’entité a avisé les autres </w:t>
            </w:r>
            <w:r w:rsidRPr="00AE5A40">
              <w:rPr>
                <w:rFonts w:ascii="Times New Roman" w:hAnsi="Times New Roman" w:cs="Times New Roman"/>
                <w:i/>
                <w:lang w:val="fr-CA"/>
              </w:rPr>
              <w:t>coordonnateurs de la fiabilité</w:t>
            </w:r>
            <w:r>
              <w:rPr>
                <w:rFonts w:ascii="Times New Roman" w:hAnsi="Times New Roman" w:cs="Times New Roman"/>
                <w:i/>
                <w:lang w:val="fr-CA"/>
              </w:rPr>
              <w:t>.</w:t>
            </w:r>
          </w:p>
        </w:tc>
      </w:tr>
      <w:tr w:rsidR="00EA7114" w:rsidRPr="007D131C" w14:paraId="03993324" w14:textId="77777777" w:rsidTr="00253C44">
        <w:tc>
          <w:tcPr>
            <w:tcW w:w="10910" w:type="dxa"/>
            <w:gridSpan w:val="2"/>
            <w:tcBorders>
              <w:bottom w:val="single" w:sz="4" w:space="0" w:color="auto"/>
            </w:tcBorders>
            <w:shd w:val="clear" w:color="auto" w:fill="DCDCFF"/>
          </w:tcPr>
          <w:p w14:paraId="4A463CD9" w14:textId="4C75FCFD" w:rsidR="00EA7114" w:rsidRPr="003366EB" w:rsidRDefault="00EA7114"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E81390" w:rsidRPr="00AE5A40">
              <w:rPr>
                <w:rFonts w:ascii="Times New Roman" w:hAnsi="Times New Roman" w:cs="Times New Roman"/>
                <w:bCs/>
                <w:lang w:val="fr-CA"/>
              </w:rPr>
              <w:t>Les auditeurs sont encouragés à surveiller la conformité pendant les évènements les plus critiques ayant lieu sur le réseau de l’entité.</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07F8C480" w14:textId="0F558B3A"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FCADC47" w14:textId="04717014" w:rsidR="00EA20FD" w:rsidRDefault="00EA20FD"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E57268" w14:textId="77777777" w:rsidR="00EA20FD" w:rsidRPr="00922A4F" w:rsidRDefault="00EA20FD"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312B2370" w14:textId="484AA25C"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EFB4957" w14:textId="77777777"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p>
    <w:p w14:paraId="69397DA6" w14:textId="1BB2E15D" w:rsidR="00E81390" w:rsidRPr="00E81390" w:rsidRDefault="00E81390" w:rsidP="00E8139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A94E90">
        <w:rPr>
          <w:rFonts w:ascii="Times New Roman" w:hAnsi="Times New Roman" w:cs="Times New Roman"/>
          <w:sz w:val="24"/>
          <w:szCs w:val="24"/>
          <w:lang w:val="fr-CA"/>
        </w:rPr>
        <w:t xml:space="preserve">Chaque </w:t>
      </w:r>
      <w:r w:rsidRPr="00A94E90">
        <w:rPr>
          <w:rFonts w:ascii="Times New Roman" w:hAnsi="Times New Roman" w:cs="Times New Roman"/>
          <w:i/>
          <w:iCs/>
          <w:sz w:val="24"/>
          <w:szCs w:val="24"/>
          <w:lang w:val="fr-CA"/>
        </w:rPr>
        <w:t xml:space="preserve">coordonnateur de la fiabilité </w:t>
      </w:r>
      <w:r w:rsidRPr="00A94E90">
        <w:rPr>
          <w:rFonts w:ascii="Times New Roman" w:hAnsi="Times New Roman" w:cs="Times New Roman"/>
          <w:sz w:val="24"/>
          <w:szCs w:val="24"/>
          <w:lang w:val="fr-CA"/>
        </w:rPr>
        <w:t xml:space="preserve">touché doit agir comme s’il y avait </w:t>
      </w:r>
      <w:r w:rsidRPr="00A94E90">
        <w:rPr>
          <w:rFonts w:ascii="Times New Roman" w:hAnsi="Times New Roman" w:cs="Times New Roman"/>
          <w:i/>
          <w:iCs/>
          <w:sz w:val="24"/>
          <w:szCs w:val="24"/>
          <w:lang w:val="fr-CA"/>
        </w:rPr>
        <w:t xml:space="preserve">urgence </w:t>
      </w:r>
      <w:r w:rsidRPr="00A94E90">
        <w:rPr>
          <w:rFonts w:ascii="Times New Roman" w:hAnsi="Times New Roman" w:cs="Times New Roman"/>
          <w:sz w:val="24"/>
          <w:szCs w:val="24"/>
          <w:lang w:val="fr-CA"/>
        </w:rPr>
        <w:t xml:space="preserve">dans chaque cas où les </w:t>
      </w:r>
      <w:r w:rsidRPr="00A94E90">
        <w:rPr>
          <w:rFonts w:ascii="Times New Roman" w:hAnsi="Times New Roman" w:cs="Times New Roman"/>
          <w:i/>
          <w:iCs/>
          <w:sz w:val="24"/>
          <w:szCs w:val="24"/>
          <w:lang w:val="fr-CA"/>
        </w:rPr>
        <w:t xml:space="preserve">coordonnateurs de la fiabilité </w:t>
      </w:r>
      <w:r w:rsidRPr="00A94E90">
        <w:rPr>
          <w:rFonts w:ascii="Times New Roman" w:hAnsi="Times New Roman" w:cs="Times New Roman"/>
          <w:sz w:val="24"/>
          <w:szCs w:val="24"/>
          <w:lang w:val="fr-CA"/>
        </w:rPr>
        <w:t xml:space="preserve">sont en désaccord sur le fait qu’il y ait </w:t>
      </w:r>
      <w:r w:rsidRPr="00A94E90">
        <w:rPr>
          <w:rFonts w:ascii="Times New Roman" w:hAnsi="Times New Roman" w:cs="Times New Roman"/>
          <w:i/>
          <w:iCs/>
          <w:sz w:val="24"/>
          <w:szCs w:val="24"/>
          <w:lang w:val="fr-CA"/>
        </w:rPr>
        <w:t>urgence</w:t>
      </w:r>
      <w:r w:rsidRPr="00A94E90">
        <w:rPr>
          <w:rFonts w:ascii="Times New Roman" w:hAnsi="Times New Roman" w:cs="Times New Roman"/>
          <w:sz w:val="24"/>
          <w:szCs w:val="24"/>
          <w:lang w:val="fr-CA"/>
        </w:rPr>
        <w:t xml:space="preserve">. </w:t>
      </w:r>
      <w:r w:rsidRPr="00A94E90">
        <w:rPr>
          <w:rFonts w:ascii="Times New Roman" w:hAnsi="Times New Roman" w:cs="Times New Roman"/>
          <w:i/>
          <w:iCs/>
          <w:sz w:val="24"/>
          <w:szCs w:val="24"/>
          <w:lang w:val="fr-CA"/>
        </w:rPr>
        <w:t>[Facteur de risque de non-conformité : élevé] [Horizon : planification de l’exploitation, exploitation le même jour et exploitation en temps réel]</w:t>
      </w:r>
    </w:p>
    <w:p w14:paraId="5D962A7C" w14:textId="77777777" w:rsidR="00E81390" w:rsidRPr="00922A4F" w:rsidRDefault="00E81390" w:rsidP="00E81390">
      <w:pPr>
        <w:autoSpaceDE/>
        <w:autoSpaceDN/>
        <w:adjustRightInd/>
        <w:spacing w:after="60"/>
        <w:jc w:val="both"/>
        <w:outlineLvl w:val="0"/>
        <w:rPr>
          <w:rFonts w:ascii="Times New Roman" w:hAnsi="Times New Roman" w:cs="Times New Roman"/>
          <w:sz w:val="24"/>
          <w:szCs w:val="22"/>
          <w:lang w:val="fr-CA"/>
        </w:rPr>
      </w:pPr>
    </w:p>
    <w:p w14:paraId="25E213E0" w14:textId="77777777" w:rsidR="00E81390" w:rsidRPr="00C55E20" w:rsidRDefault="00E81390" w:rsidP="00E8139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77380">
        <w:rPr>
          <w:rFonts w:ascii="Times New Roman" w:hAnsi="Times New Roman" w:cs="Times New Roman"/>
          <w:sz w:val="24"/>
          <w:szCs w:val="24"/>
          <w:lang w:val="fr-CA"/>
        </w:rPr>
        <w:t xml:space="preserve">Chaque </w:t>
      </w:r>
      <w:r w:rsidRPr="00977380">
        <w:rPr>
          <w:rFonts w:ascii="Times New Roman" w:hAnsi="Times New Roman" w:cs="Times New Roman"/>
          <w:i/>
          <w:iCs/>
          <w:sz w:val="24"/>
          <w:szCs w:val="24"/>
          <w:lang w:val="fr-CA"/>
        </w:rPr>
        <w:t xml:space="preserve">coordonnateur de la fiabilité </w:t>
      </w:r>
      <w:r w:rsidRPr="00977380">
        <w:rPr>
          <w:rFonts w:ascii="Times New Roman" w:hAnsi="Times New Roman" w:cs="Times New Roman"/>
          <w:sz w:val="24"/>
          <w:szCs w:val="24"/>
          <w:lang w:val="fr-CA"/>
        </w:rPr>
        <w:t>doit être en mesure de fournir des pièces justificatives</w:t>
      </w:r>
      <w:r>
        <w:rPr>
          <w:rFonts w:ascii="Times New Roman" w:hAnsi="Times New Roman" w:cs="Times New Roman"/>
          <w:sz w:val="24"/>
          <w:szCs w:val="24"/>
          <w:lang w:val="fr-CA"/>
        </w:rPr>
        <w:t xml:space="preserve"> </w:t>
      </w:r>
      <w:r w:rsidRPr="00977380">
        <w:rPr>
          <w:rFonts w:ascii="Times New Roman" w:hAnsi="Times New Roman" w:cs="Times New Roman"/>
          <w:sz w:val="24"/>
          <w:szCs w:val="24"/>
          <w:lang w:val="fr-CA"/>
        </w:rPr>
        <w:t xml:space="preserve">attestant qu’il a agi comme s’il y avait </w:t>
      </w:r>
      <w:r w:rsidRPr="00977380">
        <w:rPr>
          <w:rFonts w:ascii="Times New Roman" w:hAnsi="Times New Roman" w:cs="Times New Roman"/>
          <w:i/>
          <w:iCs/>
          <w:sz w:val="24"/>
          <w:szCs w:val="24"/>
          <w:lang w:val="fr-CA"/>
        </w:rPr>
        <w:t xml:space="preserve">urgence </w:t>
      </w:r>
      <w:r w:rsidRPr="00977380">
        <w:rPr>
          <w:rFonts w:ascii="Times New Roman" w:hAnsi="Times New Roman" w:cs="Times New Roman"/>
          <w:sz w:val="24"/>
          <w:szCs w:val="24"/>
          <w:lang w:val="fr-CA"/>
        </w:rPr>
        <w:t xml:space="preserve">dans chaque cas où les </w:t>
      </w:r>
      <w:r w:rsidRPr="00977380">
        <w:rPr>
          <w:rFonts w:ascii="Times New Roman" w:hAnsi="Times New Roman" w:cs="Times New Roman"/>
          <w:i/>
          <w:iCs/>
          <w:sz w:val="24"/>
          <w:szCs w:val="24"/>
          <w:lang w:val="fr-CA"/>
        </w:rPr>
        <w:t>coordonnateurs de la</w:t>
      </w:r>
      <w:r>
        <w:rPr>
          <w:rFonts w:ascii="Times New Roman" w:hAnsi="Times New Roman" w:cs="Times New Roman"/>
          <w:i/>
          <w:iCs/>
          <w:sz w:val="24"/>
          <w:szCs w:val="24"/>
          <w:lang w:val="fr-CA"/>
        </w:rPr>
        <w:t xml:space="preserve"> </w:t>
      </w:r>
      <w:r w:rsidRPr="00977380">
        <w:rPr>
          <w:rFonts w:ascii="Times New Roman" w:hAnsi="Times New Roman" w:cs="Times New Roman"/>
          <w:i/>
          <w:iCs/>
          <w:sz w:val="24"/>
          <w:szCs w:val="24"/>
          <w:lang w:val="fr-CA"/>
        </w:rPr>
        <w:t xml:space="preserve">fiabilité </w:t>
      </w:r>
      <w:r w:rsidRPr="00977380">
        <w:rPr>
          <w:rFonts w:ascii="Times New Roman" w:hAnsi="Times New Roman" w:cs="Times New Roman"/>
          <w:sz w:val="24"/>
          <w:szCs w:val="24"/>
          <w:lang w:val="fr-CA"/>
        </w:rPr>
        <w:t xml:space="preserve">étaient en désaccord sur le fait qu’il y ait </w:t>
      </w:r>
      <w:r w:rsidRPr="00977380">
        <w:rPr>
          <w:rFonts w:ascii="Times New Roman" w:hAnsi="Times New Roman" w:cs="Times New Roman"/>
          <w:i/>
          <w:iCs/>
          <w:sz w:val="24"/>
          <w:szCs w:val="24"/>
          <w:lang w:val="fr-CA"/>
        </w:rPr>
        <w:t>urgence</w:t>
      </w:r>
      <w:r w:rsidRPr="00977380">
        <w:rPr>
          <w:rFonts w:ascii="Times New Roman" w:hAnsi="Times New Roman" w:cs="Times New Roman"/>
          <w:sz w:val="24"/>
          <w:szCs w:val="24"/>
          <w:lang w:val="fr-CA"/>
        </w:rPr>
        <w:t>. Exemples non limitatifs de pièces</w:t>
      </w:r>
      <w:r>
        <w:rPr>
          <w:rFonts w:ascii="Times New Roman" w:hAnsi="Times New Roman" w:cs="Times New Roman"/>
          <w:sz w:val="24"/>
          <w:szCs w:val="24"/>
          <w:lang w:val="fr-CA"/>
        </w:rPr>
        <w:t xml:space="preserve"> </w:t>
      </w:r>
      <w:r w:rsidRPr="00977380">
        <w:rPr>
          <w:rFonts w:ascii="Times New Roman" w:hAnsi="Times New Roman" w:cs="Times New Roman"/>
          <w:sz w:val="24"/>
          <w:szCs w:val="24"/>
          <w:lang w:val="fr-CA"/>
        </w:rPr>
        <w:t>justificatives : journaux d’exploitation, enregistrements vocaux, transcriptions</w:t>
      </w:r>
      <w:r>
        <w:rPr>
          <w:rFonts w:ascii="Times New Roman" w:hAnsi="Times New Roman" w:cs="Times New Roman"/>
          <w:sz w:val="24"/>
          <w:szCs w:val="24"/>
          <w:lang w:val="fr-CA"/>
        </w:rPr>
        <w:t xml:space="preserve"> </w:t>
      </w:r>
      <w:r w:rsidRPr="00977380">
        <w:rPr>
          <w:rFonts w:ascii="Times New Roman" w:hAnsi="Times New Roman" w:cs="Times New Roman"/>
          <w:sz w:val="24"/>
          <w:szCs w:val="24"/>
          <w:lang w:val="fr-CA"/>
        </w:rPr>
        <w:t>d’enregistrements vocaux, communications électroniques ou documents équivalents.</w:t>
      </w:r>
    </w:p>
    <w:p w14:paraId="5137FF35" w14:textId="6F206851" w:rsidR="00E81390" w:rsidRPr="00E81390" w:rsidRDefault="00E81390" w:rsidP="00E81390">
      <w:pPr>
        <w:autoSpaceDE/>
        <w:autoSpaceDN/>
        <w:adjustRightInd/>
        <w:jc w:val="both"/>
        <w:outlineLvl w:val="0"/>
        <w:rPr>
          <w:rFonts w:ascii="Times New Roman" w:hAnsi="Times New Roman" w:cs="Times New Roman"/>
          <w:color w:val="000000"/>
          <w:sz w:val="24"/>
          <w:szCs w:val="24"/>
          <w:lang w:val="fr-CA"/>
        </w:rPr>
      </w:pPr>
    </w:p>
    <w:p w14:paraId="6C468731" w14:textId="77777777" w:rsidR="00E81390" w:rsidRPr="00922A4F" w:rsidRDefault="00E81390" w:rsidP="00E8139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8BD5510" w14:textId="77777777" w:rsidR="00E81390" w:rsidRPr="00922A4F" w:rsidRDefault="00E81390" w:rsidP="00E8139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4275472A" w14:textId="4A4992F4" w:rsidR="00E81390" w:rsidRPr="00922A4F" w:rsidRDefault="00E81390" w:rsidP="00E8139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837F5DE"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05E016CD"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00D75F17" w14:textId="77777777" w:rsidR="00E81390" w:rsidRPr="00922A4F" w:rsidRDefault="00E81390" w:rsidP="00E81390">
      <w:pPr>
        <w:pStyle w:val="RqtSection"/>
        <w:jc w:val="both"/>
        <w:rPr>
          <w:rFonts w:ascii="Times New Roman" w:hAnsi="Times New Roman"/>
          <w:lang w:val="fr-CA"/>
        </w:rPr>
      </w:pPr>
    </w:p>
    <w:p w14:paraId="616793B3" w14:textId="77777777" w:rsidR="00E81390" w:rsidRPr="00922A4F" w:rsidRDefault="00E81390" w:rsidP="00E8139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81390" w:rsidRPr="007D131C" w14:paraId="7E37C368" w14:textId="77777777" w:rsidTr="009B44D8">
        <w:tc>
          <w:tcPr>
            <w:tcW w:w="10910" w:type="dxa"/>
            <w:shd w:val="clear" w:color="auto" w:fill="DCDCFF"/>
          </w:tcPr>
          <w:p w14:paraId="5D9A2985" w14:textId="77777777" w:rsidR="00E81390" w:rsidRPr="00922A4F" w:rsidRDefault="00E81390" w:rsidP="009B44D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81390" w:rsidRPr="007D131C" w14:paraId="72EAE2E1" w14:textId="77777777" w:rsidTr="009B44D8">
        <w:tc>
          <w:tcPr>
            <w:tcW w:w="10910" w:type="dxa"/>
            <w:shd w:val="clear" w:color="auto" w:fill="DCDCFF"/>
          </w:tcPr>
          <w:p w14:paraId="3C5062CB" w14:textId="0D7C2DF8" w:rsidR="00E81390" w:rsidRPr="00C13E14" w:rsidRDefault="00E81390" w:rsidP="00E81390">
            <w:pPr>
              <w:widowControl w:val="0"/>
              <w:jc w:val="both"/>
              <w:rPr>
                <w:rFonts w:ascii="Times New Roman" w:hAnsi="Times New Roman" w:cs="Times New Roman"/>
                <w:sz w:val="24"/>
                <w:szCs w:val="24"/>
                <w:lang w:val="fr-CA"/>
              </w:rPr>
            </w:pPr>
            <w:r w:rsidRPr="0052772E">
              <w:rPr>
                <w:rFonts w:ascii="Times New Roman" w:hAnsi="Times New Roman" w:cs="Times New Roman"/>
                <w:sz w:val="24"/>
                <w:szCs w:val="24"/>
                <w:lang w:val="fr-CA"/>
              </w:rPr>
              <w:t xml:space="preserve">Une liste des instances où l’entité a été en désaccord avec d’autres </w:t>
            </w:r>
            <w:r w:rsidRPr="0052772E">
              <w:rPr>
                <w:rFonts w:ascii="Times New Roman" w:hAnsi="Times New Roman" w:cs="Times New Roman"/>
                <w:i/>
                <w:sz w:val="24"/>
                <w:szCs w:val="24"/>
                <w:lang w:val="fr-CA"/>
              </w:rPr>
              <w:t>coordonnateurs de la fiabilité</w:t>
            </w:r>
            <w:r w:rsidRPr="0052772E">
              <w:rPr>
                <w:rFonts w:ascii="Times New Roman" w:hAnsi="Times New Roman" w:cs="Times New Roman"/>
                <w:sz w:val="24"/>
                <w:szCs w:val="24"/>
                <w:lang w:val="fr-CA"/>
              </w:rPr>
              <w:t xml:space="preserve"> sur </w:t>
            </w:r>
            <w:r>
              <w:rPr>
                <w:rFonts w:ascii="Times New Roman" w:hAnsi="Times New Roman" w:cs="Times New Roman"/>
                <w:sz w:val="24"/>
                <w:szCs w:val="24"/>
                <w:lang w:val="fr-CA"/>
              </w:rPr>
              <w:t>l’existence d’une</w:t>
            </w:r>
            <w:r w:rsidRPr="0052772E">
              <w:rPr>
                <w:rFonts w:ascii="Times New Roman" w:hAnsi="Times New Roman" w:cs="Times New Roman"/>
                <w:sz w:val="24"/>
                <w:szCs w:val="24"/>
                <w:lang w:val="fr-CA"/>
              </w:rPr>
              <w:t xml:space="preserve"> </w:t>
            </w:r>
            <w:r>
              <w:rPr>
                <w:rFonts w:ascii="Times New Roman" w:hAnsi="Times New Roman" w:cs="Times New Roman"/>
                <w:sz w:val="24"/>
                <w:szCs w:val="24"/>
                <w:lang w:val="fr-CA"/>
              </w:rPr>
              <w:t>situation d’</w:t>
            </w:r>
            <w:r w:rsidRPr="0052772E">
              <w:rPr>
                <w:rFonts w:ascii="Times New Roman" w:hAnsi="Times New Roman" w:cs="Times New Roman"/>
                <w:i/>
                <w:sz w:val="24"/>
                <w:szCs w:val="24"/>
                <w:lang w:val="fr-CA"/>
              </w:rPr>
              <w:t>urgence</w:t>
            </w:r>
            <w:r w:rsidRPr="0052772E">
              <w:rPr>
                <w:rFonts w:ascii="Times New Roman" w:hAnsi="Times New Roman" w:cs="Times New Roman"/>
                <w:sz w:val="24"/>
                <w:szCs w:val="24"/>
                <w:lang w:val="fr-CA"/>
              </w:rPr>
              <w:t>.</w:t>
            </w:r>
          </w:p>
        </w:tc>
      </w:tr>
      <w:tr w:rsidR="00E81390" w:rsidRPr="007D131C" w14:paraId="2A540AFD" w14:textId="77777777" w:rsidTr="009B44D8">
        <w:tc>
          <w:tcPr>
            <w:tcW w:w="10910" w:type="dxa"/>
            <w:shd w:val="clear" w:color="auto" w:fill="DCDCFF"/>
          </w:tcPr>
          <w:p w14:paraId="380EC979" w14:textId="3A86E80C" w:rsidR="00E81390" w:rsidRPr="00C13E14" w:rsidRDefault="00E81390" w:rsidP="00E81390">
            <w:pPr>
              <w:widowControl w:val="0"/>
              <w:jc w:val="both"/>
              <w:rPr>
                <w:rFonts w:ascii="Times New Roman" w:hAnsi="Times New Roman" w:cs="Times New Roman"/>
                <w:sz w:val="24"/>
                <w:szCs w:val="24"/>
                <w:lang w:val="fr-CA"/>
              </w:rPr>
            </w:pPr>
            <w:r w:rsidRPr="0052772E">
              <w:rPr>
                <w:rFonts w:ascii="Times New Roman" w:hAnsi="Times New Roman" w:cs="Times New Roman"/>
                <w:sz w:val="24"/>
                <w:szCs w:val="24"/>
                <w:lang w:val="fr-CA"/>
              </w:rPr>
              <w:t xml:space="preserve">Des pièces justificatives attestant que l’entité a agi comme s’il y </w:t>
            </w:r>
            <w:r w:rsidRPr="00DE1EDD">
              <w:rPr>
                <w:rFonts w:ascii="Times New Roman" w:hAnsi="Times New Roman" w:cs="Times New Roman"/>
                <w:sz w:val="24"/>
                <w:szCs w:val="24"/>
                <w:lang w:val="fr-CA"/>
              </w:rPr>
              <w:t>avait</w:t>
            </w:r>
            <w:r w:rsidRPr="00DE1EDD">
              <w:rPr>
                <w:rFonts w:ascii="Times New Roman" w:hAnsi="Times New Roman" w:cs="Times New Roman"/>
                <w:i/>
                <w:sz w:val="24"/>
                <w:szCs w:val="24"/>
                <w:lang w:val="fr-CA"/>
              </w:rPr>
              <w:t xml:space="preserve"> urgence</w:t>
            </w:r>
            <w:r w:rsidRPr="0052772E">
              <w:rPr>
                <w:rFonts w:ascii="Times New Roman" w:hAnsi="Times New Roman" w:cs="Times New Roman"/>
                <w:sz w:val="24"/>
                <w:szCs w:val="24"/>
                <w:lang w:val="fr-CA"/>
              </w:rPr>
              <w:t xml:space="preserve">, pour les </w:t>
            </w:r>
            <w:r w:rsidRPr="00875DB3">
              <w:rPr>
                <w:rFonts w:ascii="Times New Roman" w:hAnsi="Times New Roman" w:cs="Times New Roman"/>
                <w:sz w:val="24"/>
                <w:szCs w:val="24"/>
                <w:lang w:val="fr-CA"/>
              </w:rPr>
              <w:t>instances</w:t>
            </w:r>
            <w:r w:rsidRPr="0052772E">
              <w:rPr>
                <w:rFonts w:ascii="Times New Roman" w:hAnsi="Times New Roman" w:cs="Times New Roman"/>
                <w:sz w:val="24"/>
                <w:szCs w:val="24"/>
                <w:lang w:val="fr-CA"/>
              </w:rPr>
              <w:t xml:space="preserve"> </w:t>
            </w:r>
            <w:r>
              <w:rPr>
                <w:rFonts w:ascii="Times New Roman" w:hAnsi="Times New Roman" w:cs="Times New Roman"/>
                <w:sz w:val="24"/>
                <w:szCs w:val="24"/>
                <w:lang w:val="fr-CA"/>
              </w:rPr>
              <w:t>où cette dernière</w:t>
            </w:r>
            <w:r w:rsidRPr="0052772E">
              <w:rPr>
                <w:rFonts w:ascii="Times New Roman" w:hAnsi="Times New Roman" w:cs="Times New Roman"/>
                <w:sz w:val="24"/>
                <w:szCs w:val="24"/>
                <w:lang w:val="fr-CA"/>
              </w:rPr>
              <w:t xml:space="preserve"> a été en désaccord avec d’autres </w:t>
            </w:r>
            <w:r w:rsidRPr="0052772E">
              <w:rPr>
                <w:rFonts w:ascii="Times New Roman" w:hAnsi="Times New Roman" w:cs="Times New Roman"/>
                <w:i/>
                <w:sz w:val="24"/>
                <w:szCs w:val="24"/>
                <w:lang w:val="fr-CA"/>
              </w:rPr>
              <w:t xml:space="preserve">coordonnateurs de la fiabilité </w:t>
            </w:r>
            <w:r w:rsidRPr="0052772E">
              <w:rPr>
                <w:rFonts w:ascii="Times New Roman" w:hAnsi="Times New Roman" w:cs="Times New Roman"/>
                <w:sz w:val="24"/>
                <w:szCs w:val="24"/>
                <w:lang w:val="fr-CA"/>
              </w:rPr>
              <w:t xml:space="preserve">sur le fait qu’il y avait </w:t>
            </w:r>
            <w:r w:rsidRPr="0052772E">
              <w:rPr>
                <w:rFonts w:ascii="Times New Roman" w:hAnsi="Times New Roman" w:cs="Times New Roman"/>
                <w:i/>
                <w:sz w:val="24"/>
                <w:szCs w:val="24"/>
                <w:lang w:val="fr-CA"/>
              </w:rPr>
              <w:t>urgence</w:t>
            </w:r>
            <w:r w:rsidRPr="0052772E">
              <w:rPr>
                <w:rFonts w:ascii="Times New Roman" w:hAnsi="Times New Roman" w:cs="Times New Roman"/>
                <w:sz w:val="24"/>
                <w:szCs w:val="24"/>
                <w:lang w:val="fr-CA"/>
              </w:rPr>
              <w:t>.</w:t>
            </w:r>
          </w:p>
        </w:tc>
      </w:tr>
    </w:tbl>
    <w:p w14:paraId="75365231" w14:textId="77777777" w:rsidR="00E81390" w:rsidRPr="00922A4F" w:rsidRDefault="00E81390" w:rsidP="00E81390">
      <w:pPr>
        <w:widowControl w:val="0"/>
        <w:spacing w:line="266" w:lineRule="exact"/>
        <w:jc w:val="both"/>
        <w:rPr>
          <w:rFonts w:ascii="Times New Roman" w:hAnsi="Times New Roman" w:cs="Times New Roman"/>
          <w:b/>
          <w:bCs/>
          <w:color w:val="000000"/>
          <w:sz w:val="24"/>
          <w:szCs w:val="24"/>
          <w:lang w:val="fr-CA"/>
        </w:rPr>
      </w:pPr>
    </w:p>
    <w:p w14:paraId="3FFC0A2D" w14:textId="77777777" w:rsidR="00E81390" w:rsidRPr="00922A4F" w:rsidRDefault="00E81390" w:rsidP="00E8139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81390" w:rsidRPr="007D131C" w14:paraId="2030534D" w14:textId="77777777" w:rsidTr="009B44D8">
        <w:tc>
          <w:tcPr>
            <w:tcW w:w="10892" w:type="dxa"/>
            <w:gridSpan w:val="6"/>
            <w:shd w:val="clear" w:color="auto" w:fill="DCDCFF"/>
            <w:vAlign w:val="bottom"/>
          </w:tcPr>
          <w:p w14:paraId="431F3B3C" w14:textId="77777777" w:rsidR="00E81390" w:rsidRPr="00922A4F" w:rsidRDefault="00E81390" w:rsidP="009B44D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81390" w:rsidRPr="007D131C" w14:paraId="6E196CB8" w14:textId="77777777" w:rsidTr="009B44D8">
        <w:tc>
          <w:tcPr>
            <w:tcW w:w="2275" w:type="dxa"/>
            <w:shd w:val="clear" w:color="auto" w:fill="DCDCFF"/>
            <w:vAlign w:val="bottom"/>
          </w:tcPr>
          <w:p w14:paraId="78F87707"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EFB4160"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807E734"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223D7BF3"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BC8ECC0"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62F4290"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81390" w:rsidRPr="007D131C" w14:paraId="36CC38D2" w14:textId="77777777" w:rsidTr="009B44D8">
        <w:tc>
          <w:tcPr>
            <w:tcW w:w="2275" w:type="dxa"/>
            <w:shd w:val="clear" w:color="auto" w:fill="CDFFCD"/>
          </w:tcPr>
          <w:p w14:paraId="606CC9F3"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88C59E6"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B61B89A"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F3C2E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88A469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BC384D9"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2018DEFE" w14:textId="77777777" w:rsidTr="009B44D8">
        <w:tc>
          <w:tcPr>
            <w:tcW w:w="2275" w:type="dxa"/>
            <w:shd w:val="clear" w:color="auto" w:fill="CDFFCD"/>
          </w:tcPr>
          <w:p w14:paraId="53ACAEC6"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2B9BDA5"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AAD2301"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F24C2D0"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052A384"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D57E5D5"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659FF913" w14:textId="77777777" w:rsidTr="009B44D8">
        <w:tc>
          <w:tcPr>
            <w:tcW w:w="2275" w:type="dxa"/>
            <w:shd w:val="clear" w:color="auto" w:fill="CDFFCD"/>
          </w:tcPr>
          <w:p w14:paraId="752F7C1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9B8FCBD"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8C4ABEA"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C03EDE5"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DCA6BBE"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994341D"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r>
    </w:tbl>
    <w:p w14:paraId="4523451D" w14:textId="77777777" w:rsidR="00E81390" w:rsidRPr="00922A4F" w:rsidRDefault="00E81390" w:rsidP="00E81390">
      <w:pPr>
        <w:widowControl w:val="0"/>
        <w:jc w:val="both"/>
        <w:rPr>
          <w:rFonts w:ascii="Times New Roman" w:hAnsi="Times New Roman" w:cs="Times New Roman"/>
          <w:color w:val="000000"/>
          <w:sz w:val="24"/>
          <w:szCs w:val="24"/>
          <w:lang w:val="fr-CA"/>
        </w:rPr>
      </w:pPr>
    </w:p>
    <w:p w14:paraId="751F42FF"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81390" w:rsidRPr="007D131C" w14:paraId="5D5E41DE" w14:textId="77777777" w:rsidTr="009B44D8">
        <w:tc>
          <w:tcPr>
            <w:tcW w:w="10910" w:type="dxa"/>
            <w:shd w:val="clear" w:color="auto" w:fill="auto"/>
          </w:tcPr>
          <w:p w14:paraId="4B5A2C31"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3C18251E" w14:textId="77777777" w:rsidTr="009B44D8">
        <w:tc>
          <w:tcPr>
            <w:tcW w:w="10910" w:type="dxa"/>
            <w:shd w:val="clear" w:color="auto" w:fill="auto"/>
          </w:tcPr>
          <w:p w14:paraId="0411DB56"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22B7B338" w14:textId="77777777" w:rsidTr="009B44D8">
        <w:tc>
          <w:tcPr>
            <w:tcW w:w="10910" w:type="dxa"/>
            <w:shd w:val="clear" w:color="auto" w:fill="auto"/>
          </w:tcPr>
          <w:p w14:paraId="0554D68E" w14:textId="77777777" w:rsidR="00E81390" w:rsidRPr="00922A4F" w:rsidRDefault="00E81390" w:rsidP="009B44D8">
            <w:pPr>
              <w:widowControl w:val="0"/>
              <w:jc w:val="both"/>
              <w:rPr>
                <w:rFonts w:ascii="Times New Roman" w:hAnsi="Times New Roman" w:cs="Times New Roman"/>
                <w:sz w:val="22"/>
                <w:szCs w:val="22"/>
                <w:lang w:val="fr-CA"/>
              </w:rPr>
            </w:pPr>
          </w:p>
        </w:tc>
      </w:tr>
    </w:tbl>
    <w:p w14:paraId="7C633692"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p>
    <w:p w14:paraId="053166F8" w14:textId="03E1249B"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IRO-014-3, E4</w:t>
      </w:r>
    </w:p>
    <w:p w14:paraId="5347E92C" w14:textId="77777777" w:rsidR="00E81390" w:rsidRPr="00922A4F" w:rsidRDefault="00E81390" w:rsidP="00E8139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81390" w:rsidRPr="007D131C" w14:paraId="3E6ADEF7" w14:textId="77777777" w:rsidTr="009B44D8">
        <w:tc>
          <w:tcPr>
            <w:tcW w:w="376" w:type="dxa"/>
          </w:tcPr>
          <w:p w14:paraId="08C915DA" w14:textId="77777777" w:rsidR="00E81390" w:rsidRPr="00922A4F" w:rsidRDefault="00E81390" w:rsidP="009B44D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5581002" w14:textId="7757731D" w:rsidR="00E81390" w:rsidRPr="003366EB" w:rsidRDefault="00E81390" w:rsidP="009B44D8">
            <w:pPr>
              <w:widowControl w:val="0"/>
              <w:tabs>
                <w:tab w:val="left" w:pos="0"/>
                <w:tab w:val="left" w:pos="900"/>
                <w:tab w:val="left" w:pos="6360"/>
              </w:tabs>
              <w:jc w:val="both"/>
              <w:rPr>
                <w:rFonts w:ascii="Times New Roman" w:hAnsi="Times New Roman" w:cs="Times New Roman"/>
                <w:color w:val="auto"/>
                <w:highlight w:val="cyan"/>
                <w:lang w:val="fr-CA"/>
              </w:rPr>
            </w:pPr>
            <w:r w:rsidRPr="00AA6F5D">
              <w:rPr>
                <w:rFonts w:ascii="Times New Roman" w:eastAsia="Calibri" w:hAnsi="Times New Roman" w:cs="Times New Roman"/>
                <w:lang w:val="fr-CA"/>
              </w:rPr>
              <w:t xml:space="preserve">(E4) Pour l’ensemble, ou un échantillon des instances où l’entité a été en désaccord avec d’autres </w:t>
            </w:r>
            <w:r w:rsidRPr="00AA6F5D">
              <w:rPr>
                <w:rFonts w:ascii="Times New Roman" w:eastAsia="Calibri" w:hAnsi="Times New Roman" w:cs="Times New Roman"/>
                <w:i/>
                <w:lang w:val="fr-CA"/>
              </w:rPr>
              <w:t>coordonnateurs de la fiabilité</w:t>
            </w:r>
            <w:r w:rsidRPr="00AA6F5D">
              <w:rPr>
                <w:rFonts w:ascii="Times New Roman" w:eastAsia="Calibri" w:hAnsi="Times New Roman" w:cs="Times New Roman"/>
                <w:lang w:val="fr-CA"/>
              </w:rPr>
              <w:t xml:space="preserve"> sur le fait qu’il y avait </w:t>
            </w:r>
            <w:r w:rsidRPr="00AA6F5D">
              <w:rPr>
                <w:rFonts w:ascii="Times New Roman" w:eastAsia="Calibri" w:hAnsi="Times New Roman" w:cs="Times New Roman"/>
                <w:i/>
                <w:lang w:val="fr-CA"/>
              </w:rPr>
              <w:t>urgence</w:t>
            </w:r>
            <w:r w:rsidRPr="00AA6F5D">
              <w:rPr>
                <w:rFonts w:ascii="Times New Roman" w:eastAsia="Calibri" w:hAnsi="Times New Roman" w:cs="Times New Roman"/>
                <w:lang w:val="fr-CA"/>
              </w:rPr>
              <w:t xml:space="preserve">, vérifier que l’entité a agi comme s’il y avait </w:t>
            </w:r>
            <w:r w:rsidRPr="00AA6F5D">
              <w:rPr>
                <w:rFonts w:ascii="Times New Roman" w:eastAsia="Calibri" w:hAnsi="Times New Roman" w:cs="Times New Roman"/>
                <w:i/>
                <w:lang w:val="fr-CA"/>
              </w:rPr>
              <w:t>urgence</w:t>
            </w:r>
            <w:r w:rsidRPr="00AA6F5D">
              <w:rPr>
                <w:rFonts w:ascii="Times New Roman" w:eastAsia="Calibri" w:hAnsi="Times New Roman" w:cs="Times New Roman"/>
                <w:lang w:val="fr-CA"/>
              </w:rPr>
              <w:t>.</w:t>
            </w:r>
          </w:p>
        </w:tc>
      </w:tr>
      <w:tr w:rsidR="00E81390" w:rsidRPr="00E81390" w14:paraId="6A63E629" w14:textId="77777777" w:rsidTr="009B44D8">
        <w:tc>
          <w:tcPr>
            <w:tcW w:w="10910" w:type="dxa"/>
            <w:gridSpan w:val="2"/>
            <w:tcBorders>
              <w:bottom w:val="single" w:sz="4" w:space="0" w:color="auto"/>
            </w:tcBorders>
            <w:shd w:val="clear" w:color="auto" w:fill="DCDCFF"/>
          </w:tcPr>
          <w:p w14:paraId="24F87316" w14:textId="01DB616D" w:rsidR="00E81390" w:rsidRPr="003366EB" w:rsidRDefault="00E81390" w:rsidP="00E8139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1581A490"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p>
    <w:p w14:paraId="2992F0D8" w14:textId="77777777" w:rsidR="00E81390" w:rsidRPr="00922A4F" w:rsidRDefault="00E81390" w:rsidP="00E8139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52E61B8" w14:textId="01116795"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13BF63FF" w14:textId="306BEF34"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37C45A65" w14:textId="77777777"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F677BC0" w14:textId="77777777"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20035F86" w14:textId="77777777" w:rsidR="00E81390" w:rsidRPr="00C76C73"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63FF2982" w14:textId="653A5AD8"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EE85989" w14:textId="77777777"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p>
    <w:p w14:paraId="02EB69C7" w14:textId="77777777" w:rsidR="00E81390" w:rsidRPr="001B781B" w:rsidRDefault="00E81390" w:rsidP="00E8139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1B781B">
        <w:rPr>
          <w:rFonts w:ascii="Times New Roman" w:hAnsi="Times New Roman" w:cs="Times New Roman"/>
          <w:sz w:val="24"/>
          <w:szCs w:val="24"/>
          <w:lang w:val="fr-CA"/>
        </w:rPr>
        <w:t xml:space="preserve">Chaque </w:t>
      </w:r>
      <w:r w:rsidRPr="001B781B">
        <w:rPr>
          <w:rFonts w:ascii="Times New Roman" w:hAnsi="Times New Roman" w:cs="Times New Roman"/>
          <w:i/>
          <w:iCs/>
          <w:sz w:val="24"/>
          <w:szCs w:val="24"/>
          <w:lang w:val="fr-CA"/>
        </w:rPr>
        <w:t xml:space="preserve">coordonnateur de la fiabilité </w:t>
      </w:r>
      <w:r w:rsidRPr="001B781B">
        <w:rPr>
          <w:rFonts w:ascii="Times New Roman" w:hAnsi="Times New Roman" w:cs="Times New Roman"/>
          <w:sz w:val="24"/>
          <w:szCs w:val="24"/>
          <w:lang w:val="fr-CA"/>
        </w:rPr>
        <w:t xml:space="preserve">qui signale une </w:t>
      </w:r>
      <w:r w:rsidRPr="001B781B">
        <w:rPr>
          <w:rFonts w:ascii="Times New Roman" w:hAnsi="Times New Roman" w:cs="Times New Roman"/>
          <w:i/>
          <w:iCs/>
          <w:sz w:val="24"/>
          <w:szCs w:val="24"/>
          <w:lang w:val="fr-CA"/>
        </w:rPr>
        <w:t xml:space="preserve">urgence </w:t>
      </w:r>
      <w:r w:rsidRPr="001B781B">
        <w:rPr>
          <w:rFonts w:ascii="Times New Roman" w:hAnsi="Times New Roman" w:cs="Times New Roman"/>
          <w:sz w:val="24"/>
          <w:szCs w:val="24"/>
          <w:lang w:val="fr-CA"/>
        </w:rPr>
        <w:t xml:space="preserve">dans sa </w:t>
      </w:r>
      <w:r w:rsidRPr="001B781B">
        <w:rPr>
          <w:rFonts w:ascii="Times New Roman" w:hAnsi="Times New Roman" w:cs="Times New Roman"/>
          <w:i/>
          <w:iCs/>
          <w:sz w:val="24"/>
          <w:szCs w:val="24"/>
          <w:lang w:val="fr-CA"/>
        </w:rPr>
        <w:t xml:space="preserve">zone de fiabilité </w:t>
      </w:r>
      <w:r w:rsidRPr="001B781B">
        <w:rPr>
          <w:rFonts w:ascii="Times New Roman" w:hAnsi="Times New Roman" w:cs="Times New Roman"/>
          <w:sz w:val="24"/>
          <w:szCs w:val="24"/>
          <w:lang w:val="fr-CA"/>
        </w:rPr>
        <w:t>doit</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 xml:space="preserve">élaborer un plan d’action pour faire face à cette </w:t>
      </w:r>
      <w:r w:rsidRPr="001B781B">
        <w:rPr>
          <w:rFonts w:ascii="Times New Roman" w:hAnsi="Times New Roman" w:cs="Times New Roman"/>
          <w:i/>
          <w:iCs/>
          <w:sz w:val="24"/>
          <w:szCs w:val="24"/>
          <w:lang w:val="fr-CA"/>
        </w:rPr>
        <w:t xml:space="preserve">urgence </w:t>
      </w:r>
      <w:r w:rsidRPr="001B781B">
        <w:rPr>
          <w:rFonts w:ascii="Times New Roman" w:hAnsi="Times New Roman" w:cs="Times New Roman"/>
          <w:sz w:val="24"/>
          <w:szCs w:val="24"/>
          <w:lang w:val="fr-CA"/>
        </w:rPr>
        <w:t xml:space="preserve">dans les cas où les </w:t>
      </w:r>
      <w:r w:rsidRPr="001B781B">
        <w:rPr>
          <w:rFonts w:ascii="Times New Roman" w:hAnsi="Times New Roman" w:cs="Times New Roman"/>
          <w:i/>
          <w:iCs/>
          <w:sz w:val="24"/>
          <w:szCs w:val="24"/>
          <w:lang w:val="fr-CA"/>
        </w:rPr>
        <w:t>coordonnateurs</w:t>
      </w:r>
      <w:r>
        <w:rPr>
          <w:rFonts w:ascii="Times New Roman" w:hAnsi="Times New Roman" w:cs="Times New Roman"/>
          <w:i/>
          <w:iCs/>
          <w:sz w:val="24"/>
          <w:szCs w:val="24"/>
          <w:lang w:val="fr-CA"/>
        </w:rPr>
        <w:t xml:space="preserve"> </w:t>
      </w:r>
      <w:r w:rsidRPr="001B781B">
        <w:rPr>
          <w:rFonts w:ascii="Times New Roman" w:hAnsi="Times New Roman" w:cs="Times New Roman"/>
          <w:i/>
          <w:iCs/>
          <w:sz w:val="24"/>
          <w:szCs w:val="24"/>
          <w:lang w:val="fr-CA"/>
        </w:rPr>
        <w:t xml:space="preserve">de la fiabilité </w:t>
      </w:r>
      <w:r w:rsidRPr="001B781B">
        <w:rPr>
          <w:rFonts w:ascii="Times New Roman" w:hAnsi="Times New Roman" w:cs="Times New Roman"/>
          <w:sz w:val="24"/>
          <w:szCs w:val="24"/>
          <w:lang w:val="fr-CA"/>
        </w:rPr>
        <w:t xml:space="preserve">touchés sont en désaccord sur le fait qu’il y ait </w:t>
      </w:r>
      <w:r w:rsidRPr="001B781B">
        <w:rPr>
          <w:rFonts w:ascii="Times New Roman" w:hAnsi="Times New Roman" w:cs="Times New Roman"/>
          <w:i/>
          <w:iCs/>
          <w:sz w:val="24"/>
          <w:szCs w:val="24"/>
          <w:lang w:val="fr-CA"/>
        </w:rPr>
        <w:t>urgence</w:t>
      </w:r>
      <w:r w:rsidRPr="001B781B">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1B781B">
        <w:rPr>
          <w:rFonts w:ascii="Times New Roman" w:hAnsi="Times New Roman" w:cs="Times New Roman"/>
          <w:i/>
          <w:iCs/>
          <w:sz w:val="24"/>
          <w:szCs w:val="24"/>
          <w:lang w:val="fr-CA"/>
        </w:rPr>
        <w:t>[Facteur de risque de non-conformité : élevé] [Horizon : planification de l’exploitation,</w:t>
      </w:r>
      <w:r>
        <w:rPr>
          <w:rFonts w:ascii="Times New Roman" w:hAnsi="Times New Roman" w:cs="Times New Roman"/>
          <w:i/>
          <w:iCs/>
          <w:sz w:val="24"/>
          <w:szCs w:val="24"/>
          <w:lang w:val="fr-CA"/>
        </w:rPr>
        <w:t xml:space="preserve"> </w:t>
      </w:r>
      <w:r w:rsidRPr="001B781B">
        <w:rPr>
          <w:rFonts w:ascii="Times New Roman" w:hAnsi="Times New Roman" w:cs="Times New Roman"/>
          <w:i/>
          <w:iCs/>
          <w:sz w:val="24"/>
          <w:szCs w:val="24"/>
          <w:lang w:val="fr-CA"/>
        </w:rPr>
        <w:t>exploitation le même jour et exploitation en temps réel]</w:t>
      </w:r>
    </w:p>
    <w:p w14:paraId="503D6B4D" w14:textId="1FB09952" w:rsidR="00E81390" w:rsidRPr="00E81390" w:rsidRDefault="00E81390" w:rsidP="00E81390">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5F4A3B18" w14:textId="37CAE0A8" w:rsidR="00E81390" w:rsidRPr="00E81390" w:rsidRDefault="00E81390" w:rsidP="00E8139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1B781B">
        <w:rPr>
          <w:rFonts w:ascii="Times New Roman" w:hAnsi="Times New Roman" w:cs="Times New Roman"/>
          <w:sz w:val="24"/>
          <w:szCs w:val="24"/>
          <w:lang w:val="fr-CA"/>
        </w:rPr>
        <w:t xml:space="preserve">Chaque </w:t>
      </w:r>
      <w:r w:rsidRPr="001B781B">
        <w:rPr>
          <w:rFonts w:ascii="Times New Roman" w:hAnsi="Times New Roman" w:cs="Times New Roman"/>
          <w:i/>
          <w:iCs/>
          <w:sz w:val="24"/>
          <w:szCs w:val="24"/>
          <w:lang w:val="fr-CA"/>
        </w:rPr>
        <w:t xml:space="preserve">coordonnateur de la fiabilité </w:t>
      </w:r>
      <w:r w:rsidRPr="001B781B">
        <w:rPr>
          <w:rFonts w:ascii="Times New Roman" w:hAnsi="Times New Roman" w:cs="Times New Roman"/>
          <w:sz w:val="24"/>
          <w:szCs w:val="24"/>
          <w:lang w:val="fr-CA"/>
        </w:rPr>
        <w:t xml:space="preserve">qui a signalé une </w:t>
      </w:r>
      <w:r w:rsidRPr="001B781B">
        <w:rPr>
          <w:rFonts w:ascii="Times New Roman" w:hAnsi="Times New Roman" w:cs="Times New Roman"/>
          <w:i/>
          <w:iCs/>
          <w:sz w:val="24"/>
          <w:szCs w:val="24"/>
          <w:lang w:val="fr-CA"/>
        </w:rPr>
        <w:t xml:space="preserve">urgence </w:t>
      </w:r>
      <w:r w:rsidRPr="001B781B">
        <w:rPr>
          <w:rFonts w:ascii="Times New Roman" w:hAnsi="Times New Roman" w:cs="Times New Roman"/>
          <w:sz w:val="24"/>
          <w:szCs w:val="24"/>
          <w:lang w:val="fr-CA"/>
        </w:rPr>
        <w:t xml:space="preserve">dans sa </w:t>
      </w:r>
      <w:r w:rsidRPr="001B781B">
        <w:rPr>
          <w:rFonts w:ascii="Times New Roman" w:hAnsi="Times New Roman" w:cs="Times New Roman"/>
          <w:i/>
          <w:iCs/>
          <w:sz w:val="24"/>
          <w:szCs w:val="24"/>
          <w:lang w:val="fr-CA"/>
        </w:rPr>
        <w:t xml:space="preserve">zone de fiabilité </w:t>
      </w:r>
      <w:r w:rsidRPr="001B781B">
        <w:rPr>
          <w:rFonts w:ascii="Times New Roman" w:hAnsi="Times New Roman" w:cs="Times New Roman"/>
          <w:sz w:val="24"/>
          <w:szCs w:val="24"/>
          <w:lang w:val="fr-CA"/>
        </w:rPr>
        <w:t>doit</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détenir une ou des pièces justificatives attestant qu’il a élaboré un plan d’action pour faire</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 xml:space="preserve">face à cette </w:t>
      </w:r>
      <w:r w:rsidRPr="001B781B">
        <w:rPr>
          <w:rFonts w:ascii="Times New Roman" w:hAnsi="Times New Roman" w:cs="Times New Roman"/>
          <w:i/>
          <w:iCs/>
          <w:sz w:val="24"/>
          <w:szCs w:val="24"/>
          <w:lang w:val="fr-CA"/>
        </w:rPr>
        <w:t xml:space="preserve">urgence </w:t>
      </w:r>
      <w:r w:rsidRPr="001B781B">
        <w:rPr>
          <w:rFonts w:ascii="Times New Roman" w:hAnsi="Times New Roman" w:cs="Times New Roman"/>
          <w:sz w:val="24"/>
          <w:szCs w:val="24"/>
          <w:lang w:val="fr-CA"/>
        </w:rPr>
        <w:t xml:space="preserve">dans les cas où les </w:t>
      </w:r>
      <w:r w:rsidRPr="001B781B">
        <w:rPr>
          <w:rFonts w:ascii="Times New Roman" w:hAnsi="Times New Roman" w:cs="Times New Roman"/>
          <w:i/>
          <w:iCs/>
          <w:sz w:val="24"/>
          <w:szCs w:val="24"/>
          <w:lang w:val="fr-CA"/>
        </w:rPr>
        <w:t xml:space="preserve">coordonnateurs de la fiabilité </w:t>
      </w:r>
      <w:r w:rsidRPr="001B781B">
        <w:rPr>
          <w:rFonts w:ascii="Times New Roman" w:hAnsi="Times New Roman" w:cs="Times New Roman"/>
          <w:sz w:val="24"/>
          <w:szCs w:val="24"/>
          <w:lang w:val="fr-CA"/>
        </w:rPr>
        <w:t>touchés étaient en</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 xml:space="preserve">désaccord sur le fait qu’il y ait </w:t>
      </w:r>
      <w:r w:rsidRPr="001B781B">
        <w:rPr>
          <w:rFonts w:ascii="Times New Roman" w:hAnsi="Times New Roman" w:cs="Times New Roman"/>
          <w:i/>
          <w:iCs/>
          <w:sz w:val="24"/>
          <w:szCs w:val="24"/>
          <w:lang w:val="fr-CA"/>
        </w:rPr>
        <w:t>urgence</w:t>
      </w:r>
      <w:r w:rsidRPr="001B781B">
        <w:rPr>
          <w:rFonts w:ascii="Times New Roman" w:hAnsi="Times New Roman" w:cs="Times New Roman"/>
          <w:sz w:val="24"/>
          <w:szCs w:val="24"/>
          <w:lang w:val="fr-CA"/>
        </w:rPr>
        <w:t>. Exemples non limitatifs de pièces justificatives :</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journaux d’exploitation, enregistrements vocaux, transcriptions d’enregistrements vocaux,</w:t>
      </w:r>
      <w:r>
        <w:rPr>
          <w:rFonts w:ascii="Times New Roman" w:hAnsi="Times New Roman" w:cs="Times New Roman"/>
          <w:sz w:val="24"/>
          <w:szCs w:val="24"/>
          <w:lang w:val="fr-CA"/>
        </w:rPr>
        <w:t xml:space="preserve"> </w:t>
      </w:r>
      <w:r w:rsidRPr="001B781B">
        <w:rPr>
          <w:rFonts w:ascii="Times New Roman" w:hAnsi="Times New Roman" w:cs="Times New Roman"/>
          <w:sz w:val="24"/>
          <w:szCs w:val="24"/>
          <w:lang w:val="fr-CA"/>
        </w:rPr>
        <w:t>communications électroniques ou documents datés équivalents.</w:t>
      </w:r>
    </w:p>
    <w:p w14:paraId="3DC9E48E" w14:textId="77777777" w:rsidR="00E81390" w:rsidRPr="00E81390" w:rsidRDefault="00E81390" w:rsidP="00E81390">
      <w:pPr>
        <w:autoSpaceDE/>
        <w:autoSpaceDN/>
        <w:adjustRightInd/>
        <w:jc w:val="both"/>
        <w:outlineLvl w:val="0"/>
        <w:rPr>
          <w:rFonts w:ascii="Times New Roman" w:hAnsi="Times New Roman" w:cs="Times New Roman"/>
          <w:color w:val="000000"/>
          <w:sz w:val="24"/>
          <w:szCs w:val="24"/>
          <w:lang w:val="fr-CA"/>
        </w:rPr>
      </w:pPr>
    </w:p>
    <w:p w14:paraId="0551F774" w14:textId="77777777" w:rsidR="00E81390" w:rsidRPr="00922A4F" w:rsidRDefault="00E81390" w:rsidP="00E8139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48EC4C7" w14:textId="77777777" w:rsidR="00E81390" w:rsidRPr="00922A4F" w:rsidRDefault="00E81390" w:rsidP="00E8139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641FE380" w14:textId="111ABBA5" w:rsidR="00E81390" w:rsidRPr="00922A4F" w:rsidRDefault="00E81390" w:rsidP="00E8139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667A434"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41133EA6"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1A574564" w14:textId="77777777" w:rsidR="00E81390" w:rsidRPr="00922A4F" w:rsidRDefault="00E81390" w:rsidP="00E81390">
      <w:pPr>
        <w:pStyle w:val="RqtSection"/>
        <w:jc w:val="both"/>
        <w:rPr>
          <w:rFonts w:ascii="Times New Roman" w:hAnsi="Times New Roman"/>
          <w:lang w:val="fr-CA"/>
        </w:rPr>
      </w:pPr>
    </w:p>
    <w:p w14:paraId="210DD410" w14:textId="77777777" w:rsidR="00E81390" w:rsidRPr="00922A4F" w:rsidRDefault="00E81390" w:rsidP="00E8139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81390" w:rsidRPr="007D131C" w14:paraId="055B5285" w14:textId="77777777" w:rsidTr="009B44D8">
        <w:tc>
          <w:tcPr>
            <w:tcW w:w="10910" w:type="dxa"/>
            <w:shd w:val="clear" w:color="auto" w:fill="DCDCFF"/>
          </w:tcPr>
          <w:p w14:paraId="2A8D2F46" w14:textId="77777777" w:rsidR="00E81390" w:rsidRPr="00922A4F" w:rsidRDefault="00E81390" w:rsidP="009B44D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81390" w:rsidRPr="007D131C" w14:paraId="1D59CEB6" w14:textId="77777777" w:rsidTr="009B44D8">
        <w:tc>
          <w:tcPr>
            <w:tcW w:w="10910" w:type="dxa"/>
            <w:shd w:val="clear" w:color="auto" w:fill="DCDCFF"/>
          </w:tcPr>
          <w:p w14:paraId="1B7973BD" w14:textId="307EB8DC" w:rsidR="00E81390" w:rsidRPr="00C13E14" w:rsidRDefault="00E81390" w:rsidP="00E81390">
            <w:pPr>
              <w:widowControl w:val="0"/>
              <w:jc w:val="both"/>
              <w:rPr>
                <w:rFonts w:ascii="Times New Roman" w:hAnsi="Times New Roman" w:cs="Times New Roman"/>
                <w:sz w:val="24"/>
                <w:szCs w:val="24"/>
                <w:lang w:val="fr-CA"/>
              </w:rPr>
            </w:pPr>
            <w:r w:rsidRPr="00F32EE0">
              <w:rPr>
                <w:rFonts w:ascii="Times New Roman" w:hAnsi="Times New Roman" w:cs="Times New Roman"/>
                <w:sz w:val="24"/>
                <w:szCs w:val="24"/>
                <w:lang w:val="fr-CA"/>
              </w:rPr>
              <w:t xml:space="preserve">Une liste des instances où l’entité a </w:t>
            </w:r>
            <w:r>
              <w:rPr>
                <w:rFonts w:ascii="Times New Roman" w:hAnsi="Times New Roman" w:cs="Times New Roman"/>
                <w:sz w:val="24"/>
                <w:szCs w:val="24"/>
                <w:lang w:val="fr-CA"/>
              </w:rPr>
              <w:t>identifié</w:t>
            </w:r>
            <w:r w:rsidRPr="00F32EE0">
              <w:rPr>
                <w:rFonts w:ascii="Times New Roman" w:hAnsi="Times New Roman" w:cs="Times New Roman"/>
                <w:sz w:val="24"/>
                <w:szCs w:val="24"/>
                <w:lang w:val="fr-CA"/>
              </w:rPr>
              <w:t xml:space="preserve"> une </w:t>
            </w:r>
            <w:r w:rsidRPr="00F32EE0">
              <w:rPr>
                <w:rFonts w:ascii="Times New Roman" w:hAnsi="Times New Roman" w:cs="Times New Roman"/>
                <w:i/>
                <w:sz w:val="24"/>
                <w:szCs w:val="24"/>
                <w:lang w:val="fr-CA"/>
              </w:rPr>
              <w:t>urgence</w:t>
            </w:r>
            <w:r w:rsidRPr="00F32EE0">
              <w:rPr>
                <w:rFonts w:ascii="Times New Roman" w:hAnsi="Times New Roman" w:cs="Times New Roman"/>
                <w:sz w:val="24"/>
                <w:szCs w:val="24"/>
                <w:lang w:val="fr-CA"/>
              </w:rPr>
              <w:t xml:space="preserve"> dans sa </w:t>
            </w:r>
            <w:r w:rsidRPr="00F32EE0">
              <w:rPr>
                <w:rFonts w:ascii="Times New Roman" w:hAnsi="Times New Roman" w:cs="Times New Roman"/>
                <w:i/>
                <w:sz w:val="24"/>
                <w:szCs w:val="24"/>
                <w:lang w:val="fr-CA"/>
              </w:rPr>
              <w:t>zone de fiabilité</w:t>
            </w:r>
            <w:r w:rsidRPr="00F32EE0">
              <w:rPr>
                <w:rFonts w:ascii="Times New Roman" w:hAnsi="Times New Roman" w:cs="Times New Roman"/>
                <w:sz w:val="24"/>
                <w:szCs w:val="24"/>
                <w:lang w:val="fr-CA"/>
              </w:rPr>
              <w:t xml:space="preserve"> et où les </w:t>
            </w:r>
            <w:r w:rsidRPr="00F32EE0">
              <w:rPr>
                <w:rFonts w:ascii="Times New Roman" w:hAnsi="Times New Roman" w:cs="Times New Roman"/>
                <w:i/>
                <w:sz w:val="24"/>
                <w:szCs w:val="24"/>
                <w:lang w:val="fr-CA"/>
              </w:rPr>
              <w:t>coordonnateurs de la fiabilité</w:t>
            </w:r>
            <w:r w:rsidRPr="00F32EE0">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F32EE0">
              <w:rPr>
                <w:rFonts w:ascii="Times New Roman" w:hAnsi="Times New Roman" w:cs="Times New Roman"/>
                <w:sz w:val="24"/>
                <w:szCs w:val="24"/>
                <w:lang w:val="fr-CA"/>
              </w:rPr>
              <w:t xml:space="preserve"> étaient en désaccord sur le fait qu’il y avait </w:t>
            </w:r>
            <w:r w:rsidRPr="00F32EE0">
              <w:rPr>
                <w:rFonts w:ascii="Times New Roman" w:hAnsi="Times New Roman" w:cs="Times New Roman"/>
                <w:i/>
                <w:sz w:val="24"/>
                <w:szCs w:val="24"/>
                <w:lang w:val="fr-CA"/>
              </w:rPr>
              <w:t>urgence</w:t>
            </w:r>
            <w:r w:rsidRPr="00F32EE0">
              <w:rPr>
                <w:rFonts w:ascii="Times New Roman" w:hAnsi="Times New Roman" w:cs="Times New Roman"/>
                <w:sz w:val="24"/>
                <w:szCs w:val="24"/>
                <w:lang w:val="fr-CA"/>
              </w:rPr>
              <w:t>.</w:t>
            </w:r>
          </w:p>
        </w:tc>
      </w:tr>
      <w:tr w:rsidR="00E81390" w:rsidRPr="007D131C" w14:paraId="75AD240E" w14:textId="77777777" w:rsidTr="009B44D8">
        <w:tc>
          <w:tcPr>
            <w:tcW w:w="10910" w:type="dxa"/>
            <w:shd w:val="clear" w:color="auto" w:fill="DCDCFF"/>
          </w:tcPr>
          <w:p w14:paraId="195BE6AC" w14:textId="312B6F83" w:rsidR="00E81390" w:rsidRPr="00C13E14" w:rsidRDefault="00E81390" w:rsidP="00E81390">
            <w:pPr>
              <w:widowControl w:val="0"/>
              <w:jc w:val="both"/>
              <w:rPr>
                <w:rFonts w:ascii="Times New Roman" w:hAnsi="Times New Roman" w:cs="Times New Roman"/>
                <w:sz w:val="24"/>
                <w:szCs w:val="24"/>
                <w:lang w:val="fr-CA"/>
              </w:rPr>
            </w:pPr>
            <w:r w:rsidRPr="0012225B">
              <w:rPr>
                <w:rFonts w:ascii="Times New Roman" w:hAnsi="Times New Roman" w:cs="Times New Roman"/>
                <w:sz w:val="24"/>
                <w:szCs w:val="24"/>
                <w:lang w:val="fr-CA"/>
              </w:rPr>
              <w:t xml:space="preserve">Des pièces justificatives attestant que l’entité a élaboré un plan d’action pour </w:t>
            </w:r>
            <w:r w:rsidRPr="00B66852">
              <w:rPr>
                <w:rFonts w:ascii="Times New Roman" w:hAnsi="Times New Roman" w:cs="Times New Roman"/>
                <w:sz w:val="24"/>
                <w:szCs w:val="24"/>
                <w:lang w:val="fr-CA"/>
              </w:rPr>
              <w:t xml:space="preserve">faire face aux </w:t>
            </w:r>
            <w:r w:rsidRPr="0012225B">
              <w:rPr>
                <w:rFonts w:ascii="Times New Roman" w:hAnsi="Times New Roman" w:cs="Times New Roman"/>
                <w:i/>
                <w:sz w:val="24"/>
                <w:szCs w:val="24"/>
                <w:lang w:val="fr-CA"/>
              </w:rPr>
              <w:t xml:space="preserve">urgences </w:t>
            </w:r>
            <w:r w:rsidRPr="0012225B">
              <w:rPr>
                <w:rFonts w:ascii="Times New Roman" w:hAnsi="Times New Roman" w:cs="Times New Roman"/>
                <w:sz w:val="24"/>
                <w:szCs w:val="24"/>
                <w:lang w:val="fr-CA"/>
              </w:rPr>
              <w:t xml:space="preserve">qu’elle a identifiées dans sa </w:t>
            </w:r>
            <w:r w:rsidRPr="0012225B">
              <w:rPr>
                <w:rFonts w:ascii="Times New Roman" w:hAnsi="Times New Roman" w:cs="Times New Roman"/>
                <w:i/>
                <w:sz w:val="24"/>
                <w:szCs w:val="24"/>
                <w:lang w:val="fr-CA"/>
              </w:rPr>
              <w:t>zone de la fiabilité</w:t>
            </w:r>
            <w:r w:rsidRPr="0012225B">
              <w:rPr>
                <w:rFonts w:ascii="Times New Roman" w:hAnsi="Times New Roman" w:cs="Times New Roman"/>
                <w:sz w:val="24"/>
                <w:szCs w:val="24"/>
                <w:lang w:val="fr-CA"/>
              </w:rPr>
              <w:t xml:space="preserve"> et pour lesquelles les </w:t>
            </w:r>
            <w:r w:rsidRPr="0012225B">
              <w:rPr>
                <w:rFonts w:ascii="Times New Roman" w:hAnsi="Times New Roman" w:cs="Times New Roman"/>
                <w:i/>
                <w:sz w:val="24"/>
                <w:szCs w:val="24"/>
                <w:lang w:val="fr-CA"/>
              </w:rPr>
              <w:t xml:space="preserve">coordonnateurs de la fiabilité </w:t>
            </w:r>
            <w:r>
              <w:rPr>
                <w:rFonts w:ascii="Times New Roman" w:hAnsi="Times New Roman" w:cs="Times New Roman"/>
                <w:sz w:val="24"/>
                <w:szCs w:val="24"/>
                <w:lang w:val="fr-CA"/>
              </w:rPr>
              <w:t>affectés</w:t>
            </w:r>
            <w:r w:rsidRPr="0012225B">
              <w:rPr>
                <w:rFonts w:ascii="Times New Roman" w:hAnsi="Times New Roman" w:cs="Times New Roman"/>
                <w:sz w:val="24"/>
                <w:szCs w:val="24"/>
                <w:lang w:val="fr-CA"/>
              </w:rPr>
              <w:t xml:space="preserve"> étaient en désaccord sur le fait qu’il y avait </w:t>
            </w:r>
            <w:r w:rsidRPr="0012225B">
              <w:rPr>
                <w:rFonts w:ascii="Times New Roman" w:hAnsi="Times New Roman" w:cs="Times New Roman"/>
                <w:i/>
                <w:sz w:val="24"/>
                <w:szCs w:val="24"/>
                <w:lang w:val="fr-CA"/>
              </w:rPr>
              <w:t>urgence</w:t>
            </w:r>
            <w:r w:rsidRPr="0012225B">
              <w:rPr>
                <w:rFonts w:ascii="Times New Roman" w:hAnsi="Times New Roman" w:cs="Times New Roman"/>
                <w:sz w:val="24"/>
                <w:szCs w:val="24"/>
                <w:lang w:val="fr-CA"/>
              </w:rPr>
              <w:t>.</w:t>
            </w:r>
          </w:p>
        </w:tc>
      </w:tr>
    </w:tbl>
    <w:p w14:paraId="0E4D298C" w14:textId="77777777" w:rsidR="00E81390" w:rsidRPr="00922A4F" w:rsidRDefault="00E81390" w:rsidP="00E81390">
      <w:pPr>
        <w:widowControl w:val="0"/>
        <w:spacing w:line="266" w:lineRule="exact"/>
        <w:jc w:val="both"/>
        <w:rPr>
          <w:rFonts w:ascii="Times New Roman" w:hAnsi="Times New Roman" w:cs="Times New Roman"/>
          <w:b/>
          <w:bCs/>
          <w:color w:val="000000"/>
          <w:sz w:val="24"/>
          <w:szCs w:val="24"/>
          <w:lang w:val="fr-CA"/>
        </w:rPr>
      </w:pPr>
    </w:p>
    <w:p w14:paraId="413F8819" w14:textId="77777777" w:rsidR="00E81390" w:rsidRPr="00922A4F" w:rsidRDefault="00E81390" w:rsidP="00E8139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81390" w:rsidRPr="007D131C" w14:paraId="7E6DADCB" w14:textId="77777777" w:rsidTr="009B44D8">
        <w:tc>
          <w:tcPr>
            <w:tcW w:w="10892" w:type="dxa"/>
            <w:gridSpan w:val="6"/>
            <w:shd w:val="clear" w:color="auto" w:fill="DCDCFF"/>
            <w:vAlign w:val="bottom"/>
          </w:tcPr>
          <w:p w14:paraId="3D54EF50" w14:textId="77777777" w:rsidR="00E81390" w:rsidRPr="00922A4F" w:rsidRDefault="00E81390" w:rsidP="009B44D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81390" w:rsidRPr="007D131C" w14:paraId="52D90C2B" w14:textId="77777777" w:rsidTr="009B44D8">
        <w:tc>
          <w:tcPr>
            <w:tcW w:w="2275" w:type="dxa"/>
            <w:shd w:val="clear" w:color="auto" w:fill="DCDCFF"/>
            <w:vAlign w:val="bottom"/>
          </w:tcPr>
          <w:p w14:paraId="50B14DDD"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D0500B6"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3F90F67"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4D08843"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F081B66"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5100694"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81390" w:rsidRPr="007D131C" w14:paraId="057CB194" w14:textId="77777777" w:rsidTr="009B44D8">
        <w:tc>
          <w:tcPr>
            <w:tcW w:w="2275" w:type="dxa"/>
            <w:shd w:val="clear" w:color="auto" w:fill="CDFFCD"/>
          </w:tcPr>
          <w:p w14:paraId="6BB4B47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E7D550A"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341F7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FA9342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943E263"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C50DEB6"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45210A29" w14:textId="77777777" w:rsidTr="009B44D8">
        <w:tc>
          <w:tcPr>
            <w:tcW w:w="2275" w:type="dxa"/>
            <w:shd w:val="clear" w:color="auto" w:fill="CDFFCD"/>
          </w:tcPr>
          <w:p w14:paraId="1BB53CD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EC58F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01E4A3C"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512AA59"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81E0E44"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416434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591E0609" w14:textId="77777777" w:rsidTr="009B44D8">
        <w:tc>
          <w:tcPr>
            <w:tcW w:w="2275" w:type="dxa"/>
            <w:shd w:val="clear" w:color="auto" w:fill="CDFFCD"/>
          </w:tcPr>
          <w:p w14:paraId="1F8FA648"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4EAD466"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FE32865"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916E46"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2E406D7D"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78B52A20"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r>
    </w:tbl>
    <w:p w14:paraId="6FDA5D36" w14:textId="77777777" w:rsidR="00E81390" w:rsidRPr="00922A4F" w:rsidRDefault="00E81390" w:rsidP="00E81390">
      <w:pPr>
        <w:widowControl w:val="0"/>
        <w:jc w:val="both"/>
        <w:rPr>
          <w:rFonts w:ascii="Times New Roman" w:hAnsi="Times New Roman" w:cs="Times New Roman"/>
          <w:color w:val="000000"/>
          <w:sz w:val="24"/>
          <w:szCs w:val="24"/>
          <w:lang w:val="fr-CA"/>
        </w:rPr>
      </w:pPr>
    </w:p>
    <w:p w14:paraId="2736C792"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81390" w:rsidRPr="007D131C" w14:paraId="4FE87658" w14:textId="77777777" w:rsidTr="009B44D8">
        <w:tc>
          <w:tcPr>
            <w:tcW w:w="10910" w:type="dxa"/>
            <w:shd w:val="clear" w:color="auto" w:fill="auto"/>
          </w:tcPr>
          <w:p w14:paraId="7B92F5B1"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38B934F0" w14:textId="77777777" w:rsidTr="009B44D8">
        <w:tc>
          <w:tcPr>
            <w:tcW w:w="10910" w:type="dxa"/>
            <w:shd w:val="clear" w:color="auto" w:fill="auto"/>
          </w:tcPr>
          <w:p w14:paraId="2410EF4D"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4D07CEEB" w14:textId="77777777" w:rsidTr="009B44D8">
        <w:tc>
          <w:tcPr>
            <w:tcW w:w="10910" w:type="dxa"/>
            <w:shd w:val="clear" w:color="auto" w:fill="auto"/>
          </w:tcPr>
          <w:p w14:paraId="3430BE78" w14:textId="77777777" w:rsidR="00E81390" w:rsidRPr="00922A4F" w:rsidRDefault="00E81390" w:rsidP="009B44D8">
            <w:pPr>
              <w:widowControl w:val="0"/>
              <w:jc w:val="both"/>
              <w:rPr>
                <w:rFonts w:ascii="Times New Roman" w:hAnsi="Times New Roman" w:cs="Times New Roman"/>
                <w:sz w:val="22"/>
                <w:szCs w:val="22"/>
                <w:lang w:val="fr-CA"/>
              </w:rPr>
            </w:pPr>
          </w:p>
        </w:tc>
      </w:tr>
    </w:tbl>
    <w:p w14:paraId="3F99F898" w14:textId="1E6748A1" w:rsidR="001A1ABD" w:rsidRDefault="001A1ABD" w:rsidP="00E8139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10E2B64A" w14:textId="7BD3C1B3"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IRO-014-3, E5</w:t>
      </w:r>
    </w:p>
    <w:p w14:paraId="6477EAE7" w14:textId="77777777" w:rsidR="00E81390" w:rsidRPr="00922A4F" w:rsidRDefault="00E81390" w:rsidP="00E8139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81390" w:rsidRPr="007D131C" w14:paraId="3E034C4B" w14:textId="77777777" w:rsidTr="009B44D8">
        <w:tc>
          <w:tcPr>
            <w:tcW w:w="376" w:type="dxa"/>
          </w:tcPr>
          <w:p w14:paraId="677B9EB2" w14:textId="77777777" w:rsidR="00E81390" w:rsidRPr="00922A4F" w:rsidRDefault="00E81390" w:rsidP="009B44D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C83F965" w14:textId="66511EB9" w:rsidR="00E81390" w:rsidRPr="003366EB" w:rsidRDefault="00E81390" w:rsidP="009B44D8">
            <w:pPr>
              <w:widowControl w:val="0"/>
              <w:tabs>
                <w:tab w:val="left" w:pos="0"/>
                <w:tab w:val="left" w:pos="900"/>
                <w:tab w:val="left" w:pos="6360"/>
              </w:tabs>
              <w:jc w:val="both"/>
              <w:rPr>
                <w:rFonts w:ascii="Times New Roman" w:hAnsi="Times New Roman" w:cs="Times New Roman"/>
                <w:color w:val="auto"/>
                <w:highlight w:val="cyan"/>
                <w:lang w:val="fr-CA"/>
              </w:rPr>
            </w:pPr>
            <w:r w:rsidRPr="00C92D0F">
              <w:rPr>
                <w:rFonts w:ascii="Times New Roman" w:eastAsia="Calibri" w:hAnsi="Times New Roman" w:cs="Times New Roman"/>
                <w:lang w:val="fr-CA"/>
              </w:rPr>
              <w:t xml:space="preserve">(E5) Pour l’ensemble, ou pour un échantillon des instances où l’entité a signalé une </w:t>
            </w:r>
            <w:r w:rsidRPr="00C92D0F">
              <w:rPr>
                <w:rFonts w:ascii="Times New Roman" w:eastAsia="Calibri" w:hAnsi="Times New Roman" w:cs="Times New Roman"/>
                <w:i/>
                <w:lang w:val="fr-CA"/>
              </w:rPr>
              <w:t xml:space="preserve">urgence </w:t>
            </w:r>
            <w:r w:rsidRPr="00C92D0F">
              <w:rPr>
                <w:rFonts w:ascii="Times New Roman" w:eastAsia="Calibri" w:hAnsi="Times New Roman" w:cs="Times New Roman"/>
                <w:lang w:val="fr-CA"/>
              </w:rPr>
              <w:t xml:space="preserve">dans sa </w:t>
            </w:r>
            <w:r w:rsidRPr="00C92D0F">
              <w:rPr>
                <w:rFonts w:ascii="Times New Roman" w:eastAsia="Calibri" w:hAnsi="Times New Roman" w:cs="Times New Roman"/>
                <w:i/>
                <w:lang w:val="fr-CA"/>
              </w:rPr>
              <w:t>zone de fiabilité</w:t>
            </w:r>
            <w:r w:rsidRPr="00C92D0F">
              <w:rPr>
                <w:rFonts w:ascii="Times New Roman" w:eastAsia="Calibri" w:hAnsi="Times New Roman" w:cs="Times New Roman"/>
                <w:lang w:val="fr-CA"/>
              </w:rPr>
              <w:t xml:space="preserve"> et où les </w:t>
            </w:r>
            <w:r w:rsidRPr="00C92D0F">
              <w:rPr>
                <w:rFonts w:ascii="Times New Roman" w:eastAsia="Calibri" w:hAnsi="Times New Roman" w:cs="Times New Roman"/>
                <w:i/>
                <w:lang w:val="fr-CA"/>
              </w:rPr>
              <w:t>coordonnateurs de la fiabilité</w:t>
            </w:r>
            <w:r w:rsidRPr="00C92D0F">
              <w:rPr>
                <w:rFonts w:ascii="Times New Roman" w:eastAsia="Calibri" w:hAnsi="Times New Roman" w:cs="Times New Roman"/>
                <w:lang w:val="fr-CA"/>
              </w:rPr>
              <w:t xml:space="preserve">  </w:t>
            </w:r>
            <w:r>
              <w:rPr>
                <w:rFonts w:ascii="Times New Roman" w:eastAsia="Calibri" w:hAnsi="Times New Roman" w:cs="Times New Roman"/>
                <w:lang w:val="fr-CA"/>
              </w:rPr>
              <w:t xml:space="preserve">affectés </w:t>
            </w:r>
            <w:r w:rsidRPr="006B1EC8">
              <w:rPr>
                <w:rFonts w:ascii="Times New Roman" w:eastAsia="Calibri" w:hAnsi="Times New Roman" w:cs="Times New Roman"/>
                <w:lang w:val="fr-CA"/>
              </w:rPr>
              <w:t xml:space="preserve">étaient en désaccord sur le fait qu’il y ait </w:t>
            </w:r>
            <w:r w:rsidRPr="006B1EC8">
              <w:rPr>
                <w:rFonts w:ascii="Times New Roman" w:eastAsia="Calibri" w:hAnsi="Times New Roman" w:cs="Times New Roman"/>
                <w:i/>
                <w:lang w:val="fr-CA"/>
              </w:rPr>
              <w:t>urgence</w:t>
            </w:r>
            <w:r w:rsidRPr="006B1EC8">
              <w:rPr>
                <w:rFonts w:ascii="Times New Roman" w:eastAsia="Calibri" w:hAnsi="Times New Roman" w:cs="Times New Roman"/>
                <w:lang w:val="fr-CA"/>
              </w:rPr>
              <w:t xml:space="preserve">, vérifier que l’entité a élaboré un plan d’action pour </w:t>
            </w:r>
            <w:r w:rsidRPr="00E624DD">
              <w:rPr>
                <w:rFonts w:ascii="Times New Roman" w:eastAsia="Calibri" w:hAnsi="Times New Roman" w:cs="Times New Roman"/>
                <w:lang w:val="fr-CA"/>
              </w:rPr>
              <w:t xml:space="preserve">faire face à </w:t>
            </w:r>
            <w:r w:rsidRPr="006B1EC8">
              <w:rPr>
                <w:rFonts w:ascii="Times New Roman" w:eastAsia="Calibri" w:hAnsi="Times New Roman" w:cs="Times New Roman"/>
                <w:lang w:val="fr-CA"/>
              </w:rPr>
              <w:t>l’</w:t>
            </w:r>
            <w:r w:rsidRPr="006B1EC8">
              <w:rPr>
                <w:rFonts w:ascii="Times New Roman" w:eastAsia="Calibri" w:hAnsi="Times New Roman" w:cs="Times New Roman"/>
                <w:i/>
                <w:lang w:val="fr-CA"/>
              </w:rPr>
              <w:t>urgence</w:t>
            </w:r>
            <w:r w:rsidRPr="006B1EC8">
              <w:rPr>
                <w:rFonts w:ascii="Times New Roman" w:eastAsia="Calibri" w:hAnsi="Times New Roman" w:cs="Times New Roman"/>
                <w:lang w:val="fr-CA"/>
              </w:rPr>
              <w:t>.</w:t>
            </w:r>
          </w:p>
        </w:tc>
      </w:tr>
      <w:tr w:rsidR="00E81390" w:rsidRPr="00E81390" w14:paraId="571E84FF" w14:textId="77777777" w:rsidTr="009B44D8">
        <w:tc>
          <w:tcPr>
            <w:tcW w:w="10910" w:type="dxa"/>
            <w:gridSpan w:val="2"/>
            <w:tcBorders>
              <w:bottom w:val="single" w:sz="4" w:space="0" w:color="auto"/>
            </w:tcBorders>
            <w:shd w:val="clear" w:color="auto" w:fill="DCDCFF"/>
          </w:tcPr>
          <w:p w14:paraId="1F92A05B" w14:textId="77777777" w:rsidR="00E81390" w:rsidRPr="003366EB" w:rsidRDefault="00E81390" w:rsidP="009B44D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8E0FE7B"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p>
    <w:p w14:paraId="7A8F9856" w14:textId="77777777" w:rsidR="00E81390" w:rsidRPr="00922A4F" w:rsidRDefault="00E81390" w:rsidP="00E8139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71D40B68" w14:textId="0E80B833"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7B273219" w14:textId="29B9E46A"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B7C8FBF" w14:textId="77777777"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6EC691D6" w14:textId="77777777"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248EC972" w14:textId="77777777" w:rsidR="00E81390" w:rsidRPr="00E81390" w:rsidRDefault="00E81390">
      <w:pPr>
        <w:autoSpaceDE/>
        <w:autoSpaceDN/>
        <w:adjustRightInd/>
        <w:rPr>
          <w:rFonts w:ascii="Times New Roman" w:hAnsi="Times New Roman" w:cs="Times New Roman"/>
          <w:b/>
          <w:sz w:val="24"/>
          <w:szCs w:val="22"/>
          <w:lang w:val="fr-CA"/>
        </w:rPr>
      </w:pPr>
      <w:r w:rsidRPr="00E81390">
        <w:rPr>
          <w:rFonts w:ascii="Times New Roman" w:hAnsi="Times New Roman" w:cs="Times New Roman"/>
          <w:b/>
          <w:sz w:val="24"/>
          <w:szCs w:val="22"/>
          <w:lang w:val="fr-CA"/>
        </w:rPr>
        <w:br w:type="page"/>
      </w:r>
    </w:p>
    <w:p w14:paraId="7EDF0492" w14:textId="5A439754"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CBF58C3" w14:textId="77777777"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p>
    <w:p w14:paraId="1F06CC35" w14:textId="77777777" w:rsidR="00E81390" w:rsidRPr="001A13B9" w:rsidRDefault="00E81390" w:rsidP="00E8139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1A13B9">
        <w:rPr>
          <w:rFonts w:ascii="Times New Roman" w:hAnsi="Times New Roman" w:cs="Times New Roman"/>
          <w:sz w:val="24"/>
          <w:szCs w:val="24"/>
          <w:lang w:val="fr-CA"/>
        </w:rPr>
        <w:t xml:space="preserve">Chaque </w:t>
      </w:r>
      <w:r w:rsidRPr="001A13B9">
        <w:rPr>
          <w:rFonts w:ascii="Times New Roman" w:hAnsi="Times New Roman" w:cs="Times New Roman"/>
          <w:i/>
          <w:iCs/>
          <w:sz w:val="24"/>
          <w:szCs w:val="24"/>
          <w:lang w:val="fr-CA"/>
        </w:rPr>
        <w:t xml:space="preserve">coordonnateur de la fiabilité </w:t>
      </w:r>
      <w:r w:rsidRPr="001A13B9">
        <w:rPr>
          <w:rFonts w:ascii="Times New Roman" w:hAnsi="Times New Roman" w:cs="Times New Roman"/>
          <w:sz w:val="24"/>
          <w:szCs w:val="24"/>
          <w:lang w:val="fr-CA"/>
        </w:rPr>
        <w:t>touché doit exécuter le plan d’action élaboré par le</w:t>
      </w:r>
      <w:r>
        <w:rPr>
          <w:rFonts w:ascii="Times New Roman" w:hAnsi="Times New Roman" w:cs="Times New Roman"/>
          <w:sz w:val="24"/>
          <w:szCs w:val="24"/>
          <w:lang w:val="fr-CA"/>
        </w:rPr>
        <w:t xml:space="preserve"> </w:t>
      </w:r>
      <w:r w:rsidRPr="001A13B9">
        <w:rPr>
          <w:rFonts w:ascii="Times New Roman" w:hAnsi="Times New Roman" w:cs="Times New Roman"/>
          <w:i/>
          <w:iCs/>
          <w:sz w:val="24"/>
          <w:szCs w:val="24"/>
          <w:lang w:val="fr-CA"/>
        </w:rPr>
        <w:t xml:space="preserve">coordonnateur de la fiabilité </w:t>
      </w:r>
      <w:r w:rsidRPr="001A13B9">
        <w:rPr>
          <w:rFonts w:ascii="Times New Roman" w:hAnsi="Times New Roman" w:cs="Times New Roman"/>
          <w:sz w:val="24"/>
          <w:szCs w:val="24"/>
          <w:lang w:val="fr-CA"/>
        </w:rPr>
        <w:t>qui signale l’</w:t>
      </w:r>
      <w:r w:rsidRPr="001A13B9">
        <w:rPr>
          <w:rFonts w:ascii="Times New Roman" w:hAnsi="Times New Roman" w:cs="Times New Roman"/>
          <w:i/>
          <w:iCs/>
          <w:sz w:val="24"/>
          <w:szCs w:val="24"/>
          <w:lang w:val="fr-CA"/>
        </w:rPr>
        <w:t xml:space="preserve">urgence </w:t>
      </w:r>
      <w:r w:rsidRPr="001A13B9">
        <w:rPr>
          <w:rFonts w:ascii="Times New Roman" w:hAnsi="Times New Roman" w:cs="Times New Roman"/>
          <w:sz w:val="24"/>
          <w:szCs w:val="24"/>
          <w:lang w:val="fr-CA"/>
        </w:rPr>
        <w:t xml:space="preserve">dans les cas où les </w:t>
      </w:r>
      <w:r w:rsidRPr="001A13B9">
        <w:rPr>
          <w:rFonts w:ascii="Times New Roman" w:hAnsi="Times New Roman" w:cs="Times New Roman"/>
          <w:i/>
          <w:iCs/>
          <w:sz w:val="24"/>
          <w:szCs w:val="24"/>
          <w:lang w:val="fr-CA"/>
        </w:rPr>
        <w:t>coordonnateurs de la</w:t>
      </w:r>
      <w:r>
        <w:rPr>
          <w:rFonts w:ascii="Times New Roman" w:hAnsi="Times New Roman" w:cs="Times New Roman"/>
          <w:i/>
          <w:iCs/>
          <w:sz w:val="24"/>
          <w:szCs w:val="24"/>
          <w:lang w:val="fr-CA"/>
        </w:rPr>
        <w:t xml:space="preserve"> </w:t>
      </w:r>
      <w:r w:rsidRPr="001A13B9">
        <w:rPr>
          <w:rFonts w:ascii="Times New Roman" w:hAnsi="Times New Roman" w:cs="Times New Roman"/>
          <w:i/>
          <w:iCs/>
          <w:sz w:val="24"/>
          <w:szCs w:val="24"/>
          <w:lang w:val="fr-CA"/>
        </w:rPr>
        <w:t xml:space="preserve">fiabilité </w:t>
      </w:r>
      <w:r w:rsidRPr="001A13B9">
        <w:rPr>
          <w:rFonts w:ascii="Times New Roman" w:hAnsi="Times New Roman" w:cs="Times New Roman"/>
          <w:sz w:val="24"/>
          <w:szCs w:val="24"/>
          <w:lang w:val="fr-CA"/>
        </w:rPr>
        <w:t xml:space="preserve">touchés sont en désaccord sur le fait qu’il y ait </w:t>
      </w:r>
      <w:r w:rsidRPr="001A13B9">
        <w:rPr>
          <w:rFonts w:ascii="Times New Roman" w:hAnsi="Times New Roman" w:cs="Times New Roman"/>
          <w:i/>
          <w:iCs/>
          <w:sz w:val="24"/>
          <w:szCs w:val="24"/>
          <w:lang w:val="fr-CA"/>
        </w:rPr>
        <w:t>urgence</w:t>
      </w:r>
      <w:r w:rsidRPr="001A13B9">
        <w:rPr>
          <w:rFonts w:ascii="Times New Roman" w:hAnsi="Times New Roman" w:cs="Times New Roman"/>
          <w:sz w:val="24"/>
          <w:szCs w:val="24"/>
          <w:lang w:val="fr-CA"/>
        </w:rPr>
        <w:t>, sauf si les interventions</w:t>
      </w:r>
      <w:r>
        <w:rPr>
          <w:rFonts w:ascii="Times New Roman" w:hAnsi="Times New Roman" w:cs="Times New Roman"/>
          <w:sz w:val="24"/>
          <w:szCs w:val="24"/>
          <w:lang w:val="fr-CA"/>
        </w:rPr>
        <w:t xml:space="preserve"> </w:t>
      </w:r>
      <w:r w:rsidRPr="001A13B9">
        <w:rPr>
          <w:rFonts w:ascii="Times New Roman" w:hAnsi="Times New Roman" w:cs="Times New Roman"/>
          <w:sz w:val="24"/>
          <w:szCs w:val="24"/>
          <w:lang w:val="fr-CA"/>
        </w:rPr>
        <w:t>demandées enfreignent des exigences réglementaires ou des exigences touchant la sécurité</w:t>
      </w:r>
      <w:r>
        <w:rPr>
          <w:rFonts w:ascii="Times New Roman" w:hAnsi="Times New Roman" w:cs="Times New Roman"/>
          <w:sz w:val="24"/>
          <w:szCs w:val="24"/>
          <w:lang w:val="fr-CA"/>
        </w:rPr>
        <w:t xml:space="preserve"> </w:t>
      </w:r>
      <w:r w:rsidRPr="001A13B9">
        <w:rPr>
          <w:rFonts w:ascii="Times New Roman" w:hAnsi="Times New Roman" w:cs="Times New Roman"/>
          <w:sz w:val="24"/>
          <w:szCs w:val="24"/>
          <w:lang w:val="fr-CA"/>
        </w:rPr>
        <w:t>ou le matériel.</w:t>
      </w:r>
      <w:r>
        <w:rPr>
          <w:rFonts w:ascii="Times New Roman" w:hAnsi="Times New Roman" w:cs="Times New Roman"/>
          <w:sz w:val="24"/>
          <w:szCs w:val="24"/>
          <w:lang w:val="fr-CA"/>
        </w:rPr>
        <w:t xml:space="preserve"> </w:t>
      </w:r>
      <w:r w:rsidRPr="001A13B9">
        <w:rPr>
          <w:rFonts w:ascii="Times New Roman" w:hAnsi="Times New Roman" w:cs="Times New Roman"/>
          <w:i/>
          <w:iCs/>
          <w:sz w:val="24"/>
          <w:szCs w:val="24"/>
          <w:lang w:val="fr-CA"/>
        </w:rPr>
        <w:t>[Facteur de risque de non-conformité : élevé] [Horizon</w:t>
      </w:r>
      <w:r>
        <w:rPr>
          <w:rFonts w:ascii="Times New Roman" w:hAnsi="Times New Roman" w:cs="Times New Roman"/>
          <w:i/>
          <w:iCs/>
          <w:sz w:val="24"/>
          <w:szCs w:val="24"/>
          <w:lang w:val="fr-CA"/>
        </w:rPr>
        <w:t> </w:t>
      </w:r>
      <w:r w:rsidRPr="001A13B9">
        <w:rPr>
          <w:rFonts w:ascii="Times New Roman" w:hAnsi="Times New Roman" w:cs="Times New Roman"/>
          <w:i/>
          <w:iCs/>
          <w:sz w:val="24"/>
          <w:szCs w:val="24"/>
          <w:lang w:val="fr-CA"/>
        </w:rPr>
        <w:t>: planification de l’exploitation,</w:t>
      </w:r>
      <w:r>
        <w:rPr>
          <w:rFonts w:ascii="Times New Roman" w:hAnsi="Times New Roman" w:cs="Times New Roman"/>
          <w:i/>
          <w:iCs/>
          <w:sz w:val="24"/>
          <w:szCs w:val="24"/>
          <w:lang w:val="fr-CA"/>
        </w:rPr>
        <w:t xml:space="preserve"> </w:t>
      </w:r>
      <w:r w:rsidRPr="001A13B9">
        <w:rPr>
          <w:rFonts w:ascii="Times New Roman" w:hAnsi="Times New Roman" w:cs="Times New Roman"/>
          <w:i/>
          <w:iCs/>
          <w:sz w:val="24"/>
          <w:szCs w:val="24"/>
          <w:lang w:val="fr-CA"/>
        </w:rPr>
        <w:t>exploitation le même jour et exploitation en temps réel]</w:t>
      </w:r>
    </w:p>
    <w:p w14:paraId="68327127" w14:textId="03DC3616" w:rsidR="00E81390" w:rsidRPr="00E81390" w:rsidRDefault="00E81390" w:rsidP="00E81390">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722BE31F" w14:textId="42A776CE" w:rsidR="00E81390" w:rsidRPr="00E81390" w:rsidRDefault="00E81390" w:rsidP="00E8139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A00C41">
        <w:rPr>
          <w:rFonts w:ascii="Times New Roman" w:hAnsi="Times New Roman" w:cs="Times New Roman"/>
          <w:sz w:val="24"/>
          <w:szCs w:val="24"/>
          <w:lang w:val="fr-CA"/>
        </w:rPr>
        <w:t xml:space="preserve">Chaque </w:t>
      </w:r>
      <w:r w:rsidRPr="00A00C41">
        <w:rPr>
          <w:rFonts w:ascii="Times New Roman" w:hAnsi="Times New Roman" w:cs="Times New Roman"/>
          <w:i/>
          <w:iCs/>
          <w:sz w:val="24"/>
          <w:szCs w:val="24"/>
          <w:lang w:val="fr-CA"/>
        </w:rPr>
        <w:t xml:space="preserve">coordonnateur de la fiabilité </w:t>
      </w:r>
      <w:r w:rsidRPr="00A00C41">
        <w:rPr>
          <w:rFonts w:ascii="Times New Roman" w:hAnsi="Times New Roman" w:cs="Times New Roman"/>
          <w:sz w:val="24"/>
          <w:szCs w:val="24"/>
          <w:lang w:val="fr-CA"/>
        </w:rPr>
        <w:t xml:space="preserve">touché doit être en mesure de fournir des pièces justificatives attestant qu’il a exécuté le plan d’action élaboré par le </w:t>
      </w:r>
      <w:r w:rsidRPr="00A00C41">
        <w:rPr>
          <w:rFonts w:ascii="Times New Roman" w:hAnsi="Times New Roman" w:cs="Times New Roman"/>
          <w:i/>
          <w:iCs/>
          <w:sz w:val="24"/>
          <w:szCs w:val="24"/>
          <w:lang w:val="fr-CA"/>
        </w:rPr>
        <w:t xml:space="preserve">coordonnateur de la fiabilité </w:t>
      </w:r>
      <w:r w:rsidRPr="00A00C41">
        <w:rPr>
          <w:rFonts w:ascii="Times New Roman" w:hAnsi="Times New Roman" w:cs="Times New Roman"/>
          <w:sz w:val="24"/>
          <w:szCs w:val="24"/>
          <w:lang w:val="fr-CA"/>
        </w:rPr>
        <w:t>qui signale l’</w:t>
      </w:r>
      <w:r w:rsidRPr="00A00C41">
        <w:rPr>
          <w:rFonts w:ascii="Times New Roman" w:hAnsi="Times New Roman" w:cs="Times New Roman"/>
          <w:i/>
          <w:iCs/>
          <w:sz w:val="24"/>
          <w:szCs w:val="24"/>
          <w:lang w:val="fr-CA"/>
        </w:rPr>
        <w:t xml:space="preserve">urgence </w:t>
      </w:r>
      <w:r w:rsidRPr="00A00C41">
        <w:rPr>
          <w:rFonts w:ascii="Times New Roman" w:hAnsi="Times New Roman" w:cs="Times New Roman"/>
          <w:sz w:val="24"/>
          <w:szCs w:val="24"/>
          <w:lang w:val="fr-CA"/>
        </w:rPr>
        <w:t xml:space="preserve">dans les cas où les </w:t>
      </w:r>
      <w:r w:rsidRPr="00A00C41">
        <w:rPr>
          <w:rFonts w:ascii="Times New Roman" w:hAnsi="Times New Roman" w:cs="Times New Roman"/>
          <w:i/>
          <w:iCs/>
          <w:sz w:val="24"/>
          <w:szCs w:val="24"/>
          <w:lang w:val="fr-CA"/>
        </w:rPr>
        <w:t xml:space="preserve">coordonnateurs de la fiabilité </w:t>
      </w:r>
      <w:r w:rsidRPr="00A00C41">
        <w:rPr>
          <w:rFonts w:ascii="Times New Roman" w:hAnsi="Times New Roman" w:cs="Times New Roman"/>
          <w:sz w:val="24"/>
          <w:szCs w:val="24"/>
          <w:lang w:val="fr-CA"/>
        </w:rPr>
        <w:t xml:space="preserve">touchés sont en désaccord sur le fait qu’il y ait </w:t>
      </w:r>
      <w:r w:rsidRPr="00A00C41">
        <w:rPr>
          <w:rFonts w:ascii="Times New Roman" w:hAnsi="Times New Roman" w:cs="Times New Roman"/>
          <w:i/>
          <w:iCs/>
          <w:sz w:val="24"/>
          <w:szCs w:val="24"/>
          <w:lang w:val="fr-CA"/>
        </w:rPr>
        <w:t>urgence</w:t>
      </w:r>
      <w:r w:rsidRPr="00A00C41">
        <w:rPr>
          <w:rFonts w:ascii="Times New Roman" w:hAnsi="Times New Roman" w:cs="Times New Roman"/>
          <w:sz w:val="24"/>
          <w:szCs w:val="24"/>
          <w:lang w:val="fr-CA"/>
        </w:rPr>
        <w:t>, sauf si les interventions demandées enfreignaient des exigences réglementaires ou des exigences touchant la sécurité ou le matériel. Exemples non limitatifs de pièces justificatives : journaux d’exploitation, enregistrements vocaux, transcriptions d’enregistrements vocaux, communications électroniques ou documents datés équivalents.</w:t>
      </w:r>
    </w:p>
    <w:p w14:paraId="18B50311" w14:textId="77777777" w:rsidR="00E81390" w:rsidRPr="00E81390" w:rsidRDefault="00E81390" w:rsidP="00E81390">
      <w:pPr>
        <w:autoSpaceDE/>
        <w:autoSpaceDN/>
        <w:adjustRightInd/>
        <w:jc w:val="both"/>
        <w:outlineLvl w:val="0"/>
        <w:rPr>
          <w:rFonts w:ascii="Times New Roman" w:hAnsi="Times New Roman" w:cs="Times New Roman"/>
          <w:color w:val="000000"/>
          <w:sz w:val="24"/>
          <w:szCs w:val="24"/>
          <w:lang w:val="fr-CA"/>
        </w:rPr>
      </w:pPr>
    </w:p>
    <w:p w14:paraId="73435EBE" w14:textId="77777777" w:rsidR="00E81390" w:rsidRPr="00922A4F" w:rsidRDefault="00E81390" w:rsidP="00E8139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A96885F" w14:textId="77777777" w:rsidR="00E81390" w:rsidRPr="00922A4F" w:rsidRDefault="00E81390" w:rsidP="00E8139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BFA8D55" w14:textId="733DDE0E" w:rsidR="00E81390" w:rsidRPr="00922A4F" w:rsidRDefault="00E81390" w:rsidP="00E8139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560CFA93"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4AF5CD9E"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52DDF5AC" w14:textId="77777777" w:rsidR="00E81390" w:rsidRPr="00922A4F" w:rsidRDefault="00E81390" w:rsidP="00E81390">
      <w:pPr>
        <w:pStyle w:val="RqtSection"/>
        <w:jc w:val="both"/>
        <w:rPr>
          <w:rFonts w:ascii="Times New Roman" w:hAnsi="Times New Roman"/>
          <w:lang w:val="fr-CA"/>
        </w:rPr>
      </w:pPr>
    </w:p>
    <w:p w14:paraId="2826A812" w14:textId="77777777" w:rsidR="00E81390" w:rsidRPr="00922A4F" w:rsidRDefault="00E81390" w:rsidP="00E8139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81390" w:rsidRPr="007D131C" w14:paraId="21F1B834" w14:textId="77777777" w:rsidTr="009B44D8">
        <w:tc>
          <w:tcPr>
            <w:tcW w:w="10910" w:type="dxa"/>
            <w:shd w:val="clear" w:color="auto" w:fill="DCDCFF"/>
          </w:tcPr>
          <w:p w14:paraId="6E0A732F" w14:textId="77777777" w:rsidR="00E81390" w:rsidRPr="00922A4F" w:rsidRDefault="00E81390" w:rsidP="009B44D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81390" w:rsidRPr="007D131C" w14:paraId="6334FF8A" w14:textId="77777777" w:rsidTr="009B44D8">
        <w:tc>
          <w:tcPr>
            <w:tcW w:w="10910" w:type="dxa"/>
            <w:shd w:val="clear" w:color="auto" w:fill="DCDCFF"/>
          </w:tcPr>
          <w:p w14:paraId="51346C8B" w14:textId="602DB015" w:rsidR="00E81390" w:rsidRPr="00C13E14" w:rsidRDefault="00E81390" w:rsidP="00E81390">
            <w:pPr>
              <w:widowControl w:val="0"/>
              <w:jc w:val="both"/>
              <w:rPr>
                <w:rFonts w:ascii="Times New Roman" w:hAnsi="Times New Roman" w:cs="Times New Roman"/>
                <w:sz w:val="24"/>
                <w:szCs w:val="24"/>
                <w:lang w:val="fr-CA"/>
              </w:rPr>
            </w:pPr>
            <w:r w:rsidRPr="005B66BD">
              <w:rPr>
                <w:rFonts w:ascii="Times New Roman" w:hAnsi="Times New Roman" w:cs="Times New Roman"/>
                <w:sz w:val="24"/>
                <w:szCs w:val="24"/>
                <w:lang w:val="fr-CA"/>
              </w:rPr>
              <w:t xml:space="preserve">Une liste des instances où l’entité a reçu un plan d’action de la part d’un </w:t>
            </w:r>
            <w:r w:rsidRPr="005B66BD">
              <w:rPr>
                <w:rFonts w:ascii="Times New Roman" w:hAnsi="Times New Roman" w:cs="Times New Roman"/>
                <w:i/>
                <w:sz w:val="24"/>
                <w:szCs w:val="24"/>
                <w:lang w:val="fr-CA"/>
              </w:rPr>
              <w:t>coordonnateur de la fiabilité</w:t>
            </w:r>
            <w:r w:rsidRPr="005B66BD">
              <w:rPr>
                <w:rFonts w:ascii="Times New Roman" w:hAnsi="Times New Roman" w:cs="Times New Roman"/>
                <w:sz w:val="24"/>
                <w:szCs w:val="24"/>
                <w:lang w:val="fr-CA"/>
              </w:rPr>
              <w:t xml:space="preserve"> qui a signalé une </w:t>
            </w:r>
            <w:r w:rsidRPr="005B66BD">
              <w:rPr>
                <w:rFonts w:ascii="Times New Roman" w:hAnsi="Times New Roman" w:cs="Times New Roman"/>
                <w:i/>
                <w:sz w:val="24"/>
                <w:szCs w:val="24"/>
                <w:lang w:val="fr-CA"/>
              </w:rPr>
              <w:t>urgence</w:t>
            </w:r>
            <w:r w:rsidRPr="005B66BD">
              <w:rPr>
                <w:rFonts w:ascii="Times New Roman" w:hAnsi="Times New Roman" w:cs="Times New Roman"/>
                <w:sz w:val="24"/>
                <w:szCs w:val="24"/>
                <w:lang w:val="fr-CA"/>
              </w:rPr>
              <w:t xml:space="preserve"> et où les </w:t>
            </w:r>
            <w:r w:rsidRPr="005B66BD">
              <w:rPr>
                <w:rFonts w:ascii="Times New Roman" w:hAnsi="Times New Roman" w:cs="Times New Roman"/>
                <w:i/>
                <w:sz w:val="24"/>
                <w:szCs w:val="24"/>
                <w:lang w:val="fr-CA"/>
              </w:rPr>
              <w:t>coordonnateurs de la fiabilité</w:t>
            </w:r>
            <w:r w:rsidRPr="005B66BD">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5B66BD">
              <w:rPr>
                <w:rFonts w:ascii="Times New Roman" w:hAnsi="Times New Roman" w:cs="Times New Roman"/>
                <w:sz w:val="24"/>
                <w:szCs w:val="24"/>
                <w:lang w:val="fr-CA"/>
              </w:rPr>
              <w:t xml:space="preserve"> étaient en désaccord sur le fait qu’il y ait </w:t>
            </w:r>
            <w:r w:rsidRPr="005B66BD">
              <w:rPr>
                <w:rFonts w:ascii="Times New Roman" w:hAnsi="Times New Roman" w:cs="Times New Roman"/>
                <w:i/>
                <w:sz w:val="24"/>
                <w:szCs w:val="24"/>
                <w:lang w:val="fr-CA"/>
              </w:rPr>
              <w:t>urgence</w:t>
            </w:r>
            <w:r w:rsidRPr="005B66BD">
              <w:rPr>
                <w:rFonts w:ascii="Times New Roman" w:hAnsi="Times New Roman" w:cs="Times New Roman"/>
                <w:sz w:val="24"/>
                <w:szCs w:val="24"/>
                <w:lang w:val="fr-CA"/>
              </w:rPr>
              <w:t>.</w:t>
            </w:r>
          </w:p>
        </w:tc>
      </w:tr>
      <w:tr w:rsidR="00E81390" w:rsidRPr="007D131C" w14:paraId="37631775" w14:textId="77777777" w:rsidTr="009B44D8">
        <w:tc>
          <w:tcPr>
            <w:tcW w:w="10910" w:type="dxa"/>
            <w:shd w:val="clear" w:color="auto" w:fill="DCDCFF"/>
          </w:tcPr>
          <w:p w14:paraId="033C3252" w14:textId="5EA8DF7D" w:rsidR="00E81390" w:rsidRPr="00C13E14" w:rsidRDefault="00E81390" w:rsidP="00E81390">
            <w:pPr>
              <w:widowControl w:val="0"/>
              <w:jc w:val="both"/>
              <w:rPr>
                <w:rFonts w:ascii="Times New Roman" w:hAnsi="Times New Roman" w:cs="Times New Roman"/>
                <w:sz w:val="24"/>
                <w:szCs w:val="24"/>
                <w:lang w:val="fr-CA"/>
              </w:rPr>
            </w:pPr>
            <w:r w:rsidRPr="00DE1EDD">
              <w:rPr>
                <w:rFonts w:ascii="Times New Roman" w:hAnsi="Times New Roman" w:cs="Times New Roman"/>
                <w:sz w:val="24"/>
                <w:szCs w:val="24"/>
                <w:lang w:val="fr-CA"/>
              </w:rPr>
              <w:t xml:space="preserve">Des pièces justificatives attestant que l’entité a exécuté le plan d’action élaboré par le </w:t>
            </w:r>
            <w:r w:rsidRPr="00DE1EDD">
              <w:rPr>
                <w:rFonts w:ascii="Times New Roman" w:hAnsi="Times New Roman" w:cs="Times New Roman"/>
                <w:i/>
                <w:sz w:val="24"/>
                <w:szCs w:val="24"/>
                <w:lang w:val="fr-CA"/>
              </w:rPr>
              <w:t xml:space="preserve">coordonnateur de la fiabilité </w:t>
            </w:r>
            <w:r w:rsidRPr="00DE1EDD">
              <w:rPr>
                <w:rFonts w:ascii="Times New Roman" w:hAnsi="Times New Roman" w:cs="Times New Roman"/>
                <w:sz w:val="24"/>
                <w:szCs w:val="24"/>
                <w:lang w:val="fr-CA"/>
              </w:rPr>
              <w:t>qui a signalé l’</w:t>
            </w:r>
            <w:r w:rsidRPr="00DE1EDD">
              <w:rPr>
                <w:rFonts w:ascii="Times New Roman" w:hAnsi="Times New Roman" w:cs="Times New Roman"/>
                <w:i/>
                <w:sz w:val="24"/>
                <w:szCs w:val="24"/>
                <w:lang w:val="fr-CA"/>
              </w:rPr>
              <w:t>urgence</w:t>
            </w:r>
            <w:r w:rsidRPr="00DE1EDD">
              <w:rPr>
                <w:rFonts w:ascii="Times New Roman" w:hAnsi="Times New Roman" w:cs="Times New Roman"/>
                <w:sz w:val="24"/>
                <w:szCs w:val="24"/>
                <w:lang w:val="fr-CA"/>
              </w:rPr>
              <w:t xml:space="preserve"> dans les cas où les </w:t>
            </w:r>
            <w:r w:rsidRPr="00DE1EDD">
              <w:rPr>
                <w:rFonts w:ascii="Times New Roman" w:hAnsi="Times New Roman" w:cs="Times New Roman"/>
                <w:i/>
                <w:sz w:val="24"/>
                <w:szCs w:val="24"/>
                <w:lang w:val="fr-CA"/>
              </w:rPr>
              <w:t>coordonnateurs de la fiabilité</w:t>
            </w:r>
            <w:r w:rsidRPr="00DE1EDD">
              <w:rPr>
                <w:rFonts w:ascii="Times New Roman" w:hAnsi="Times New Roman" w:cs="Times New Roman"/>
                <w:sz w:val="24"/>
                <w:szCs w:val="24"/>
                <w:lang w:val="fr-CA"/>
              </w:rPr>
              <w:t xml:space="preserve"> </w:t>
            </w:r>
            <w:r>
              <w:rPr>
                <w:rFonts w:ascii="Times New Roman" w:hAnsi="Times New Roman" w:cs="Times New Roman"/>
                <w:sz w:val="24"/>
                <w:szCs w:val="24"/>
                <w:lang w:val="fr-CA"/>
              </w:rPr>
              <w:t>affectés</w:t>
            </w:r>
            <w:r w:rsidRPr="00DE1EDD">
              <w:rPr>
                <w:rFonts w:ascii="Times New Roman" w:hAnsi="Times New Roman" w:cs="Times New Roman"/>
                <w:sz w:val="24"/>
                <w:szCs w:val="24"/>
                <w:lang w:val="fr-CA"/>
              </w:rPr>
              <w:t xml:space="preserve"> sont en désaccord sur le fait qu’il y ait </w:t>
            </w:r>
            <w:r w:rsidRPr="00DE1EDD">
              <w:rPr>
                <w:rFonts w:ascii="Times New Roman" w:hAnsi="Times New Roman" w:cs="Times New Roman"/>
                <w:i/>
                <w:sz w:val="24"/>
                <w:szCs w:val="24"/>
                <w:lang w:val="fr-CA"/>
              </w:rPr>
              <w:t>urgence</w:t>
            </w:r>
            <w:r w:rsidRPr="00DE1EDD">
              <w:rPr>
                <w:rFonts w:ascii="Times New Roman" w:hAnsi="Times New Roman" w:cs="Times New Roman"/>
                <w:sz w:val="24"/>
                <w:szCs w:val="24"/>
                <w:lang w:val="fr-CA"/>
              </w:rPr>
              <w:t xml:space="preserve">, sauf si les interventions enfreignent des exigences réglementaires </w:t>
            </w:r>
            <w:r>
              <w:rPr>
                <w:rFonts w:ascii="Times New Roman" w:hAnsi="Times New Roman" w:cs="Times New Roman"/>
                <w:sz w:val="24"/>
                <w:szCs w:val="24"/>
                <w:lang w:val="fr-CA"/>
              </w:rPr>
              <w:t xml:space="preserve">et </w:t>
            </w:r>
            <w:r w:rsidRPr="00DE1EDD">
              <w:rPr>
                <w:rFonts w:ascii="Times New Roman" w:hAnsi="Times New Roman" w:cs="Times New Roman"/>
                <w:sz w:val="24"/>
                <w:szCs w:val="24"/>
                <w:lang w:val="fr-CA"/>
              </w:rPr>
              <w:t>des exigences touchant la sécurité</w:t>
            </w:r>
            <w:r>
              <w:rPr>
                <w:rFonts w:ascii="Times New Roman" w:hAnsi="Times New Roman" w:cs="Times New Roman"/>
                <w:sz w:val="24"/>
                <w:szCs w:val="24"/>
                <w:lang w:val="fr-CA"/>
              </w:rPr>
              <w:t xml:space="preserve"> ou </w:t>
            </w:r>
            <w:r w:rsidRPr="00DE1EDD">
              <w:rPr>
                <w:rFonts w:ascii="Times New Roman" w:hAnsi="Times New Roman" w:cs="Times New Roman"/>
                <w:sz w:val="24"/>
                <w:szCs w:val="24"/>
                <w:lang w:val="fr-CA"/>
              </w:rPr>
              <w:t>le matériel</w:t>
            </w:r>
            <w:r>
              <w:rPr>
                <w:rFonts w:ascii="Times New Roman" w:hAnsi="Times New Roman" w:cs="Times New Roman"/>
                <w:sz w:val="24"/>
                <w:szCs w:val="24"/>
                <w:lang w:val="fr-CA"/>
              </w:rPr>
              <w:t>.</w:t>
            </w:r>
          </w:p>
        </w:tc>
      </w:tr>
    </w:tbl>
    <w:p w14:paraId="6F87A8AA" w14:textId="77777777" w:rsidR="00E81390" w:rsidRPr="00922A4F" w:rsidRDefault="00E81390" w:rsidP="00E81390">
      <w:pPr>
        <w:widowControl w:val="0"/>
        <w:spacing w:line="266" w:lineRule="exact"/>
        <w:jc w:val="both"/>
        <w:rPr>
          <w:rFonts w:ascii="Times New Roman" w:hAnsi="Times New Roman" w:cs="Times New Roman"/>
          <w:b/>
          <w:bCs/>
          <w:color w:val="000000"/>
          <w:sz w:val="24"/>
          <w:szCs w:val="24"/>
          <w:lang w:val="fr-CA"/>
        </w:rPr>
      </w:pPr>
    </w:p>
    <w:p w14:paraId="425E6556" w14:textId="77777777" w:rsidR="00E81390" w:rsidRPr="00922A4F" w:rsidRDefault="00E81390" w:rsidP="00E8139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81390" w:rsidRPr="007D131C" w14:paraId="6F7612A8" w14:textId="77777777" w:rsidTr="009B44D8">
        <w:tc>
          <w:tcPr>
            <w:tcW w:w="10892" w:type="dxa"/>
            <w:gridSpan w:val="6"/>
            <w:shd w:val="clear" w:color="auto" w:fill="DCDCFF"/>
            <w:vAlign w:val="bottom"/>
          </w:tcPr>
          <w:p w14:paraId="3A627D84" w14:textId="77777777" w:rsidR="00E81390" w:rsidRPr="00922A4F" w:rsidRDefault="00E81390" w:rsidP="009B44D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81390" w:rsidRPr="007D131C" w14:paraId="548E4EC8" w14:textId="77777777" w:rsidTr="009B44D8">
        <w:tc>
          <w:tcPr>
            <w:tcW w:w="2275" w:type="dxa"/>
            <w:shd w:val="clear" w:color="auto" w:fill="DCDCFF"/>
            <w:vAlign w:val="bottom"/>
          </w:tcPr>
          <w:p w14:paraId="1FB6B1D7"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ED153DB"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F8ACEB9"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B298B11"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3C8C864"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8BC8D87"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81390" w:rsidRPr="007D131C" w14:paraId="654E9198" w14:textId="77777777" w:rsidTr="009B44D8">
        <w:tc>
          <w:tcPr>
            <w:tcW w:w="2275" w:type="dxa"/>
            <w:shd w:val="clear" w:color="auto" w:fill="CDFFCD"/>
          </w:tcPr>
          <w:p w14:paraId="72712738"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9FA8401"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AA71386"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16A4CA95"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4AFC73D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1F5FF43"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1EE7AAB2" w14:textId="77777777" w:rsidTr="009B44D8">
        <w:tc>
          <w:tcPr>
            <w:tcW w:w="2275" w:type="dxa"/>
            <w:shd w:val="clear" w:color="auto" w:fill="CDFFCD"/>
          </w:tcPr>
          <w:p w14:paraId="12344F69"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BD724CA"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7AB5BB0"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3E91D9E"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1221675"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3C45B1A"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7E53161F" w14:textId="77777777" w:rsidTr="009B44D8">
        <w:tc>
          <w:tcPr>
            <w:tcW w:w="2275" w:type="dxa"/>
            <w:shd w:val="clear" w:color="auto" w:fill="CDFFCD"/>
          </w:tcPr>
          <w:p w14:paraId="388C359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F1EF1F"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D6F7AB6"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18C37B1A"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1E5645E6"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EC45DE5"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r>
    </w:tbl>
    <w:p w14:paraId="54848DE2" w14:textId="77777777" w:rsidR="00E81390" w:rsidRPr="00922A4F" w:rsidRDefault="00E81390" w:rsidP="00E81390">
      <w:pPr>
        <w:widowControl w:val="0"/>
        <w:jc w:val="both"/>
        <w:rPr>
          <w:rFonts w:ascii="Times New Roman" w:hAnsi="Times New Roman" w:cs="Times New Roman"/>
          <w:color w:val="000000"/>
          <w:sz w:val="24"/>
          <w:szCs w:val="24"/>
          <w:lang w:val="fr-CA"/>
        </w:rPr>
      </w:pPr>
    </w:p>
    <w:p w14:paraId="7C440338"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81390" w:rsidRPr="007D131C" w14:paraId="23FA9492" w14:textId="77777777" w:rsidTr="009B44D8">
        <w:tc>
          <w:tcPr>
            <w:tcW w:w="10910" w:type="dxa"/>
            <w:shd w:val="clear" w:color="auto" w:fill="auto"/>
          </w:tcPr>
          <w:p w14:paraId="583C7FAA"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46371445" w14:textId="77777777" w:rsidTr="009B44D8">
        <w:tc>
          <w:tcPr>
            <w:tcW w:w="10910" w:type="dxa"/>
            <w:shd w:val="clear" w:color="auto" w:fill="auto"/>
          </w:tcPr>
          <w:p w14:paraId="5F226986"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18773435" w14:textId="77777777" w:rsidTr="009B44D8">
        <w:tc>
          <w:tcPr>
            <w:tcW w:w="10910" w:type="dxa"/>
            <w:shd w:val="clear" w:color="auto" w:fill="auto"/>
          </w:tcPr>
          <w:p w14:paraId="4A1165B2" w14:textId="77777777" w:rsidR="00E81390" w:rsidRPr="00922A4F" w:rsidRDefault="00E81390" w:rsidP="009B44D8">
            <w:pPr>
              <w:widowControl w:val="0"/>
              <w:jc w:val="both"/>
              <w:rPr>
                <w:rFonts w:ascii="Times New Roman" w:hAnsi="Times New Roman" w:cs="Times New Roman"/>
                <w:sz w:val="22"/>
                <w:szCs w:val="22"/>
                <w:lang w:val="fr-CA"/>
              </w:rPr>
            </w:pPr>
          </w:p>
        </w:tc>
      </w:tr>
    </w:tbl>
    <w:p w14:paraId="67043D0C" w14:textId="014732F1" w:rsidR="00E81390" w:rsidRDefault="00E81390" w:rsidP="00E81390">
      <w:pPr>
        <w:widowControl w:val="0"/>
        <w:spacing w:line="266" w:lineRule="exact"/>
        <w:jc w:val="both"/>
        <w:outlineLvl w:val="1"/>
        <w:rPr>
          <w:rFonts w:ascii="Times New Roman" w:hAnsi="Times New Roman" w:cs="Times New Roman"/>
          <w:b/>
          <w:bCs/>
          <w:sz w:val="24"/>
          <w:szCs w:val="24"/>
          <w:lang w:val="fr-CA"/>
        </w:rPr>
      </w:pPr>
    </w:p>
    <w:p w14:paraId="28A6D160" w14:textId="3EDAC0A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IRO-014-3, E6</w:t>
      </w:r>
    </w:p>
    <w:p w14:paraId="22BB0573" w14:textId="77777777" w:rsidR="00E81390" w:rsidRPr="00922A4F" w:rsidRDefault="00E81390" w:rsidP="00E8139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81390" w:rsidRPr="007D131C" w14:paraId="75F9621B" w14:textId="77777777" w:rsidTr="009B44D8">
        <w:tc>
          <w:tcPr>
            <w:tcW w:w="376" w:type="dxa"/>
          </w:tcPr>
          <w:p w14:paraId="7BCCE1BE" w14:textId="77777777" w:rsidR="00E81390" w:rsidRPr="00922A4F" w:rsidRDefault="00E81390" w:rsidP="00E81390">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7DFD3579" w14:textId="4AACB12D" w:rsidR="00E81390" w:rsidRPr="003366EB" w:rsidRDefault="00E81390" w:rsidP="00E81390">
            <w:pPr>
              <w:widowControl w:val="0"/>
              <w:tabs>
                <w:tab w:val="left" w:pos="0"/>
                <w:tab w:val="left" w:pos="900"/>
                <w:tab w:val="left" w:pos="6360"/>
              </w:tabs>
              <w:jc w:val="both"/>
              <w:rPr>
                <w:rFonts w:ascii="Times New Roman" w:hAnsi="Times New Roman" w:cs="Times New Roman"/>
                <w:color w:val="auto"/>
                <w:highlight w:val="cyan"/>
                <w:lang w:val="fr-CA"/>
              </w:rPr>
            </w:pPr>
            <w:r w:rsidRPr="00FE7714">
              <w:rPr>
                <w:rFonts w:ascii="Times New Roman" w:eastAsia="Calibri" w:hAnsi="Times New Roman" w:cs="Times New Roman"/>
                <w:lang w:val="fr-CA"/>
              </w:rPr>
              <w:t xml:space="preserve">(E6) Pour l’ensemble, ou un échantillon des instances où l’entité a reçu un plan d’action de la part d’un </w:t>
            </w:r>
            <w:r w:rsidRPr="00FE7714">
              <w:rPr>
                <w:rFonts w:ascii="Times New Roman" w:eastAsia="Calibri" w:hAnsi="Times New Roman" w:cs="Times New Roman"/>
                <w:i/>
                <w:lang w:val="fr-CA"/>
              </w:rPr>
              <w:t>coordonnateur de la fiabilité</w:t>
            </w:r>
            <w:r w:rsidRPr="00FE7714">
              <w:rPr>
                <w:rFonts w:ascii="Times New Roman" w:eastAsia="Calibri" w:hAnsi="Times New Roman" w:cs="Times New Roman"/>
                <w:lang w:val="fr-CA"/>
              </w:rPr>
              <w:t xml:space="preserve"> qui a signalé une </w:t>
            </w:r>
            <w:r w:rsidRPr="00FE7714">
              <w:rPr>
                <w:rFonts w:ascii="Times New Roman" w:eastAsia="Calibri" w:hAnsi="Times New Roman" w:cs="Times New Roman"/>
                <w:i/>
                <w:lang w:val="fr-CA"/>
              </w:rPr>
              <w:t>urgence</w:t>
            </w:r>
            <w:r w:rsidRPr="00FE7714">
              <w:rPr>
                <w:rFonts w:ascii="Times New Roman" w:eastAsia="Calibri" w:hAnsi="Times New Roman" w:cs="Times New Roman"/>
                <w:lang w:val="fr-CA"/>
              </w:rPr>
              <w:t xml:space="preserve"> et où les </w:t>
            </w:r>
            <w:r w:rsidRPr="00FE7714">
              <w:rPr>
                <w:rFonts w:ascii="Times New Roman" w:eastAsia="Calibri" w:hAnsi="Times New Roman" w:cs="Times New Roman"/>
                <w:i/>
                <w:lang w:val="fr-CA"/>
              </w:rPr>
              <w:t>coordonnateurs de la fiabilité</w:t>
            </w:r>
            <w:r w:rsidRPr="00FE7714">
              <w:rPr>
                <w:rFonts w:ascii="Times New Roman" w:eastAsia="Calibri" w:hAnsi="Times New Roman" w:cs="Times New Roman"/>
                <w:lang w:val="fr-CA"/>
              </w:rPr>
              <w:t xml:space="preserve"> </w:t>
            </w:r>
            <w:r>
              <w:rPr>
                <w:rFonts w:ascii="Times New Roman" w:eastAsia="Calibri" w:hAnsi="Times New Roman" w:cs="Times New Roman"/>
                <w:lang w:val="fr-CA"/>
              </w:rPr>
              <w:t>affectés</w:t>
            </w:r>
            <w:r w:rsidRPr="00FE7714">
              <w:rPr>
                <w:rFonts w:ascii="Times New Roman" w:eastAsia="Calibri" w:hAnsi="Times New Roman" w:cs="Times New Roman"/>
                <w:lang w:val="fr-CA"/>
              </w:rPr>
              <w:t xml:space="preserve"> étaient en désaccord sur le fait qu’il y avait </w:t>
            </w:r>
            <w:r w:rsidRPr="00FE7714">
              <w:rPr>
                <w:rFonts w:ascii="Times New Roman" w:eastAsia="Calibri" w:hAnsi="Times New Roman" w:cs="Times New Roman"/>
                <w:i/>
                <w:lang w:val="fr-CA"/>
              </w:rPr>
              <w:t>urgence</w:t>
            </w:r>
            <w:r w:rsidRPr="00FE7714">
              <w:rPr>
                <w:rFonts w:ascii="Times New Roman" w:eastAsia="Calibri" w:hAnsi="Times New Roman" w:cs="Times New Roman"/>
                <w:lang w:val="fr-CA"/>
              </w:rPr>
              <w:t>, vérifier que l’entité a exécuté le plan d’action.</w:t>
            </w:r>
          </w:p>
        </w:tc>
      </w:tr>
      <w:tr w:rsidR="00E81390" w:rsidRPr="00E81390" w14:paraId="5598C28A" w14:textId="77777777" w:rsidTr="009B44D8">
        <w:tc>
          <w:tcPr>
            <w:tcW w:w="10910" w:type="dxa"/>
            <w:gridSpan w:val="2"/>
            <w:tcBorders>
              <w:bottom w:val="single" w:sz="4" w:space="0" w:color="auto"/>
            </w:tcBorders>
            <w:shd w:val="clear" w:color="auto" w:fill="DCDCFF"/>
          </w:tcPr>
          <w:p w14:paraId="7B35AF73" w14:textId="77777777" w:rsidR="00E81390" w:rsidRPr="003366EB" w:rsidRDefault="00E81390" w:rsidP="00E81390">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606C1A66"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p>
    <w:p w14:paraId="2E3D94F8" w14:textId="77777777" w:rsidR="00E81390" w:rsidRPr="00922A4F" w:rsidRDefault="00E81390" w:rsidP="00E8139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B88C6BD" w14:textId="49B33B68"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7BFADC38" w14:textId="61DF4F92"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4EFC7E5D" w14:textId="77777777"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193CEF91" w14:textId="77777777"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1BF5C46" w14:textId="77777777" w:rsidR="00E81390" w:rsidRPr="00E81390" w:rsidRDefault="00E81390" w:rsidP="00E81390">
      <w:pPr>
        <w:autoSpaceDE/>
        <w:autoSpaceDN/>
        <w:adjustRightInd/>
        <w:rPr>
          <w:rFonts w:ascii="Times New Roman" w:hAnsi="Times New Roman" w:cs="Times New Roman"/>
          <w:b/>
          <w:sz w:val="24"/>
          <w:szCs w:val="22"/>
          <w:lang w:val="fr-CA"/>
        </w:rPr>
      </w:pPr>
      <w:r w:rsidRPr="00E81390">
        <w:rPr>
          <w:rFonts w:ascii="Times New Roman" w:hAnsi="Times New Roman" w:cs="Times New Roman"/>
          <w:b/>
          <w:sz w:val="24"/>
          <w:szCs w:val="22"/>
          <w:lang w:val="fr-CA"/>
        </w:rPr>
        <w:br w:type="page"/>
      </w:r>
    </w:p>
    <w:p w14:paraId="4AE9A09D" w14:textId="1288777C"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7</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7FC3909B" w14:textId="77777777" w:rsidR="00E81390" w:rsidRPr="00922A4F" w:rsidRDefault="00E81390" w:rsidP="00E81390">
      <w:pPr>
        <w:autoSpaceDE/>
        <w:autoSpaceDN/>
        <w:adjustRightInd/>
        <w:jc w:val="both"/>
        <w:outlineLvl w:val="0"/>
        <w:rPr>
          <w:rFonts w:ascii="Times New Roman" w:hAnsi="Times New Roman" w:cs="Times New Roman"/>
          <w:b/>
          <w:sz w:val="24"/>
          <w:szCs w:val="22"/>
          <w:u w:val="single"/>
          <w:lang w:val="fr-CA"/>
        </w:rPr>
      </w:pPr>
    </w:p>
    <w:p w14:paraId="5CFEEF0A" w14:textId="77777777" w:rsidR="00E81390" w:rsidRPr="00840315" w:rsidRDefault="00E81390" w:rsidP="00E81390">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840315">
        <w:rPr>
          <w:rFonts w:ascii="Times New Roman" w:hAnsi="Times New Roman" w:cs="Times New Roman"/>
          <w:sz w:val="24"/>
          <w:szCs w:val="24"/>
          <w:lang w:val="fr-CA"/>
        </w:rPr>
        <w:t xml:space="preserve">Chaque </w:t>
      </w:r>
      <w:r w:rsidRPr="00840315">
        <w:rPr>
          <w:rFonts w:ascii="Times New Roman" w:hAnsi="Times New Roman" w:cs="Times New Roman"/>
          <w:i/>
          <w:iCs/>
          <w:sz w:val="24"/>
          <w:szCs w:val="24"/>
          <w:lang w:val="fr-CA"/>
        </w:rPr>
        <w:t xml:space="preserve">coordonnateur de la fiabilité </w:t>
      </w:r>
      <w:r w:rsidRPr="00840315">
        <w:rPr>
          <w:rFonts w:ascii="Times New Roman" w:hAnsi="Times New Roman" w:cs="Times New Roman"/>
          <w:sz w:val="24"/>
          <w:szCs w:val="24"/>
          <w:lang w:val="fr-CA"/>
        </w:rPr>
        <w:t>doit venir en aide, s’il en est capable, à tout autre</w:t>
      </w:r>
      <w:r>
        <w:rPr>
          <w:rFonts w:ascii="Times New Roman" w:hAnsi="Times New Roman" w:cs="Times New Roman"/>
          <w:sz w:val="24"/>
          <w:szCs w:val="24"/>
          <w:lang w:val="fr-CA"/>
        </w:rPr>
        <w:t xml:space="preserve"> </w:t>
      </w:r>
      <w:r w:rsidRPr="00840315">
        <w:rPr>
          <w:rFonts w:ascii="Times New Roman" w:hAnsi="Times New Roman" w:cs="Times New Roman"/>
          <w:i/>
          <w:iCs/>
          <w:sz w:val="24"/>
          <w:szCs w:val="24"/>
          <w:lang w:val="fr-CA"/>
        </w:rPr>
        <w:t xml:space="preserve">coordonnateur de la fiabilité </w:t>
      </w:r>
      <w:r w:rsidRPr="00840315">
        <w:rPr>
          <w:rFonts w:ascii="Times New Roman" w:hAnsi="Times New Roman" w:cs="Times New Roman"/>
          <w:sz w:val="24"/>
          <w:szCs w:val="24"/>
          <w:lang w:val="fr-CA"/>
        </w:rPr>
        <w:t>qui le lui demande, pourvu que ce dernier ait exécuté ses</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procédures d’urgence, sauf si les interventions demandées sont physiquement impossibles ou</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enfreignent des exigences réglementaires ou des exigences touchant la sécurité ou le</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matériel.</w:t>
      </w:r>
      <w:r>
        <w:rPr>
          <w:rFonts w:ascii="Times New Roman" w:hAnsi="Times New Roman" w:cs="Times New Roman"/>
          <w:sz w:val="24"/>
          <w:szCs w:val="24"/>
          <w:lang w:val="fr-CA"/>
        </w:rPr>
        <w:t xml:space="preserve"> </w:t>
      </w:r>
      <w:r w:rsidRPr="00840315">
        <w:rPr>
          <w:rFonts w:ascii="Times New Roman" w:hAnsi="Times New Roman" w:cs="Times New Roman"/>
          <w:i/>
          <w:iCs/>
          <w:sz w:val="24"/>
          <w:szCs w:val="24"/>
          <w:lang w:val="fr-CA"/>
        </w:rPr>
        <w:t>[Facteur de risque de non-conformité : élevé] [Horizon : exploitation en temps réel]</w:t>
      </w:r>
    </w:p>
    <w:p w14:paraId="795CF9C9" w14:textId="42A0AE4B" w:rsidR="00E81390" w:rsidRPr="00E81390" w:rsidRDefault="00E81390" w:rsidP="00E81390">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7EE78A8D" w14:textId="3285957F" w:rsidR="00E81390" w:rsidRPr="00E81390" w:rsidRDefault="00E81390" w:rsidP="00E81390">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840315">
        <w:rPr>
          <w:rFonts w:ascii="Times New Roman" w:hAnsi="Times New Roman" w:cs="Times New Roman"/>
          <w:sz w:val="24"/>
          <w:szCs w:val="24"/>
          <w:lang w:val="fr-CA"/>
        </w:rPr>
        <w:t xml:space="preserve">Chaque </w:t>
      </w:r>
      <w:r w:rsidRPr="00840315">
        <w:rPr>
          <w:rFonts w:ascii="Times New Roman" w:hAnsi="Times New Roman" w:cs="Times New Roman"/>
          <w:i/>
          <w:iCs/>
          <w:sz w:val="24"/>
          <w:szCs w:val="24"/>
          <w:lang w:val="fr-CA"/>
        </w:rPr>
        <w:t xml:space="preserve">coordonnateur de la fiabilité </w:t>
      </w:r>
      <w:r w:rsidRPr="00840315">
        <w:rPr>
          <w:rFonts w:ascii="Times New Roman" w:hAnsi="Times New Roman" w:cs="Times New Roman"/>
          <w:sz w:val="24"/>
          <w:szCs w:val="24"/>
          <w:lang w:val="fr-CA"/>
        </w:rPr>
        <w:t>doit fournir sur demande une ou des pièces justificatives</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 xml:space="preserve">attestant qu’il est venu en aide, s’il en était capable, à tout autre </w:t>
      </w:r>
      <w:r w:rsidRPr="00840315">
        <w:rPr>
          <w:rFonts w:ascii="Times New Roman" w:hAnsi="Times New Roman" w:cs="Times New Roman"/>
          <w:i/>
          <w:iCs/>
          <w:sz w:val="24"/>
          <w:szCs w:val="24"/>
          <w:lang w:val="fr-CA"/>
        </w:rPr>
        <w:t>coordonnateur de la fiabilité</w:t>
      </w:r>
      <w:r>
        <w:rPr>
          <w:rFonts w:ascii="Times New Roman" w:hAnsi="Times New Roman" w:cs="Times New Roman"/>
          <w:i/>
          <w:iCs/>
          <w:sz w:val="24"/>
          <w:szCs w:val="24"/>
          <w:lang w:val="fr-CA"/>
        </w:rPr>
        <w:t xml:space="preserve"> </w:t>
      </w:r>
      <w:r w:rsidRPr="00840315">
        <w:rPr>
          <w:rFonts w:ascii="Times New Roman" w:hAnsi="Times New Roman" w:cs="Times New Roman"/>
          <w:sz w:val="24"/>
          <w:szCs w:val="24"/>
          <w:lang w:val="fr-CA"/>
        </w:rPr>
        <w:t>qui lui en a fait la demande, sauf si les interventions demandées étaient physiquement</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impossibles ou enfreignaient des exigences réglementaires ou des exigences touchant la</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sécurité ou le matériel. Exemples non limitatifs de pièces justificatives : journaux</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d’exploitation datés, enregistrements vocaux, transcriptions d’enregistrements vocaux,</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communications électroniques ou autres pièces justificatives équivalentes en format</w:t>
      </w:r>
      <w:r>
        <w:rPr>
          <w:rFonts w:ascii="Times New Roman" w:hAnsi="Times New Roman" w:cs="Times New Roman"/>
          <w:sz w:val="24"/>
          <w:szCs w:val="24"/>
          <w:lang w:val="fr-CA"/>
        </w:rPr>
        <w:t xml:space="preserve"> </w:t>
      </w:r>
      <w:r w:rsidRPr="00840315">
        <w:rPr>
          <w:rFonts w:ascii="Times New Roman" w:hAnsi="Times New Roman" w:cs="Times New Roman"/>
          <w:sz w:val="24"/>
          <w:szCs w:val="24"/>
          <w:lang w:val="fr-CA"/>
        </w:rPr>
        <w:t xml:space="preserve">électronique ou papier. Si une telle situation ne s’est pas produite, le </w:t>
      </w:r>
      <w:r w:rsidRPr="00840315">
        <w:rPr>
          <w:rFonts w:ascii="Times New Roman" w:hAnsi="Times New Roman" w:cs="Times New Roman"/>
          <w:i/>
          <w:iCs/>
          <w:sz w:val="24"/>
          <w:szCs w:val="24"/>
          <w:lang w:val="fr-CA"/>
        </w:rPr>
        <w:t>coordonnateur de la</w:t>
      </w:r>
      <w:r>
        <w:rPr>
          <w:rFonts w:ascii="Times New Roman" w:hAnsi="Times New Roman" w:cs="Times New Roman"/>
          <w:i/>
          <w:iCs/>
          <w:sz w:val="24"/>
          <w:szCs w:val="24"/>
          <w:lang w:val="fr-CA"/>
        </w:rPr>
        <w:t xml:space="preserve"> </w:t>
      </w:r>
      <w:r w:rsidRPr="00840315">
        <w:rPr>
          <w:rFonts w:ascii="Times New Roman" w:hAnsi="Times New Roman" w:cs="Times New Roman"/>
          <w:i/>
          <w:iCs/>
          <w:sz w:val="24"/>
          <w:szCs w:val="24"/>
          <w:lang w:val="fr-CA"/>
        </w:rPr>
        <w:t xml:space="preserve">fiabilité </w:t>
      </w:r>
      <w:r w:rsidRPr="00840315">
        <w:rPr>
          <w:rFonts w:ascii="Times New Roman" w:hAnsi="Times New Roman" w:cs="Times New Roman"/>
          <w:sz w:val="24"/>
          <w:szCs w:val="24"/>
          <w:lang w:val="fr-CA"/>
        </w:rPr>
        <w:t>peut fournir une attestation.</w:t>
      </w:r>
    </w:p>
    <w:p w14:paraId="13BB5137" w14:textId="77777777" w:rsidR="00E81390" w:rsidRPr="00E81390" w:rsidRDefault="00E81390" w:rsidP="00E81390">
      <w:pPr>
        <w:autoSpaceDE/>
        <w:autoSpaceDN/>
        <w:adjustRightInd/>
        <w:jc w:val="both"/>
        <w:outlineLvl w:val="0"/>
        <w:rPr>
          <w:rFonts w:ascii="Times New Roman" w:hAnsi="Times New Roman" w:cs="Times New Roman"/>
          <w:color w:val="000000"/>
          <w:sz w:val="24"/>
          <w:szCs w:val="24"/>
          <w:lang w:val="fr-CA"/>
        </w:rPr>
      </w:pPr>
    </w:p>
    <w:p w14:paraId="1427668D" w14:textId="77777777" w:rsidR="00E81390" w:rsidRPr="00922A4F" w:rsidRDefault="00E81390" w:rsidP="00E81390">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4695F235" w14:textId="77777777" w:rsidR="00E81390" w:rsidRPr="00922A4F" w:rsidRDefault="00E81390" w:rsidP="00E81390">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179C3EF" w14:textId="578C9A15" w:rsidR="00E81390" w:rsidRPr="00922A4F" w:rsidRDefault="00E81390" w:rsidP="00E81390">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F86E24">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375E51C9"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38745B12" w14:textId="77777777" w:rsidR="00E81390" w:rsidRPr="00922A4F" w:rsidRDefault="00E81390" w:rsidP="00E81390">
      <w:pPr>
        <w:widowControl w:val="0"/>
        <w:shd w:val="clear" w:color="auto" w:fill="CDFFCD"/>
        <w:jc w:val="both"/>
        <w:rPr>
          <w:rFonts w:ascii="Times New Roman" w:hAnsi="Times New Roman" w:cs="Times New Roman"/>
          <w:bCs/>
          <w:sz w:val="22"/>
          <w:szCs w:val="22"/>
          <w:lang w:val="fr-CA"/>
        </w:rPr>
      </w:pPr>
    </w:p>
    <w:p w14:paraId="62D698AE" w14:textId="77777777" w:rsidR="00E81390" w:rsidRPr="00922A4F" w:rsidRDefault="00E81390" w:rsidP="00E81390">
      <w:pPr>
        <w:pStyle w:val="RqtSection"/>
        <w:jc w:val="both"/>
        <w:rPr>
          <w:rFonts w:ascii="Times New Roman" w:hAnsi="Times New Roman"/>
          <w:lang w:val="fr-CA"/>
        </w:rPr>
      </w:pPr>
    </w:p>
    <w:p w14:paraId="5DAC2E90" w14:textId="77777777" w:rsidR="00E81390" w:rsidRPr="00922A4F" w:rsidRDefault="00E81390" w:rsidP="00E81390">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81390" w:rsidRPr="007D131C" w14:paraId="13F9C533" w14:textId="77777777" w:rsidTr="009B44D8">
        <w:tc>
          <w:tcPr>
            <w:tcW w:w="10910" w:type="dxa"/>
            <w:shd w:val="clear" w:color="auto" w:fill="DCDCFF"/>
          </w:tcPr>
          <w:p w14:paraId="318344F9" w14:textId="77777777" w:rsidR="00E81390" w:rsidRPr="00922A4F" w:rsidRDefault="00E81390" w:rsidP="009B44D8">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81390" w:rsidRPr="007D131C" w14:paraId="06B1A12D" w14:textId="77777777" w:rsidTr="009B44D8">
        <w:tc>
          <w:tcPr>
            <w:tcW w:w="10910" w:type="dxa"/>
            <w:shd w:val="clear" w:color="auto" w:fill="DCDCFF"/>
          </w:tcPr>
          <w:p w14:paraId="700EE69A" w14:textId="2E174130" w:rsidR="00E81390" w:rsidRPr="00C13E14" w:rsidRDefault="00E81390" w:rsidP="00E81390">
            <w:pPr>
              <w:widowControl w:val="0"/>
              <w:jc w:val="both"/>
              <w:rPr>
                <w:rFonts w:ascii="Times New Roman" w:hAnsi="Times New Roman" w:cs="Times New Roman"/>
                <w:sz w:val="24"/>
                <w:szCs w:val="24"/>
                <w:lang w:val="fr-CA"/>
              </w:rPr>
            </w:pPr>
            <w:r w:rsidRPr="00D444BB">
              <w:rPr>
                <w:rFonts w:ascii="Times New Roman" w:hAnsi="Times New Roman" w:cs="Times New Roman"/>
                <w:sz w:val="24"/>
                <w:szCs w:val="24"/>
                <w:lang w:val="fr-CA"/>
              </w:rPr>
              <w:t xml:space="preserve">Une liste de demandes d’assistance </w:t>
            </w:r>
            <w:r w:rsidRPr="00E04B4C">
              <w:rPr>
                <w:rFonts w:ascii="Times New Roman" w:hAnsi="Times New Roman" w:cs="Times New Roman"/>
                <w:sz w:val="24"/>
                <w:szCs w:val="24"/>
                <w:lang w:val="fr-CA"/>
              </w:rPr>
              <w:t>reçues par l’entité</w:t>
            </w:r>
            <w:r>
              <w:rPr>
                <w:rFonts w:ascii="Times New Roman" w:hAnsi="Times New Roman" w:cs="Times New Roman"/>
                <w:sz w:val="24"/>
                <w:szCs w:val="24"/>
                <w:lang w:val="fr-CA"/>
              </w:rPr>
              <w:t>, provenant</w:t>
            </w:r>
            <w:r w:rsidRPr="00D444BB">
              <w:rPr>
                <w:rFonts w:ascii="Times New Roman" w:hAnsi="Times New Roman" w:cs="Times New Roman"/>
                <w:sz w:val="24"/>
                <w:szCs w:val="24"/>
                <w:lang w:val="fr-CA"/>
              </w:rPr>
              <w:t xml:space="preserve"> d’autres </w:t>
            </w:r>
            <w:r w:rsidRPr="00D444BB">
              <w:rPr>
                <w:rFonts w:ascii="Times New Roman" w:hAnsi="Times New Roman" w:cs="Times New Roman"/>
                <w:i/>
                <w:sz w:val="24"/>
                <w:szCs w:val="24"/>
                <w:lang w:val="fr-CA"/>
              </w:rPr>
              <w:t>coordonnateurs de la fiabilité</w:t>
            </w:r>
            <w:r w:rsidRPr="00D444BB">
              <w:rPr>
                <w:rFonts w:ascii="Times New Roman" w:hAnsi="Times New Roman" w:cs="Times New Roman"/>
                <w:sz w:val="24"/>
                <w:szCs w:val="24"/>
                <w:lang w:val="fr-CA"/>
              </w:rPr>
              <w:t>.</w:t>
            </w:r>
          </w:p>
        </w:tc>
      </w:tr>
      <w:tr w:rsidR="00E81390" w:rsidRPr="007D131C" w14:paraId="5ACF49DF" w14:textId="77777777" w:rsidTr="009B44D8">
        <w:tc>
          <w:tcPr>
            <w:tcW w:w="10910" w:type="dxa"/>
            <w:shd w:val="clear" w:color="auto" w:fill="DCDCFF"/>
          </w:tcPr>
          <w:p w14:paraId="6780FF4E" w14:textId="413B6BC4" w:rsidR="00E81390" w:rsidRPr="00C13E14" w:rsidRDefault="00E81390" w:rsidP="00E81390">
            <w:pPr>
              <w:widowControl w:val="0"/>
              <w:jc w:val="both"/>
              <w:rPr>
                <w:rFonts w:ascii="Times New Roman" w:hAnsi="Times New Roman" w:cs="Times New Roman"/>
                <w:sz w:val="24"/>
                <w:szCs w:val="24"/>
                <w:lang w:val="fr-CA"/>
              </w:rPr>
            </w:pPr>
            <w:r w:rsidRPr="00B04342">
              <w:rPr>
                <w:rFonts w:ascii="Times New Roman" w:hAnsi="Times New Roman" w:cs="Times New Roman"/>
                <w:sz w:val="24"/>
                <w:szCs w:val="24"/>
                <w:lang w:val="fr-CA"/>
              </w:rPr>
              <w:t xml:space="preserve">Des pièces justificatives attestant que l’entité est venue en aide, si elle en était capable, à tout autre </w:t>
            </w:r>
            <w:r w:rsidRPr="00B04342">
              <w:rPr>
                <w:rFonts w:ascii="Times New Roman" w:hAnsi="Times New Roman" w:cs="Times New Roman"/>
                <w:i/>
                <w:sz w:val="24"/>
                <w:szCs w:val="24"/>
                <w:lang w:val="fr-CA"/>
              </w:rPr>
              <w:t>coordonnateur de la fiabilité</w:t>
            </w:r>
            <w:r w:rsidRPr="00B04342">
              <w:rPr>
                <w:rFonts w:ascii="Times New Roman" w:hAnsi="Times New Roman" w:cs="Times New Roman"/>
                <w:sz w:val="24"/>
                <w:szCs w:val="24"/>
                <w:lang w:val="fr-CA"/>
              </w:rPr>
              <w:t xml:space="preserve"> qui le lui a demandé, pourvu que ce dernier ait exécuté ses procédures d’urgence, sauf si les interventions demandées sont physiquement impossibles ou enfreignent des exigences réglementaires ou des exigences touchant la sécurité ou le matériel.</w:t>
            </w:r>
          </w:p>
        </w:tc>
      </w:tr>
    </w:tbl>
    <w:p w14:paraId="5D51D77C" w14:textId="77777777" w:rsidR="00E81390" w:rsidRPr="00922A4F" w:rsidRDefault="00E81390" w:rsidP="00E81390">
      <w:pPr>
        <w:widowControl w:val="0"/>
        <w:spacing w:line="266" w:lineRule="exact"/>
        <w:jc w:val="both"/>
        <w:rPr>
          <w:rFonts w:ascii="Times New Roman" w:hAnsi="Times New Roman" w:cs="Times New Roman"/>
          <w:b/>
          <w:bCs/>
          <w:color w:val="000000"/>
          <w:sz w:val="24"/>
          <w:szCs w:val="24"/>
          <w:lang w:val="fr-CA"/>
        </w:rPr>
      </w:pPr>
    </w:p>
    <w:p w14:paraId="27C4AA55" w14:textId="77777777" w:rsidR="00E81390" w:rsidRPr="00922A4F" w:rsidRDefault="00E81390" w:rsidP="00E81390">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81390" w:rsidRPr="007D131C" w14:paraId="7D6781C2" w14:textId="77777777" w:rsidTr="009B44D8">
        <w:tc>
          <w:tcPr>
            <w:tcW w:w="10892" w:type="dxa"/>
            <w:gridSpan w:val="6"/>
            <w:shd w:val="clear" w:color="auto" w:fill="DCDCFF"/>
            <w:vAlign w:val="bottom"/>
          </w:tcPr>
          <w:p w14:paraId="3EC74324" w14:textId="77777777" w:rsidR="00E81390" w:rsidRPr="00922A4F" w:rsidRDefault="00E81390" w:rsidP="009B44D8">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81390" w:rsidRPr="007D131C" w14:paraId="1C208D47" w14:textId="77777777" w:rsidTr="009B44D8">
        <w:tc>
          <w:tcPr>
            <w:tcW w:w="2275" w:type="dxa"/>
            <w:shd w:val="clear" w:color="auto" w:fill="DCDCFF"/>
            <w:vAlign w:val="bottom"/>
          </w:tcPr>
          <w:p w14:paraId="06E9ECD6"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72F7CDF"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3D65A84"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615B5C2F"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08EC55F0"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6DA98A03" w14:textId="77777777" w:rsidR="00E81390" w:rsidRPr="00922A4F" w:rsidRDefault="00E81390" w:rsidP="009B44D8">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81390" w:rsidRPr="007D131C" w14:paraId="7FA14AC8" w14:textId="77777777" w:rsidTr="009B44D8">
        <w:tc>
          <w:tcPr>
            <w:tcW w:w="2275" w:type="dxa"/>
            <w:shd w:val="clear" w:color="auto" w:fill="CDFFCD"/>
          </w:tcPr>
          <w:p w14:paraId="27D89DC2"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C28E176"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75E385F"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4A55972"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6654874"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6993C0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2EB6FB0A" w14:textId="77777777" w:rsidTr="009B44D8">
        <w:tc>
          <w:tcPr>
            <w:tcW w:w="2275" w:type="dxa"/>
            <w:shd w:val="clear" w:color="auto" w:fill="CDFFCD"/>
          </w:tcPr>
          <w:p w14:paraId="69BEE439"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B464B6D"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2C883F1"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17A8B3E"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53CA96E"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33CCDFB"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r>
      <w:tr w:rsidR="00E81390" w:rsidRPr="007D131C" w14:paraId="36040398" w14:textId="77777777" w:rsidTr="009B44D8">
        <w:tc>
          <w:tcPr>
            <w:tcW w:w="2275" w:type="dxa"/>
            <w:shd w:val="clear" w:color="auto" w:fill="CDFFCD"/>
          </w:tcPr>
          <w:p w14:paraId="3CC974D7" w14:textId="77777777" w:rsidR="00E81390" w:rsidRPr="00922A4F" w:rsidRDefault="00E81390" w:rsidP="009B44D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7943D84"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D08A987"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405C58D7"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1C8FDCF"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06BDAF8A" w14:textId="77777777" w:rsidR="00E81390" w:rsidRPr="00922A4F" w:rsidRDefault="00E81390" w:rsidP="009B44D8">
            <w:pPr>
              <w:autoSpaceDE/>
              <w:autoSpaceDN/>
              <w:adjustRightInd/>
              <w:jc w:val="both"/>
              <w:rPr>
                <w:rFonts w:ascii="Times New Roman" w:hAnsi="Times New Roman" w:cs="Times New Roman"/>
                <w:sz w:val="22"/>
                <w:szCs w:val="22"/>
                <w:lang w:val="fr-CA"/>
              </w:rPr>
            </w:pPr>
          </w:p>
        </w:tc>
      </w:tr>
    </w:tbl>
    <w:p w14:paraId="530ABC7A" w14:textId="77777777" w:rsidR="00E81390" w:rsidRPr="00922A4F" w:rsidRDefault="00E81390" w:rsidP="00E81390">
      <w:pPr>
        <w:widowControl w:val="0"/>
        <w:jc w:val="both"/>
        <w:rPr>
          <w:rFonts w:ascii="Times New Roman" w:hAnsi="Times New Roman" w:cs="Times New Roman"/>
          <w:color w:val="000000"/>
          <w:sz w:val="24"/>
          <w:szCs w:val="24"/>
          <w:lang w:val="fr-CA"/>
        </w:rPr>
      </w:pPr>
    </w:p>
    <w:p w14:paraId="5DED817D"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81390" w:rsidRPr="007D131C" w14:paraId="002207DC" w14:textId="77777777" w:rsidTr="009B44D8">
        <w:tc>
          <w:tcPr>
            <w:tcW w:w="10910" w:type="dxa"/>
            <w:shd w:val="clear" w:color="auto" w:fill="auto"/>
          </w:tcPr>
          <w:p w14:paraId="7B8D8B32"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3639AA3F" w14:textId="77777777" w:rsidTr="009B44D8">
        <w:tc>
          <w:tcPr>
            <w:tcW w:w="10910" w:type="dxa"/>
            <w:shd w:val="clear" w:color="auto" w:fill="auto"/>
          </w:tcPr>
          <w:p w14:paraId="34943ECA" w14:textId="77777777" w:rsidR="00E81390" w:rsidRPr="00922A4F" w:rsidRDefault="00E81390" w:rsidP="009B44D8">
            <w:pPr>
              <w:widowControl w:val="0"/>
              <w:jc w:val="both"/>
              <w:rPr>
                <w:rFonts w:ascii="Times New Roman" w:hAnsi="Times New Roman" w:cs="Times New Roman"/>
                <w:sz w:val="22"/>
                <w:szCs w:val="22"/>
                <w:lang w:val="fr-CA"/>
              </w:rPr>
            </w:pPr>
          </w:p>
        </w:tc>
      </w:tr>
      <w:tr w:rsidR="00E81390" w:rsidRPr="007D131C" w14:paraId="392EF979" w14:textId="77777777" w:rsidTr="009B44D8">
        <w:tc>
          <w:tcPr>
            <w:tcW w:w="10910" w:type="dxa"/>
            <w:shd w:val="clear" w:color="auto" w:fill="auto"/>
          </w:tcPr>
          <w:p w14:paraId="5D44F319" w14:textId="77777777" w:rsidR="00E81390" w:rsidRPr="00922A4F" w:rsidRDefault="00E81390" w:rsidP="009B44D8">
            <w:pPr>
              <w:widowControl w:val="0"/>
              <w:jc w:val="both"/>
              <w:rPr>
                <w:rFonts w:ascii="Times New Roman" w:hAnsi="Times New Roman" w:cs="Times New Roman"/>
                <w:sz w:val="22"/>
                <w:szCs w:val="22"/>
                <w:lang w:val="fr-CA"/>
              </w:rPr>
            </w:pPr>
          </w:p>
        </w:tc>
      </w:tr>
    </w:tbl>
    <w:p w14:paraId="5A25664E" w14:textId="77777777" w:rsidR="00E81390" w:rsidRDefault="00E81390" w:rsidP="00E81390">
      <w:pPr>
        <w:widowControl w:val="0"/>
        <w:spacing w:line="266" w:lineRule="exact"/>
        <w:jc w:val="both"/>
        <w:outlineLvl w:val="1"/>
        <w:rPr>
          <w:rFonts w:ascii="Times New Roman" w:hAnsi="Times New Roman" w:cs="Times New Roman"/>
          <w:b/>
          <w:bCs/>
          <w:sz w:val="24"/>
          <w:szCs w:val="24"/>
          <w:lang w:val="fr-CA"/>
        </w:rPr>
      </w:pPr>
    </w:p>
    <w:p w14:paraId="7B563615" w14:textId="77777777" w:rsidR="00E81390" w:rsidRDefault="00E81390" w:rsidP="00E81390">
      <w:pPr>
        <w:widowControl w:val="0"/>
        <w:spacing w:line="266" w:lineRule="exact"/>
        <w:jc w:val="both"/>
        <w:outlineLvl w:val="1"/>
        <w:rPr>
          <w:rFonts w:ascii="Times New Roman" w:hAnsi="Times New Roman" w:cs="Times New Roman"/>
          <w:b/>
          <w:bCs/>
          <w:sz w:val="24"/>
          <w:szCs w:val="24"/>
          <w:lang w:val="fr-CA"/>
        </w:rPr>
      </w:pPr>
    </w:p>
    <w:p w14:paraId="67D2A5E2" w14:textId="7E971AEF"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IRO-014-3, E7</w:t>
      </w:r>
    </w:p>
    <w:p w14:paraId="1732D05B" w14:textId="77777777" w:rsidR="00E81390" w:rsidRPr="00922A4F" w:rsidRDefault="00E81390" w:rsidP="00E81390">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81390" w:rsidRPr="007D131C" w14:paraId="2F969AF7" w14:textId="77777777" w:rsidTr="009B44D8">
        <w:tc>
          <w:tcPr>
            <w:tcW w:w="376" w:type="dxa"/>
          </w:tcPr>
          <w:p w14:paraId="136FF333" w14:textId="77777777" w:rsidR="00E81390" w:rsidRPr="00922A4F" w:rsidRDefault="00E81390" w:rsidP="009B44D8">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8D1B196" w14:textId="445D05B2" w:rsidR="00E81390" w:rsidRPr="003366EB" w:rsidRDefault="00E81390" w:rsidP="009B44D8">
            <w:pPr>
              <w:widowControl w:val="0"/>
              <w:tabs>
                <w:tab w:val="left" w:pos="0"/>
                <w:tab w:val="left" w:pos="900"/>
                <w:tab w:val="left" w:pos="6360"/>
              </w:tabs>
              <w:jc w:val="both"/>
              <w:rPr>
                <w:rFonts w:ascii="Times New Roman" w:hAnsi="Times New Roman" w:cs="Times New Roman"/>
                <w:color w:val="auto"/>
                <w:highlight w:val="cyan"/>
                <w:lang w:val="fr-CA"/>
              </w:rPr>
            </w:pPr>
            <w:r w:rsidRPr="004F392D">
              <w:rPr>
                <w:rFonts w:ascii="Times New Roman" w:eastAsia="Calibri" w:hAnsi="Times New Roman" w:cs="Times New Roman"/>
                <w:lang w:val="fr-CA"/>
              </w:rPr>
              <w:t xml:space="preserve">(E7) Pour l’ensemble, ou pour un échantillon des instances où l’entité a reçu une demande d’assistance de </w:t>
            </w:r>
            <w:r w:rsidRPr="00253869">
              <w:rPr>
                <w:rFonts w:ascii="Times New Roman" w:eastAsia="Calibri" w:hAnsi="Times New Roman" w:cs="Times New Roman"/>
                <w:lang w:val="fr-CA"/>
              </w:rPr>
              <w:t xml:space="preserve">la part d’un autre </w:t>
            </w:r>
            <w:r w:rsidRPr="00253869">
              <w:rPr>
                <w:rFonts w:ascii="Times New Roman" w:eastAsia="Calibri" w:hAnsi="Times New Roman" w:cs="Times New Roman"/>
                <w:i/>
                <w:lang w:val="fr-CA"/>
              </w:rPr>
              <w:t>coordonnateur de la fiabilité</w:t>
            </w:r>
            <w:r w:rsidRPr="00253869">
              <w:rPr>
                <w:rFonts w:ascii="Times New Roman" w:eastAsia="Calibri" w:hAnsi="Times New Roman" w:cs="Times New Roman"/>
                <w:lang w:val="fr-CA"/>
              </w:rPr>
              <w:t xml:space="preserve"> ayant exécuté ses procédures d’urgence, vérifier que l’entité lui soit venue en aide si elle en était capable. Si l’assistance était disponible mais qu’elle n’a pas été fournie, passer en revue les </w:t>
            </w:r>
            <w:r w:rsidR="00F86E24">
              <w:rPr>
                <w:rFonts w:ascii="Times New Roman" w:eastAsia="Calibri" w:hAnsi="Times New Roman" w:cs="Times New Roman"/>
                <w:lang w:val="fr-CA"/>
              </w:rPr>
              <w:t>pièces justificatives</w:t>
            </w:r>
            <w:r w:rsidRPr="00253869">
              <w:rPr>
                <w:rFonts w:ascii="Times New Roman" w:eastAsia="Calibri" w:hAnsi="Times New Roman" w:cs="Times New Roman"/>
                <w:lang w:val="fr-CA"/>
              </w:rPr>
              <w:t xml:space="preserve"> afin de vérifier que les interventions demandées étaient physiquement impossibles ou enfreignaient des exigences réglementaires, ou </w:t>
            </w:r>
            <w:r w:rsidRPr="004F392D">
              <w:rPr>
                <w:rFonts w:ascii="Times New Roman" w:eastAsia="Calibri" w:hAnsi="Times New Roman" w:cs="Times New Roman"/>
                <w:lang w:val="fr-CA"/>
              </w:rPr>
              <w:t>des exigences touchant la sécurité ou le matériel.</w:t>
            </w:r>
          </w:p>
        </w:tc>
      </w:tr>
      <w:tr w:rsidR="00E81390" w:rsidRPr="00E81390" w14:paraId="523ED0E8" w14:textId="77777777" w:rsidTr="009B44D8">
        <w:tc>
          <w:tcPr>
            <w:tcW w:w="10910" w:type="dxa"/>
            <w:gridSpan w:val="2"/>
            <w:tcBorders>
              <w:bottom w:val="single" w:sz="4" w:space="0" w:color="auto"/>
            </w:tcBorders>
            <w:shd w:val="clear" w:color="auto" w:fill="DCDCFF"/>
          </w:tcPr>
          <w:p w14:paraId="3FC3B68B" w14:textId="77777777" w:rsidR="00E81390" w:rsidRPr="003366EB" w:rsidRDefault="00E81390" w:rsidP="009B44D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4EE12906" w14:textId="77777777" w:rsidR="00E81390" w:rsidRPr="00922A4F" w:rsidRDefault="00E81390" w:rsidP="00E81390">
      <w:pPr>
        <w:widowControl w:val="0"/>
        <w:spacing w:line="266" w:lineRule="exact"/>
        <w:jc w:val="both"/>
        <w:outlineLvl w:val="1"/>
        <w:rPr>
          <w:rFonts w:ascii="Times New Roman" w:hAnsi="Times New Roman" w:cs="Times New Roman"/>
          <w:b/>
          <w:bCs/>
          <w:sz w:val="24"/>
          <w:szCs w:val="24"/>
          <w:lang w:val="fr-CA"/>
        </w:rPr>
      </w:pPr>
    </w:p>
    <w:p w14:paraId="2EEFB5BB" w14:textId="77777777" w:rsidR="00E81390" w:rsidRPr="00922A4F" w:rsidRDefault="00E81390" w:rsidP="00E81390">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D1B85A6" w14:textId="478885F5"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5B87EF7B" w14:textId="08FB159B"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23789F92" w14:textId="77777777" w:rsidR="001A1ABD" w:rsidRPr="001A1ABD" w:rsidRDefault="001A1ABD"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63E30C6A" w14:textId="77777777" w:rsidR="00E81390" w:rsidRPr="001A1ABD" w:rsidRDefault="00E81390" w:rsidP="00E81390">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24"/>
          <w:szCs w:val="24"/>
          <w:u w:val="single"/>
          <w:lang w:val="fr-CA"/>
        </w:rPr>
      </w:pPr>
    </w:p>
    <w:p w14:paraId="61D6151F" w14:textId="77777777" w:rsidR="00E81390" w:rsidRPr="00E81390" w:rsidRDefault="00E81390">
      <w:pPr>
        <w:autoSpaceDE/>
        <w:autoSpaceDN/>
        <w:adjustRightInd/>
        <w:rPr>
          <w:rFonts w:ascii="Times New Roman" w:hAnsi="Times New Roman" w:cs="Times New Roman"/>
          <w:b/>
          <w:sz w:val="24"/>
          <w:szCs w:val="22"/>
          <w:lang w:val="fr-CA"/>
        </w:rPr>
      </w:pPr>
      <w:r w:rsidRPr="00E81390">
        <w:rPr>
          <w:rFonts w:ascii="Times New Roman" w:hAnsi="Times New Roman" w:cs="Times New Roman"/>
          <w:b/>
          <w:sz w:val="24"/>
          <w:szCs w:val="22"/>
          <w:lang w:val="fr-CA"/>
        </w:rPr>
        <w:br w:type="page"/>
      </w:r>
    </w:p>
    <w:p w14:paraId="7EE30C93" w14:textId="76B03B0B"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D61A2F5"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E81390">
        <w:rPr>
          <w:rFonts w:ascii="Times New Roman" w:hAnsi="Times New Roman" w:cs="Times New Roman"/>
          <w:sz w:val="24"/>
          <w:szCs w:val="22"/>
          <w:lang w:val="fr-CA"/>
        </w:rPr>
        <w:t>IRO-014-3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85798F" w:rsidRDefault="007F298B" w:rsidP="00F00C86">
      <w:pPr>
        <w:autoSpaceDE/>
        <w:autoSpaceDN/>
        <w:adjustRightInd/>
        <w:jc w:val="both"/>
        <w:rPr>
          <w:rFonts w:ascii="Times New Roman" w:hAnsi="Times New Roman" w:cs="Times New Roman"/>
          <w:sz w:val="24"/>
          <w:szCs w:val="22"/>
          <w:lang w:val="fr-CA"/>
        </w:rPr>
      </w:pPr>
    </w:p>
    <w:p w14:paraId="529CF669" w14:textId="05B76574" w:rsidR="00C04EB9" w:rsidRPr="0085798F" w:rsidRDefault="0085798F" w:rsidP="00F00C86">
      <w:pPr>
        <w:autoSpaceDE/>
        <w:autoSpaceDN/>
        <w:adjustRightInd/>
        <w:jc w:val="both"/>
        <w:rPr>
          <w:rFonts w:ascii="Times New Roman" w:hAnsi="Times New Roman" w:cs="Times New Roman"/>
          <w:sz w:val="24"/>
          <w:szCs w:val="22"/>
          <w:lang w:val="fr-CA"/>
        </w:rPr>
      </w:pPr>
      <w:r w:rsidRPr="0085798F">
        <w:rPr>
          <w:rFonts w:ascii="Times New Roman" w:hAnsi="Times New Roman" w:cs="Times New Roman"/>
          <w:sz w:val="24"/>
          <w:szCs w:val="22"/>
          <w:lang w:val="fr-CA"/>
        </w:rPr>
        <w:object w:dxaOrig="1538" w:dyaOrig="993" w14:anchorId="67BBD78C">
          <v:shape id="_x0000_i1028" type="#_x0000_t75" style="width:77.2pt;height:49.95pt" o:ole="">
            <v:imagedata r:id="rId16" o:title=""/>
          </v:shape>
          <o:OLEObject Type="Embed" ProgID="Acrobat.Document.2017" ShapeID="_x0000_i1028" DrawAspect="Icon" ObjectID="_1717229578" r:id="rId17"/>
        </w:object>
      </w:r>
    </w:p>
    <w:p w14:paraId="3A20F969" w14:textId="7611EFB7" w:rsidR="0085798F" w:rsidRPr="0085798F" w:rsidRDefault="0085798F" w:rsidP="00F00C86">
      <w:pPr>
        <w:jc w:val="both"/>
        <w:rPr>
          <w:rFonts w:ascii="Times New Roman" w:hAnsi="Times New Roman" w:cs="Times New Roman"/>
          <w:b/>
          <w:bCs/>
          <w:sz w:val="24"/>
          <w:szCs w:val="24"/>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85798F">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7D131C" w14:paraId="492E7133" w14:textId="77777777" w:rsidTr="0085798F">
        <w:tc>
          <w:tcPr>
            <w:tcW w:w="1101" w:type="dxa"/>
            <w:vAlign w:val="center"/>
          </w:tcPr>
          <w:p w14:paraId="6693BA4B" w14:textId="77777777" w:rsidR="007D3D91" w:rsidRPr="00922A4F" w:rsidRDefault="007D3D91" w:rsidP="0085798F">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0676599D" w:rsidR="007D3D91" w:rsidRPr="00922A4F" w:rsidRDefault="00E81390" w:rsidP="0085798F">
            <w:pPr>
              <w:jc w:val="both"/>
              <w:rPr>
                <w:rFonts w:ascii="Times New Roman" w:hAnsi="Times New Roman" w:cs="Times New Roman"/>
                <w:sz w:val="24"/>
                <w:szCs w:val="24"/>
                <w:lang w:val="fr-CA"/>
              </w:rPr>
            </w:pPr>
            <w:r>
              <w:rPr>
                <w:rFonts w:ascii="Times New Roman" w:hAnsi="Times New Roman" w:cs="Times New Roman"/>
                <w:sz w:val="24"/>
                <w:szCs w:val="24"/>
                <w:lang w:val="fr-CA"/>
              </w:rPr>
              <w:t>Octobre 2017</w:t>
            </w:r>
          </w:p>
        </w:tc>
        <w:tc>
          <w:tcPr>
            <w:tcW w:w="1985" w:type="dxa"/>
            <w:vAlign w:val="center"/>
          </w:tcPr>
          <w:p w14:paraId="6C4C2051" w14:textId="77777777" w:rsidR="007D3D91" w:rsidRPr="00922A4F" w:rsidRDefault="007D3D91" w:rsidP="0085798F">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85798F">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D86904" w14:paraId="29D8AF5C" w14:textId="77777777" w:rsidTr="0085798F">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2BA2BE3B" w:rsidR="007D3D91" w:rsidRPr="00922A4F" w:rsidRDefault="00E81390" w:rsidP="0085798F">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5C971654" w:rsidR="007D3D91" w:rsidRPr="00922A4F" w:rsidRDefault="0085798F" w:rsidP="0085798F">
            <w:pPr>
              <w:jc w:val="both"/>
              <w:rPr>
                <w:rFonts w:ascii="Times New Roman" w:hAnsi="Times New Roman" w:cs="Times New Roman"/>
                <w:sz w:val="24"/>
                <w:szCs w:val="24"/>
                <w:lang w:val="fr-CA"/>
              </w:rPr>
            </w:pPr>
            <w:r>
              <w:rPr>
                <w:rFonts w:ascii="Times New Roman" w:hAnsi="Times New Roman" w:cs="Times New Roman"/>
                <w:sz w:val="24"/>
                <w:szCs w:val="24"/>
                <w:lang w:val="fr-CA"/>
              </w:rPr>
              <w:t>Juillet</w:t>
            </w:r>
            <w:r w:rsidR="00E81390">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7372DC5B" w:rsidR="007D3D91" w:rsidRPr="00922A4F" w:rsidRDefault="00E81390" w:rsidP="0085798F">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85798F">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77A1C966" w:rsidR="007D3D91" w:rsidRPr="00922A4F" w:rsidRDefault="00E81390" w:rsidP="0085798F">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D86904" w14:paraId="08EF0E48" w14:textId="77777777" w:rsidTr="0085798F">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D86904" w14:paraId="474A08EE" w14:textId="77777777" w:rsidTr="0085798F">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D86904" w14:paraId="70958954" w14:textId="77777777" w:rsidTr="0085798F">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D86904" w14:paraId="76DD8FEC" w14:textId="77777777" w:rsidTr="0085798F">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D86904" w14:paraId="56E220F3" w14:textId="77777777" w:rsidTr="0085798F">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D86904" w14:paraId="5B931851" w14:textId="77777777" w:rsidTr="0085798F">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48D5D71"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D86904">
      <w:rPr>
        <w:rFonts w:ascii="Times New Roman" w:hAnsi="Times New Roman"/>
        <w:sz w:val="18"/>
        <w:szCs w:val="18"/>
        <w:lang w:val="fr-CA"/>
      </w:rPr>
      <w:t>IRO-014-3_v2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D86904">
      <w:rPr>
        <w:rFonts w:ascii="Times New Roman" w:hAnsi="Times New Roman" w:cs="Times New Roman"/>
        <w:color w:val="000000"/>
        <w:sz w:val="18"/>
        <w:szCs w:val="18"/>
        <w:lang w:val="fr-CA"/>
      </w:rPr>
      <w:t xml:space="preserve">Date de révision : </w:t>
    </w:r>
    <w:r w:rsidR="007D131C">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85798F">
      <w:rPr>
        <w:rFonts w:ascii="Times New Roman" w:hAnsi="Times New Roman" w:cs="Times New Roman"/>
        <w:color w:val="000000"/>
        <w:sz w:val="18"/>
        <w:szCs w:val="18"/>
        <w:lang w:val="fr-CA"/>
      </w:rPr>
      <w:t>2</w:t>
    </w:r>
    <w:r w:rsidR="00B30464">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F86E24">
      <w:rPr>
        <w:rStyle w:val="Numrodepage"/>
        <w:rFonts w:ascii="Times New Roman" w:hAnsi="Times New Roman" w:cs="Times New Roman"/>
        <w:noProof/>
        <w:lang w:val="fr-CA"/>
      </w:rPr>
      <w:t>19</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2DB0AA34"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7D131C">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11.7pt;height:11.7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0E993136"/>
    <w:multiLevelType w:val="hybridMultilevel"/>
    <w:tmpl w:val="54B2BBD4"/>
    <w:lvl w:ilvl="0" w:tplc="3DAC821C">
      <w:start w:val="1"/>
      <w:numFmt w:val="decimal"/>
      <w:lvlText w:val="2.%1."/>
      <w:lvlJc w:val="right"/>
      <w:pPr>
        <w:ind w:left="1211" w:hanging="360"/>
      </w:pPr>
      <w:rPr>
        <w:rFonts w:hint="default"/>
        <w:b/>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928002657">
    <w:abstractNumId w:val="33"/>
  </w:num>
  <w:num w:numId="2" w16cid:durableId="1913343791">
    <w:abstractNumId w:val="15"/>
  </w:num>
  <w:num w:numId="3" w16cid:durableId="1258363786">
    <w:abstractNumId w:val="5"/>
  </w:num>
  <w:num w:numId="4" w16cid:durableId="1127697257">
    <w:abstractNumId w:val="30"/>
  </w:num>
  <w:num w:numId="5" w16cid:durableId="967395353">
    <w:abstractNumId w:val="19"/>
  </w:num>
  <w:num w:numId="6" w16cid:durableId="87384389">
    <w:abstractNumId w:val="7"/>
  </w:num>
  <w:num w:numId="7" w16cid:durableId="715858765">
    <w:abstractNumId w:val="0"/>
  </w:num>
  <w:num w:numId="8" w16cid:durableId="1814836632">
    <w:abstractNumId w:val="20"/>
  </w:num>
  <w:num w:numId="9" w16cid:durableId="411397903">
    <w:abstractNumId w:val="28"/>
  </w:num>
  <w:num w:numId="10" w16cid:durableId="189696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3816147">
    <w:abstractNumId w:val="24"/>
  </w:num>
  <w:num w:numId="12" w16cid:durableId="536431013">
    <w:abstractNumId w:val="6"/>
  </w:num>
  <w:num w:numId="13" w16cid:durableId="1689067123">
    <w:abstractNumId w:val="31"/>
  </w:num>
  <w:num w:numId="14" w16cid:durableId="1786777524">
    <w:abstractNumId w:val="1"/>
  </w:num>
  <w:num w:numId="15" w16cid:durableId="1687557164">
    <w:abstractNumId w:val="9"/>
  </w:num>
  <w:num w:numId="16" w16cid:durableId="1870558351">
    <w:abstractNumId w:val="3"/>
  </w:num>
  <w:num w:numId="17" w16cid:durableId="2030138757">
    <w:abstractNumId w:val="8"/>
  </w:num>
  <w:num w:numId="18" w16cid:durableId="1326664853">
    <w:abstractNumId w:val="16"/>
  </w:num>
  <w:num w:numId="19" w16cid:durableId="1224678683">
    <w:abstractNumId w:val="29"/>
  </w:num>
  <w:num w:numId="20" w16cid:durableId="830095156">
    <w:abstractNumId w:val="18"/>
  </w:num>
  <w:num w:numId="21" w16cid:durableId="1870793570">
    <w:abstractNumId w:val="13"/>
  </w:num>
  <w:num w:numId="22" w16cid:durableId="1709064525">
    <w:abstractNumId w:val="21"/>
  </w:num>
  <w:num w:numId="23" w16cid:durableId="1360860541">
    <w:abstractNumId w:val="25"/>
  </w:num>
  <w:num w:numId="24" w16cid:durableId="389036448">
    <w:abstractNumId w:val="17"/>
  </w:num>
  <w:num w:numId="25" w16cid:durableId="159200381">
    <w:abstractNumId w:val="26"/>
  </w:num>
  <w:num w:numId="26" w16cid:durableId="2068264887">
    <w:abstractNumId w:val="32"/>
  </w:num>
  <w:num w:numId="27" w16cid:durableId="1362440254">
    <w:abstractNumId w:val="14"/>
  </w:num>
  <w:num w:numId="28" w16cid:durableId="1729062707">
    <w:abstractNumId w:val="23"/>
  </w:num>
  <w:num w:numId="29" w16cid:durableId="1264218056">
    <w:abstractNumId w:val="10"/>
  </w:num>
  <w:num w:numId="30" w16cid:durableId="1459836690">
    <w:abstractNumId w:val="22"/>
  </w:num>
  <w:num w:numId="31" w16cid:durableId="649215037">
    <w:abstractNumId w:val="27"/>
  </w:num>
  <w:num w:numId="32" w16cid:durableId="885413561">
    <w:abstractNumId w:val="12"/>
  </w:num>
  <w:num w:numId="33" w16cid:durableId="245262355">
    <w:abstractNumId w:val="11"/>
  </w:num>
  <w:num w:numId="34" w16cid:durableId="1147742777">
    <w:abstractNumId w:val="2"/>
  </w:num>
  <w:num w:numId="35" w16cid:durableId="102952405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1ABD"/>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131C"/>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98F"/>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573"/>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19D4"/>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0464"/>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904"/>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1390"/>
    <w:rsid w:val="00E8273D"/>
    <w:rsid w:val="00E85085"/>
    <w:rsid w:val="00E85D90"/>
    <w:rsid w:val="00E86629"/>
    <w:rsid w:val="00E913CE"/>
    <w:rsid w:val="00E93334"/>
    <w:rsid w:val="00E948B2"/>
    <w:rsid w:val="00E94EB4"/>
    <w:rsid w:val="00E95C67"/>
    <w:rsid w:val="00E965CD"/>
    <w:rsid w:val="00E97403"/>
    <w:rsid w:val="00E9798D"/>
    <w:rsid w:val="00EA1CB0"/>
    <w:rsid w:val="00EA20FD"/>
    <w:rsid w:val="00EA31F9"/>
    <w:rsid w:val="00EA676D"/>
    <w:rsid w:val="00EA7114"/>
    <w:rsid w:val="00EB10B9"/>
    <w:rsid w:val="00EB18C0"/>
    <w:rsid w:val="00EB3C59"/>
    <w:rsid w:val="00EB4129"/>
    <w:rsid w:val="00EB42F3"/>
    <w:rsid w:val="00EB73EF"/>
    <w:rsid w:val="00EC028A"/>
    <w:rsid w:val="00EC11C6"/>
    <w:rsid w:val="00EC1B67"/>
    <w:rsid w:val="00EC2DF1"/>
    <w:rsid w:val="00EC3714"/>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86E24"/>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 ds:uri="http://purl.org/dc/dcmitype/"/>
  </ds:schemaRefs>
</ds:datastoreItem>
</file>

<file path=customXml/itemProps4.xml><?xml version="1.0" encoding="utf-8"?>
<ds:datastoreItem xmlns:ds="http://schemas.openxmlformats.org/officeDocument/2006/customXml" ds:itemID="{4289C2C4-79FC-4CD3-BE65-2295B3576EDC}">
  <ds:schemaRefs>
    <ds:schemaRef ds:uri="http://schemas.openxmlformats.org/officeDocument/2006/bibliography"/>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4148</Words>
  <Characters>24765</Characters>
  <Application>Microsoft Office Word</Application>
  <DocSecurity>0</DocSecurity>
  <Lines>206</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28856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2022-06-20T15:21:00Z</dcterms:created>
  <dcterms:modified xsi:type="dcterms:W3CDTF">2022-06-20T15:25:00Z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