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0B5E" w14:textId="77777777" w:rsidR="00F34710" w:rsidRPr="00F34710" w:rsidRDefault="00F34710" w:rsidP="005079E8">
      <w:pPr>
        <w:widowControl w:val="0"/>
        <w:tabs>
          <w:tab w:val="left" w:pos="0"/>
        </w:tabs>
        <w:rPr>
          <w:rFonts w:ascii="Times New Roman" w:hAnsi="Times New Roman" w:cs="Times New Roman"/>
          <w:b/>
          <w:bCs/>
          <w:lang w:val="fr-CA"/>
        </w:rPr>
      </w:pPr>
    </w:p>
    <w:p w14:paraId="573662E2" w14:textId="6D55E4FF"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519F45C3" w:rsidR="005079E8" w:rsidRPr="00920E8C" w:rsidRDefault="00423027"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PRC-006-NPCC-2</w:t>
      </w:r>
      <w:r w:rsidR="005079E8" w:rsidRPr="00920E8C">
        <w:rPr>
          <w:rFonts w:ascii="Times New Roman" w:hAnsi="Times New Roman"/>
          <w:szCs w:val="22"/>
          <w:lang w:val="fr-CA"/>
        </w:rPr>
        <w:t xml:space="preserve"> — </w:t>
      </w:r>
      <w:r>
        <w:rPr>
          <w:rFonts w:ascii="Times New Roman" w:hAnsi="Times New Roman"/>
          <w:szCs w:val="22"/>
          <w:lang w:val="fr-CA"/>
        </w:rPr>
        <w:t>Délestage en sous-fréquence automatique</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4A464E">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4A464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4A464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DE2A7F" w14:paraId="3E73BC77" w14:textId="77777777" w:rsidTr="003C69B1">
        <w:tc>
          <w:tcPr>
            <w:tcW w:w="4820" w:type="dxa"/>
          </w:tcPr>
          <w:p w14:paraId="4063DF21" w14:textId="77D454C6" w:rsidR="005079E8" w:rsidRPr="00CE1F2E" w:rsidRDefault="005079E8" w:rsidP="00423027">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00423027">
              <w:rPr>
                <w:rStyle w:val="Appelnotedebasdep"/>
                <w:b w:val="0"/>
                <w:bCs/>
                <w:lang w:val="fr-CA"/>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4A464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DE2A7F" w14:paraId="04F0D2EA" w14:textId="77777777" w:rsidTr="003C69B1">
        <w:tc>
          <w:tcPr>
            <w:tcW w:w="4820" w:type="dxa"/>
          </w:tcPr>
          <w:p w14:paraId="7911FEAA" w14:textId="27D39321" w:rsidR="005079E8" w:rsidRPr="00CE1F2E" w:rsidRDefault="005079E8" w:rsidP="004A464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75CFFCF3" w14:textId="5A4501CF"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22E39BC2" w14:textId="77777777" w:rsidR="00423027" w:rsidRDefault="00423027" w:rsidP="00423027">
      <w:pPr>
        <w:pStyle w:val="SectHead"/>
        <w:rPr>
          <w:rFonts w:ascii="Times New Roman" w:hAnsi="Times New Roman" w:cs="Times New Roman"/>
          <w:szCs w:val="24"/>
          <w:lang w:val="fr-CA"/>
        </w:rPr>
      </w:pPr>
    </w:p>
    <w:tbl>
      <w:tblPr>
        <w:tblStyle w:val="Grilledutableau"/>
        <w:tblW w:w="0" w:type="auto"/>
        <w:shd w:val="clear" w:color="auto" w:fill="DCDCFF"/>
        <w:tblLook w:val="04A0" w:firstRow="1" w:lastRow="0" w:firstColumn="1" w:lastColumn="0" w:noHBand="0" w:noVBand="1"/>
      </w:tblPr>
      <w:tblGrid>
        <w:gridCol w:w="737"/>
        <w:gridCol w:w="794"/>
        <w:gridCol w:w="794"/>
        <w:gridCol w:w="794"/>
        <w:gridCol w:w="794"/>
        <w:gridCol w:w="794"/>
        <w:gridCol w:w="794"/>
        <w:gridCol w:w="794"/>
        <w:gridCol w:w="794"/>
        <w:gridCol w:w="794"/>
        <w:gridCol w:w="794"/>
        <w:gridCol w:w="794"/>
        <w:gridCol w:w="794"/>
      </w:tblGrid>
      <w:tr w:rsidR="00423027" w:rsidRPr="00171071" w14:paraId="7FADA4C0" w14:textId="77777777" w:rsidTr="004A464E">
        <w:trPr>
          <w:tblHeader/>
        </w:trPr>
        <w:tc>
          <w:tcPr>
            <w:tcW w:w="737" w:type="dxa"/>
            <w:shd w:val="clear" w:color="auto" w:fill="DCDCFF"/>
          </w:tcPr>
          <w:p w14:paraId="10DB340D" w14:textId="77777777" w:rsidR="00423027" w:rsidRPr="002B6CDA" w:rsidRDefault="00423027" w:rsidP="004A464E">
            <w:pPr>
              <w:jc w:val="center"/>
              <w:rPr>
                <w:rFonts w:ascii="Times New Roman" w:hAnsi="Times New Roman" w:cs="Times New Roman"/>
                <w:b/>
                <w:sz w:val="24"/>
                <w:szCs w:val="24"/>
              </w:rPr>
            </w:pPr>
          </w:p>
        </w:tc>
        <w:tc>
          <w:tcPr>
            <w:tcW w:w="794" w:type="dxa"/>
            <w:shd w:val="clear" w:color="auto" w:fill="DCDCFF"/>
          </w:tcPr>
          <w:p w14:paraId="446890A4" w14:textId="77777777" w:rsidR="00423027" w:rsidRPr="002B6CDA" w:rsidRDefault="00423027" w:rsidP="004A464E">
            <w:pPr>
              <w:jc w:val="center"/>
              <w:rPr>
                <w:rFonts w:ascii="Times New Roman" w:hAnsi="Times New Roman" w:cs="Times New Roman"/>
                <w:b/>
                <w:sz w:val="24"/>
                <w:szCs w:val="24"/>
              </w:rPr>
            </w:pPr>
            <w:r w:rsidRPr="002B6CDA">
              <w:rPr>
                <w:rFonts w:ascii="Times New Roman" w:hAnsi="Times New Roman" w:cs="Times New Roman"/>
                <w:b/>
                <w:sz w:val="24"/>
                <w:szCs w:val="24"/>
              </w:rPr>
              <w:t>BA</w:t>
            </w:r>
          </w:p>
        </w:tc>
        <w:tc>
          <w:tcPr>
            <w:tcW w:w="794" w:type="dxa"/>
            <w:shd w:val="clear" w:color="auto" w:fill="DCDCFF"/>
          </w:tcPr>
          <w:p w14:paraId="7A81CD13" w14:textId="77777777" w:rsidR="00423027" w:rsidRPr="002B6CDA" w:rsidRDefault="00423027" w:rsidP="004A464E">
            <w:pPr>
              <w:jc w:val="center"/>
              <w:rPr>
                <w:rFonts w:ascii="Times New Roman" w:hAnsi="Times New Roman" w:cs="Times New Roman"/>
                <w:b/>
                <w:sz w:val="24"/>
                <w:szCs w:val="24"/>
                <w:vertAlign w:val="superscript"/>
              </w:rPr>
            </w:pPr>
            <w:r w:rsidRPr="002B6CDA">
              <w:rPr>
                <w:rFonts w:ascii="Times New Roman" w:hAnsi="Times New Roman" w:cs="Times New Roman"/>
                <w:b/>
                <w:sz w:val="24"/>
                <w:szCs w:val="24"/>
              </w:rPr>
              <w:t>DP</w:t>
            </w:r>
            <w:r w:rsidRPr="002B6CDA">
              <w:rPr>
                <w:rFonts w:ascii="Times New Roman" w:hAnsi="Times New Roman" w:cs="Times New Roman"/>
                <w:b/>
                <w:sz w:val="24"/>
                <w:szCs w:val="24"/>
                <w:vertAlign w:val="superscript"/>
              </w:rPr>
              <w:t>*</w:t>
            </w:r>
          </w:p>
        </w:tc>
        <w:tc>
          <w:tcPr>
            <w:tcW w:w="794" w:type="dxa"/>
            <w:shd w:val="clear" w:color="auto" w:fill="DCDCFF"/>
          </w:tcPr>
          <w:p w14:paraId="60A54883" w14:textId="77777777" w:rsidR="00423027" w:rsidRPr="002B6CDA" w:rsidRDefault="00423027" w:rsidP="004A464E">
            <w:pPr>
              <w:jc w:val="center"/>
              <w:rPr>
                <w:rFonts w:ascii="Times New Roman" w:hAnsi="Times New Roman" w:cs="Times New Roman"/>
                <w:b/>
                <w:sz w:val="24"/>
                <w:szCs w:val="24"/>
              </w:rPr>
            </w:pPr>
            <w:r w:rsidRPr="002B6CDA">
              <w:rPr>
                <w:rFonts w:ascii="Times New Roman" w:hAnsi="Times New Roman" w:cs="Times New Roman"/>
                <w:b/>
                <w:sz w:val="24"/>
                <w:szCs w:val="24"/>
              </w:rPr>
              <w:t>GO</w:t>
            </w:r>
          </w:p>
        </w:tc>
        <w:tc>
          <w:tcPr>
            <w:tcW w:w="794" w:type="dxa"/>
            <w:shd w:val="clear" w:color="auto" w:fill="DCDCFF"/>
          </w:tcPr>
          <w:p w14:paraId="3FDBB81C" w14:textId="77777777" w:rsidR="00423027" w:rsidRPr="002B6CDA" w:rsidRDefault="00423027" w:rsidP="004A464E">
            <w:pPr>
              <w:jc w:val="center"/>
              <w:rPr>
                <w:rFonts w:ascii="Times New Roman" w:hAnsi="Times New Roman" w:cs="Times New Roman"/>
                <w:b/>
                <w:sz w:val="24"/>
                <w:szCs w:val="24"/>
              </w:rPr>
            </w:pPr>
            <w:r w:rsidRPr="002B6CDA">
              <w:rPr>
                <w:rFonts w:ascii="Times New Roman" w:hAnsi="Times New Roman" w:cs="Times New Roman"/>
                <w:b/>
                <w:sz w:val="24"/>
                <w:szCs w:val="24"/>
              </w:rPr>
              <w:t>GOP</w:t>
            </w:r>
          </w:p>
        </w:tc>
        <w:tc>
          <w:tcPr>
            <w:tcW w:w="794" w:type="dxa"/>
            <w:shd w:val="clear" w:color="auto" w:fill="DCDCFF"/>
          </w:tcPr>
          <w:p w14:paraId="6B32E0F0" w14:textId="77777777" w:rsidR="00423027" w:rsidRPr="002B6CDA" w:rsidRDefault="00423027" w:rsidP="004A464E">
            <w:pPr>
              <w:jc w:val="center"/>
              <w:rPr>
                <w:rFonts w:ascii="Times New Roman" w:hAnsi="Times New Roman" w:cs="Times New Roman"/>
                <w:b/>
                <w:sz w:val="24"/>
                <w:szCs w:val="24"/>
              </w:rPr>
            </w:pPr>
            <w:r w:rsidRPr="002B6CDA">
              <w:rPr>
                <w:rFonts w:ascii="Times New Roman" w:hAnsi="Times New Roman" w:cs="Times New Roman"/>
                <w:b/>
                <w:sz w:val="24"/>
                <w:szCs w:val="24"/>
              </w:rPr>
              <w:t>LSE</w:t>
            </w:r>
          </w:p>
        </w:tc>
        <w:tc>
          <w:tcPr>
            <w:tcW w:w="794" w:type="dxa"/>
            <w:shd w:val="clear" w:color="auto" w:fill="DCDCFF"/>
          </w:tcPr>
          <w:p w14:paraId="19EC3E11" w14:textId="77777777" w:rsidR="00423027" w:rsidRPr="002B6CDA" w:rsidRDefault="00423027" w:rsidP="004A464E">
            <w:pPr>
              <w:jc w:val="center"/>
              <w:rPr>
                <w:rFonts w:ascii="Times New Roman" w:hAnsi="Times New Roman" w:cs="Times New Roman"/>
                <w:b/>
                <w:sz w:val="24"/>
                <w:szCs w:val="24"/>
                <w:vertAlign w:val="superscript"/>
              </w:rPr>
            </w:pPr>
            <w:r>
              <w:rPr>
                <w:rFonts w:ascii="Times New Roman" w:hAnsi="Times New Roman" w:cs="Times New Roman"/>
                <w:b/>
                <w:sz w:val="24"/>
                <w:szCs w:val="24"/>
              </w:rPr>
              <w:t>PA</w:t>
            </w:r>
          </w:p>
        </w:tc>
        <w:tc>
          <w:tcPr>
            <w:tcW w:w="794" w:type="dxa"/>
            <w:shd w:val="clear" w:color="auto" w:fill="DCDCFF"/>
          </w:tcPr>
          <w:p w14:paraId="1715D4CA" w14:textId="77777777" w:rsidR="00423027" w:rsidRPr="002B6CDA" w:rsidRDefault="00423027" w:rsidP="004A464E">
            <w:pPr>
              <w:jc w:val="center"/>
              <w:rPr>
                <w:rFonts w:ascii="Times New Roman" w:hAnsi="Times New Roman" w:cs="Times New Roman"/>
                <w:b/>
                <w:sz w:val="24"/>
                <w:szCs w:val="24"/>
              </w:rPr>
            </w:pPr>
            <w:r w:rsidRPr="002B6CDA">
              <w:rPr>
                <w:rFonts w:ascii="Times New Roman" w:hAnsi="Times New Roman" w:cs="Times New Roman"/>
                <w:b/>
                <w:sz w:val="24"/>
                <w:szCs w:val="24"/>
              </w:rPr>
              <w:t>RC</w:t>
            </w:r>
          </w:p>
        </w:tc>
        <w:tc>
          <w:tcPr>
            <w:tcW w:w="794" w:type="dxa"/>
            <w:shd w:val="clear" w:color="auto" w:fill="DCDCFF"/>
          </w:tcPr>
          <w:p w14:paraId="3B910F37" w14:textId="77777777" w:rsidR="00423027" w:rsidRPr="002B6CDA" w:rsidRDefault="00423027" w:rsidP="004A464E">
            <w:pPr>
              <w:jc w:val="center"/>
              <w:rPr>
                <w:rFonts w:ascii="Times New Roman" w:hAnsi="Times New Roman" w:cs="Times New Roman"/>
                <w:b/>
                <w:sz w:val="24"/>
                <w:szCs w:val="24"/>
              </w:rPr>
            </w:pPr>
            <w:r w:rsidRPr="002B6CDA">
              <w:rPr>
                <w:rFonts w:ascii="Times New Roman" w:hAnsi="Times New Roman" w:cs="Times New Roman"/>
                <w:b/>
                <w:sz w:val="24"/>
                <w:szCs w:val="24"/>
              </w:rPr>
              <w:t>RP</w:t>
            </w:r>
          </w:p>
        </w:tc>
        <w:tc>
          <w:tcPr>
            <w:tcW w:w="794" w:type="dxa"/>
            <w:shd w:val="clear" w:color="auto" w:fill="DCDCFF"/>
          </w:tcPr>
          <w:p w14:paraId="470195E9" w14:textId="77777777" w:rsidR="00423027" w:rsidRPr="002B6CDA" w:rsidRDefault="00423027" w:rsidP="004A464E">
            <w:pPr>
              <w:jc w:val="center"/>
              <w:rPr>
                <w:rFonts w:ascii="Times New Roman" w:hAnsi="Times New Roman" w:cs="Times New Roman"/>
                <w:b/>
                <w:sz w:val="24"/>
                <w:szCs w:val="24"/>
                <w:vertAlign w:val="superscript"/>
              </w:rPr>
            </w:pPr>
            <w:r w:rsidRPr="002B6CDA">
              <w:rPr>
                <w:rFonts w:ascii="Times New Roman" w:hAnsi="Times New Roman" w:cs="Times New Roman"/>
                <w:b/>
                <w:sz w:val="24"/>
                <w:szCs w:val="24"/>
              </w:rPr>
              <w:t>TO</w:t>
            </w:r>
            <w:r w:rsidRPr="002B6CDA">
              <w:rPr>
                <w:rFonts w:ascii="Times New Roman" w:hAnsi="Times New Roman" w:cs="Times New Roman"/>
                <w:b/>
                <w:sz w:val="24"/>
                <w:szCs w:val="24"/>
                <w:vertAlign w:val="superscript"/>
              </w:rPr>
              <w:t>**</w:t>
            </w:r>
          </w:p>
        </w:tc>
        <w:tc>
          <w:tcPr>
            <w:tcW w:w="794" w:type="dxa"/>
            <w:shd w:val="clear" w:color="auto" w:fill="DCDCFF"/>
          </w:tcPr>
          <w:p w14:paraId="22E0D8D3" w14:textId="77777777" w:rsidR="00423027" w:rsidRPr="002B6CDA" w:rsidRDefault="00423027" w:rsidP="004A464E">
            <w:pPr>
              <w:jc w:val="center"/>
              <w:rPr>
                <w:rFonts w:ascii="Times New Roman" w:hAnsi="Times New Roman" w:cs="Times New Roman"/>
                <w:b/>
                <w:sz w:val="24"/>
                <w:szCs w:val="24"/>
              </w:rPr>
            </w:pPr>
            <w:r w:rsidRPr="002B6CDA">
              <w:rPr>
                <w:rFonts w:ascii="Times New Roman" w:hAnsi="Times New Roman" w:cs="Times New Roman"/>
                <w:b/>
                <w:sz w:val="24"/>
                <w:szCs w:val="24"/>
              </w:rPr>
              <w:t>TOP</w:t>
            </w:r>
          </w:p>
        </w:tc>
        <w:tc>
          <w:tcPr>
            <w:tcW w:w="794" w:type="dxa"/>
            <w:shd w:val="clear" w:color="auto" w:fill="DCDCFF"/>
          </w:tcPr>
          <w:p w14:paraId="26EACD94" w14:textId="77777777" w:rsidR="00423027" w:rsidRPr="002B6CDA" w:rsidRDefault="00423027" w:rsidP="004A464E">
            <w:pPr>
              <w:jc w:val="center"/>
              <w:rPr>
                <w:rFonts w:ascii="Times New Roman" w:hAnsi="Times New Roman" w:cs="Times New Roman"/>
                <w:b/>
                <w:sz w:val="24"/>
                <w:szCs w:val="24"/>
              </w:rPr>
            </w:pPr>
            <w:r w:rsidRPr="002B6CDA">
              <w:rPr>
                <w:rFonts w:ascii="Times New Roman" w:hAnsi="Times New Roman" w:cs="Times New Roman"/>
                <w:b/>
                <w:sz w:val="24"/>
                <w:szCs w:val="24"/>
              </w:rPr>
              <w:t>TP</w:t>
            </w:r>
          </w:p>
        </w:tc>
        <w:tc>
          <w:tcPr>
            <w:tcW w:w="794" w:type="dxa"/>
            <w:shd w:val="clear" w:color="auto" w:fill="DCDCFF"/>
          </w:tcPr>
          <w:p w14:paraId="18DD5FB7" w14:textId="77777777" w:rsidR="00423027" w:rsidRPr="002B6CDA" w:rsidRDefault="00423027" w:rsidP="004A464E">
            <w:pPr>
              <w:jc w:val="center"/>
              <w:rPr>
                <w:rFonts w:ascii="Times New Roman" w:hAnsi="Times New Roman" w:cs="Times New Roman"/>
                <w:b/>
                <w:sz w:val="24"/>
                <w:szCs w:val="24"/>
              </w:rPr>
            </w:pPr>
            <w:r w:rsidRPr="002B6CDA">
              <w:rPr>
                <w:rFonts w:ascii="Times New Roman" w:hAnsi="Times New Roman" w:cs="Times New Roman"/>
                <w:b/>
                <w:sz w:val="24"/>
                <w:szCs w:val="24"/>
              </w:rPr>
              <w:t>TSP</w:t>
            </w:r>
          </w:p>
        </w:tc>
      </w:tr>
      <w:tr w:rsidR="00423027" w:rsidRPr="00171071" w14:paraId="5146D65D" w14:textId="77777777" w:rsidTr="004A464E">
        <w:tc>
          <w:tcPr>
            <w:tcW w:w="737" w:type="dxa"/>
            <w:shd w:val="clear" w:color="auto" w:fill="DCDCFF"/>
          </w:tcPr>
          <w:p w14:paraId="43965F92" w14:textId="17C8EEFC" w:rsidR="00423027" w:rsidRPr="002B6CDA" w:rsidRDefault="00423027" w:rsidP="004A464E">
            <w:pPr>
              <w:jc w:val="center"/>
              <w:rPr>
                <w:rFonts w:ascii="Times New Roman" w:hAnsi="Times New Roman" w:cs="Times New Roman"/>
                <w:b/>
                <w:sz w:val="24"/>
                <w:szCs w:val="24"/>
              </w:rPr>
            </w:pPr>
            <w:r>
              <w:rPr>
                <w:rFonts w:ascii="Times New Roman" w:hAnsi="Times New Roman" w:cs="Times New Roman"/>
                <w:b/>
                <w:sz w:val="24"/>
                <w:szCs w:val="24"/>
              </w:rPr>
              <w:t>E</w:t>
            </w:r>
            <w:r w:rsidRPr="002B6CDA">
              <w:rPr>
                <w:rFonts w:ascii="Times New Roman" w:hAnsi="Times New Roman" w:cs="Times New Roman"/>
                <w:b/>
                <w:sz w:val="24"/>
                <w:szCs w:val="24"/>
              </w:rPr>
              <w:t>1</w:t>
            </w:r>
          </w:p>
        </w:tc>
        <w:tc>
          <w:tcPr>
            <w:tcW w:w="794" w:type="dxa"/>
            <w:shd w:val="clear" w:color="auto" w:fill="DCDCFF"/>
          </w:tcPr>
          <w:p w14:paraId="7ADD4DC2" w14:textId="77777777" w:rsidR="00423027" w:rsidRPr="002B6CDA" w:rsidRDefault="00423027" w:rsidP="004A464E">
            <w:pPr>
              <w:jc w:val="center"/>
              <w:rPr>
                <w:rFonts w:ascii="Times New Roman" w:hAnsi="Times New Roman" w:cs="Times New Roman"/>
                <w:sz w:val="24"/>
                <w:szCs w:val="24"/>
              </w:rPr>
            </w:pPr>
          </w:p>
        </w:tc>
        <w:tc>
          <w:tcPr>
            <w:tcW w:w="794" w:type="dxa"/>
            <w:shd w:val="clear" w:color="auto" w:fill="DCDCFF"/>
          </w:tcPr>
          <w:p w14:paraId="16FD16FF"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0667F082"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5C8263B9"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11388867"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0D582E0"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r w:rsidRPr="00423027">
              <w:rPr>
                <w:rStyle w:val="Appelnotedebasdep"/>
                <w:sz w:val="24"/>
                <w:szCs w:val="24"/>
              </w:rPr>
              <w:footnoteReference w:id="2"/>
            </w:r>
          </w:p>
        </w:tc>
        <w:tc>
          <w:tcPr>
            <w:tcW w:w="794" w:type="dxa"/>
            <w:shd w:val="clear" w:color="auto" w:fill="DCDCFF"/>
          </w:tcPr>
          <w:p w14:paraId="5A0AB2B3"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6776695F"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4B55460"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7B72D22B"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7EF5C004"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34D45828" w14:textId="77777777" w:rsidR="00423027" w:rsidRPr="002B6CDA" w:rsidRDefault="00423027" w:rsidP="004A464E">
            <w:pPr>
              <w:jc w:val="center"/>
              <w:rPr>
                <w:rFonts w:ascii="Times New Roman" w:hAnsi="Times New Roman" w:cs="Times New Roman"/>
                <w:sz w:val="24"/>
                <w:szCs w:val="24"/>
              </w:rPr>
            </w:pPr>
          </w:p>
        </w:tc>
      </w:tr>
      <w:tr w:rsidR="00423027" w:rsidRPr="00171071" w14:paraId="227DFD42" w14:textId="77777777" w:rsidTr="004A464E">
        <w:tc>
          <w:tcPr>
            <w:tcW w:w="737" w:type="dxa"/>
            <w:shd w:val="clear" w:color="auto" w:fill="DCDCFF"/>
          </w:tcPr>
          <w:p w14:paraId="259A93D7" w14:textId="7736D0C7" w:rsidR="00423027" w:rsidRPr="002B6CDA" w:rsidRDefault="00423027" w:rsidP="004A464E">
            <w:pPr>
              <w:jc w:val="center"/>
              <w:rPr>
                <w:rFonts w:ascii="Times New Roman" w:hAnsi="Times New Roman" w:cs="Times New Roman"/>
                <w:b/>
                <w:sz w:val="24"/>
                <w:szCs w:val="24"/>
              </w:rPr>
            </w:pPr>
            <w:r>
              <w:rPr>
                <w:rFonts w:ascii="Times New Roman" w:hAnsi="Times New Roman" w:cs="Times New Roman"/>
                <w:b/>
                <w:sz w:val="24"/>
                <w:szCs w:val="24"/>
              </w:rPr>
              <w:t>E</w:t>
            </w:r>
            <w:r w:rsidRPr="002B6CDA">
              <w:rPr>
                <w:rFonts w:ascii="Times New Roman" w:hAnsi="Times New Roman" w:cs="Times New Roman"/>
                <w:b/>
                <w:sz w:val="24"/>
                <w:szCs w:val="24"/>
              </w:rPr>
              <w:t>2</w:t>
            </w:r>
          </w:p>
        </w:tc>
        <w:tc>
          <w:tcPr>
            <w:tcW w:w="794" w:type="dxa"/>
            <w:shd w:val="clear" w:color="auto" w:fill="DCDCFF"/>
          </w:tcPr>
          <w:p w14:paraId="362661B8" w14:textId="77777777" w:rsidR="00423027" w:rsidRPr="002B6CDA" w:rsidRDefault="00423027" w:rsidP="004A464E">
            <w:pPr>
              <w:jc w:val="center"/>
              <w:rPr>
                <w:rFonts w:ascii="Times New Roman" w:hAnsi="Times New Roman" w:cs="Times New Roman"/>
                <w:sz w:val="24"/>
                <w:szCs w:val="24"/>
              </w:rPr>
            </w:pPr>
          </w:p>
        </w:tc>
        <w:tc>
          <w:tcPr>
            <w:tcW w:w="794" w:type="dxa"/>
            <w:shd w:val="clear" w:color="auto" w:fill="DCDCFF"/>
          </w:tcPr>
          <w:p w14:paraId="797F95AC"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E9DF2C7"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7C77898A"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10E47DC1"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8B90A17"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p>
        </w:tc>
        <w:tc>
          <w:tcPr>
            <w:tcW w:w="794" w:type="dxa"/>
            <w:shd w:val="clear" w:color="auto" w:fill="DCDCFF"/>
          </w:tcPr>
          <w:p w14:paraId="5DC4D7F0"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639D0C3E"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1AEBA29B"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5CC9E65B"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89706ED"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64F19214" w14:textId="77777777" w:rsidR="00423027" w:rsidRPr="002B6CDA" w:rsidRDefault="00423027" w:rsidP="004A464E">
            <w:pPr>
              <w:jc w:val="center"/>
              <w:rPr>
                <w:rFonts w:ascii="Times New Roman" w:hAnsi="Times New Roman" w:cs="Times New Roman"/>
                <w:sz w:val="24"/>
                <w:szCs w:val="24"/>
              </w:rPr>
            </w:pPr>
          </w:p>
        </w:tc>
      </w:tr>
      <w:tr w:rsidR="00423027" w:rsidRPr="00171071" w14:paraId="36BD2AA6" w14:textId="77777777" w:rsidTr="004A464E">
        <w:tc>
          <w:tcPr>
            <w:tcW w:w="737" w:type="dxa"/>
            <w:shd w:val="clear" w:color="auto" w:fill="DCDCFF"/>
          </w:tcPr>
          <w:p w14:paraId="56698758" w14:textId="7D171541" w:rsidR="00423027" w:rsidRPr="002B6CDA" w:rsidRDefault="00423027" w:rsidP="004A464E">
            <w:pPr>
              <w:jc w:val="center"/>
              <w:rPr>
                <w:rFonts w:ascii="Times New Roman" w:hAnsi="Times New Roman" w:cs="Times New Roman"/>
                <w:b/>
                <w:sz w:val="24"/>
                <w:szCs w:val="24"/>
              </w:rPr>
            </w:pPr>
            <w:r>
              <w:rPr>
                <w:rFonts w:ascii="Times New Roman" w:hAnsi="Times New Roman" w:cs="Times New Roman"/>
                <w:b/>
                <w:sz w:val="24"/>
                <w:szCs w:val="24"/>
              </w:rPr>
              <w:t>E</w:t>
            </w:r>
            <w:r w:rsidRPr="002B6CDA">
              <w:rPr>
                <w:rFonts w:ascii="Times New Roman" w:hAnsi="Times New Roman" w:cs="Times New Roman"/>
                <w:b/>
                <w:sz w:val="24"/>
                <w:szCs w:val="24"/>
              </w:rPr>
              <w:t>3</w:t>
            </w:r>
          </w:p>
        </w:tc>
        <w:tc>
          <w:tcPr>
            <w:tcW w:w="794" w:type="dxa"/>
            <w:shd w:val="clear" w:color="auto" w:fill="DCDCFF"/>
          </w:tcPr>
          <w:p w14:paraId="297A27EB" w14:textId="77777777" w:rsidR="00423027" w:rsidRPr="002B6CDA" w:rsidRDefault="00423027" w:rsidP="004A464E">
            <w:pPr>
              <w:jc w:val="center"/>
              <w:rPr>
                <w:rFonts w:ascii="Times New Roman" w:hAnsi="Times New Roman" w:cs="Times New Roman"/>
                <w:sz w:val="24"/>
                <w:szCs w:val="24"/>
              </w:rPr>
            </w:pPr>
          </w:p>
        </w:tc>
        <w:tc>
          <w:tcPr>
            <w:tcW w:w="794" w:type="dxa"/>
            <w:shd w:val="clear" w:color="auto" w:fill="DCDCFF"/>
          </w:tcPr>
          <w:p w14:paraId="4E5A19E4"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p>
        </w:tc>
        <w:tc>
          <w:tcPr>
            <w:tcW w:w="794" w:type="dxa"/>
            <w:shd w:val="clear" w:color="auto" w:fill="DCDCFF"/>
          </w:tcPr>
          <w:p w14:paraId="71A03084"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9723F5A"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1EF51BDD"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3C3AC1A8"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352411BD"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3C952FB"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1D81406D"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p>
        </w:tc>
        <w:tc>
          <w:tcPr>
            <w:tcW w:w="794" w:type="dxa"/>
            <w:shd w:val="clear" w:color="auto" w:fill="DCDCFF"/>
          </w:tcPr>
          <w:p w14:paraId="029155E4"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1C98B976"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A0FAF19" w14:textId="77777777" w:rsidR="00423027" w:rsidRPr="002B6CDA" w:rsidRDefault="00423027" w:rsidP="004A464E">
            <w:pPr>
              <w:jc w:val="center"/>
              <w:rPr>
                <w:rFonts w:ascii="Times New Roman" w:hAnsi="Times New Roman" w:cs="Times New Roman"/>
                <w:sz w:val="24"/>
                <w:szCs w:val="24"/>
              </w:rPr>
            </w:pPr>
          </w:p>
        </w:tc>
      </w:tr>
      <w:tr w:rsidR="00423027" w:rsidRPr="00171071" w14:paraId="6967E5A2" w14:textId="77777777" w:rsidTr="004A464E">
        <w:tc>
          <w:tcPr>
            <w:tcW w:w="737" w:type="dxa"/>
            <w:shd w:val="clear" w:color="auto" w:fill="DCDCFF"/>
          </w:tcPr>
          <w:p w14:paraId="1219F09C" w14:textId="41A870AD" w:rsidR="00423027" w:rsidRPr="002B6CDA" w:rsidRDefault="00423027" w:rsidP="004A464E">
            <w:pPr>
              <w:jc w:val="center"/>
              <w:rPr>
                <w:rFonts w:ascii="Times New Roman" w:hAnsi="Times New Roman" w:cs="Times New Roman"/>
                <w:b/>
                <w:sz w:val="24"/>
                <w:szCs w:val="24"/>
              </w:rPr>
            </w:pPr>
            <w:r>
              <w:rPr>
                <w:rFonts w:ascii="Times New Roman" w:hAnsi="Times New Roman" w:cs="Times New Roman"/>
                <w:b/>
                <w:sz w:val="24"/>
                <w:szCs w:val="24"/>
              </w:rPr>
              <w:t>E</w:t>
            </w:r>
            <w:r w:rsidRPr="002B6CDA">
              <w:rPr>
                <w:rFonts w:ascii="Times New Roman" w:hAnsi="Times New Roman" w:cs="Times New Roman"/>
                <w:b/>
                <w:sz w:val="24"/>
                <w:szCs w:val="24"/>
              </w:rPr>
              <w:t>4</w:t>
            </w:r>
          </w:p>
        </w:tc>
        <w:tc>
          <w:tcPr>
            <w:tcW w:w="794" w:type="dxa"/>
            <w:shd w:val="clear" w:color="auto" w:fill="DCDCFF"/>
          </w:tcPr>
          <w:p w14:paraId="08303D08" w14:textId="77777777" w:rsidR="00423027" w:rsidRPr="002B6CDA" w:rsidRDefault="00423027" w:rsidP="004A464E">
            <w:pPr>
              <w:jc w:val="center"/>
              <w:rPr>
                <w:rFonts w:ascii="Times New Roman" w:hAnsi="Times New Roman" w:cs="Times New Roman"/>
                <w:sz w:val="24"/>
                <w:szCs w:val="24"/>
              </w:rPr>
            </w:pPr>
          </w:p>
        </w:tc>
        <w:tc>
          <w:tcPr>
            <w:tcW w:w="794" w:type="dxa"/>
            <w:shd w:val="clear" w:color="auto" w:fill="DCDCFF"/>
          </w:tcPr>
          <w:p w14:paraId="3DA223C3"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p>
        </w:tc>
        <w:tc>
          <w:tcPr>
            <w:tcW w:w="794" w:type="dxa"/>
            <w:shd w:val="clear" w:color="auto" w:fill="DCDCFF"/>
          </w:tcPr>
          <w:p w14:paraId="1042D11A"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6E5C7D14"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6D374FAA"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7DF82012"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32F3415C"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391F32C6"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7CEBB349"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p>
        </w:tc>
        <w:tc>
          <w:tcPr>
            <w:tcW w:w="794" w:type="dxa"/>
            <w:shd w:val="clear" w:color="auto" w:fill="DCDCFF"/>
          </w:tcPr>
          <w:p w14:paraId="794A0428"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78E707D"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1E7E2BED" w14:textId="77777777" w:rsidR="00423027" w:rsidRPr="002B6CDA" w:rsidRDefault="00423027" w:rsidP="004A464E">
            <w:pPr>
              <w:jc w:val="center"/>
              <w:rPr>
                <w:rFonts w:ascii="Times New Roman" w:hAnsi="Times New Roman" w:cs="Times New Roman"/>
                <w:sz w:val="24"/>
                <w:szCs w:val="24"/>
              </w:rPr>
            </w:pPr>
          </w:p>
        </w:tc>
      </w:tr>
      <w:tr w:rsidR="00423027" w:rsidRPr="00171071" w14:paraId="7050FFDD" w14:textId="77777777" w:rsidTr="004A464E">
        <w:tc>
          <w:tcPr>
            <w:tcW w:w="737" w:type="dxa"/>
            <w:shd w:val="clear" w:color="auto" w:fill="DCDCFF"/>
          </w:tcPr>
          <w:p w14:paraId="51E15D14" w14:textId="4493461F" w:rsidR="00423027" w:rsidRPr="002B6CDA" w:rsidRDefault="00423027" w:rsidP="004A464E">
            <w:pPr>
              <w:jc w:val="center"/>
              <w:rPr>
                <w:rFonts w:ascii="Times New Roman" w:hAnsi="Times New Roman" w:cs="Times New Roman"/>
                <w:b/>
                <w:sz w:val="24"/>
                <w:szCs w:val="24"/>
              </w:rPr>
            </w:pPr>
            <w:r>
              <w:rPr>
                <w:rFonts w:ascii="Times New Roman" w:hAnsi="Times New Roman" w:cs="Times New Roman"/>
                <w:b/>
                <w:sz w:val="24"/>
                <w:szCs w:val="24"/>
              </w:rPr>
              <w:t>E</w:t>
            </w:r>
            <w:r w:rsidRPr="002B6CDA">
              <w:rPr>
                <w:rFonts w:ascii="Times New Roman" w:hAnsi="Times New Roman" w:cs="Times New Roman"/>
                <w:b/>
                <w:sz w:val="24"/>
                <w:szCs w:val="24"/>
              </w:rPr>
              <w:t>5</w:t>
            </w:r>
          </w:p>
        </w:tc>
        <w:tc>
          <w:tcPr>
            <w:tcW w:w="794" w:type="dxa"/>
            <w:shd w:val="clear" w:color="auto" w:fill="DCDCFF"/>
          </w:tcPr>
          <w:p w14:paraId="4DBCB151" w14:textId="77777777" w:rsidR="00423027" w:rsidRPr="002B6CDA" w:rsidRDefault="00423027" w:rsidP="004A464E">
            <w:pPr>
              <w:jc w:val="center"/>
              <w:rPr>
                <w:rFonts w:ascii="Times New Roman" w:hAnsi="Times New Roman" w:cs="Times New Roman"/>
                <w:sz w:val="24"/>
                <w:szCs w:val="24"/>
              </w:rPr>
            </w:pPr>
          </w:p>
        </w:tc>
        <w:tc>
          <w:tcPr>
            <w:tcW w:w="794" w:type="dxa"/>
            <w:shd w:val="clear" w:color="auto" w:fill="DCDCFF"/>
          </w:tcPr>
          <w:p w14:paraId="5AEB3D3A"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0D98BAE2"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3746174A"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16F84BA6"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E7AEA02"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p>
        </w:tc>
        <w:tc>
          <w:tcPr>
            <w:tcW w:w="794" w:type="dxa"/>
            <w:shd w:val="clear" w:color="auto" w:fill="DCDCFF"/>
          </w:tcPr>
          <w:p w14:paraId="5C702C3C"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565DEE02"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6C80B85D"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12DA85F"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6FA0FD3B"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0E1FAD88" w14:textId="77777777" w:rsidR="00423027" w:rsidRPr="002B6CDA" w:rsidRDefault="00423027" w:rsidP="004A464E">
            <w:pPr>
              <w:jc w:val="center"/>
              <w:rPr>
                <w:rFonts w:ascii="Times New Roman" w:hAnsi="Times New Roman" w:cs="Times New Roman"/>
                <w:sz w:val="24"/>
                <w:szCs w:val="24"/>
              </w:rPr>
            </w:pPr>
          </w:p>
        </w:tc>
      </w:tr>
      <w:tr w:rsidR="00423027" w:rsidRPr="00171071" w14:paraId="23410AF4" w14:textId="77777777" w:rsidTr="004A464E">
        <w:tc>
          <w:tcPr>
            <w:tcW w:w="737" w:type="dxa"/>
            <w:shd w:val="clear" w:color="auto" w:fill="DCDCFF"/>
          </w:tcPr>
          <w:p w14:paraId="6E74A9BC" w14:textId="50558BD1" w:rsidR="00423027" w:rsidRPr="002B6CDA" w:rsidRDefault="00423027" w:rsidP="004A464E">
            <w:pPr>
              <w:jc w:val="center"/>
              <w:rPr>
                <w:rFonts w:ascii="Times New Roman" w:hAnsi="Times New Roman" w:cs="Times New Roman"/>
                <w:b/>
                <w:sz w:val="24"/>
                <w:szCs w:val="24"/>
              </w:rPr>
            </w:pPr>
            <w:r>
              <w:rPr>
                <w:rFonts w:ascii="Times New Roman" w:hAnsi="Times New Roman" w:cs="Times New Roman"/>
                <w:b/>
                <w:sz w:val="24"/>
                <w:szCs w:val="24"/>
              </w:rPr>
              <w:t>E</w:t>
            </w:r>
            <w:r w:rsidRPr="002B6CDA">
              <w:rPr>
                <w:rFonts w:ascii="Times New Roman" w:hAnsi="Times New Roman" w:cs="Times New Roman"/>
                <w:b/>
                <w:sz w:val="24"/>
                <w:szCs w:val="24"/>
              </w:rPr>
              <w:t>6</w:t>
            </w:r>
          </w:p>
        </w:tc>
        <w:tc>
          <w:tcPr>
            <w:tcW w:w="794" w:type="dxa"/>
            <w:shd w:val="clear" w:color="auto" w:fill="DCDCFF"/>
          </w:tcPr>
          <w:p w14:paraId="0CA0733B" w14:textId="77777777" w:rsidR="00423027" w:rsidRPr="002B6CDA" w:rsidRDefault="00423027" w:rsidP="004A464E">
            <w:pPr>
              <w:jc w:val="center"/>
              <w:rPr>
                <w:rFonts w:ascii="Times New Roman" w:hAnsi="Times New Roman" w:cs="Times New Roman"/>
                <w:sz w:val="24"/>
                <w:szCs w:val="24"/>
              </w:rPr>
            </w:pPr>
          </w:p>
        </w:tc>
        <w:tc>
          <w:tcPr>
            <w:tcW w:w="794" w:type="dxa"/>
            <w:shd w:val="clear" w:color="auto" w:fill="DCDCFF"/>
          </w:tcPr>
          <w:p w14:paraId="02716180"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52B60E6A"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D53EB14"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076E1E55"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68E61F8"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p>
        </w:tc>
        <w:tc>
          <w:tcPr>
            <w:tcW w:w="794" w:type="dxa"/>
            <w:shd w:val="clear" w:color="auto" w:fill="DCDCFF"/>
          </w:tcPr>
          <w:p w14:paraId="3F513EAF"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ADEA661"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3AA192CF"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6389D22F"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39513DC0"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7CBABF12" w14:textId="77777777" w:rsidR="00423027" w:rsidRPr="002B6CDA" w:rsidRDefault="00423027" w:rsidP="004A464E">
            <w:pPr>
              <w:jc w:val="center"/>
              <w:rPr>
                <w:rFonts w:ascii="Times New Roman" w:hAnsi="Times New Roman" w:cs="Times New Roman"/>
                <w:sz w:val="24"/>
                <w:szCs w:val="24"/>
              </w:rPr>
            </w:pPr>
          </w:p>
        </w:tc>
      </w:tr>
      <w:tr w:rsidR="00423027" w:rsidRPr="00171071" w14:paraId="6C66FEBB" w14:textId="77777777" w:rsidTr="004A464E">
        <w:tc>
          <w:tcPr>
            <w:tcW w:w="737" w:type="dxa"/>
            <w:shd w:val="clear" w:color="auto" w:fill="DCDCFF"/>
          </w:tcPr>
          <w:p w14:paraId="114DFE65" w14:textId="779AB53D" w:rsidR="00423027" w:rsidRPr="002B6CDA" w:rsidRDefault="00423027" w:rsidP="004A464E">
            <w:pPr>
              <w:jc w:val="center"/>
              <w:rPr>
                <w:rFonts w:ascii="Times New Roman" w:hAnsi="Times New Roman" w:cs="Times New Roman"/>
                <w:b/>
                <w:sz w:val="24"/>
                <w:szCs w:val="24"/>
              </w:rPr>
            </w:pPr>
            <w:r>
              <w:rPr>
                <w:rFonts w:ascii="Times New Roman" w:hAnsi="Times New Roman" w:cs="Times New Roman"/>
                <w:b/>
                <w:sz w:val="24"/>
                <w:szCs w:val="24"/>
              </w:rPr>
              <w:t>E</w:t>
            </w:r>
            <w:r w:rsidRPr="002B6CDA">
              <w:rPr>
                <w:rFonts w:ascii="Times New Roman" w:hAnsi="Times New Roman" w:cs="Times New Roman"/>
                <w:b/>
                <w:sz w:val="24"/>
                <w:szCs w:val="24"/>
              </w:rPr>
              <w:t>7</w:t>
            </w:r>
          </w:p>
        </w:tc>
        <w:tc>
          <w:tcPr>
            <w:tcW w:w="794" w:type="dxa"/>
            <w:shd w:val="clear" w:color="auto" w:fill="DCDCFF"/>
          </w:tcPr>
          <w:p w14:paraId="782534AA" w14:textId="77777777" w:rsidR="00423027" w:rsidRPr="002B6CDA" w:rsidRDefault="00423027" w:rsidP="004A464E">
            <w:pPr>
              <w:jc w:val="center"/>
              <w:rPr>
                <w:rFonts w:ascii="Times New Roman" w:hAnsi="Times New Roman" w:cs="Times New Roman"/>
                <w:sz w:val="24"/>
                <w:szCs w:val="24"/>
              </w:rPr>
            </w:pPr>
          </w:p>
        </w:tc>
        <w:tc>
          <w:tcPr>
            <w:tcW w:w="794" w:type="dxa"/>
            <w:shd w:val="clear" w:color="auto" w:fill="DCDCFF"/>
          </w:tcPr>
          <w:p w14:paraId="46626501"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p>
        </w:tc>
        <w:tc>
          <w:tcPr>
            <w:tcW w:w="794" w:type="dxa"/>
            <w:shd w:val="clear" w:color="auto" w:fill="DCDCFF"/>
          </w:tcPr>
          <w:p w14:paraId="47C9ABF5"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1ED6B29E"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D8F1E5B"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668C636C"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32CF0253"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A98E6B2"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66D70B82"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p>
        </w:tc>
        <w:tc>
          <w:tcPr>
            <w:tcW w:w="794" w:type="dxa"/>
            <w:shd w:val="clear" w:color="auto" w:fill="DCDCFF"/>
          </w:tcPr>
          <w:p w14:paraId="62E17A0D"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7F144047"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6F2D1CA" w14:textId="77777777" w:rsidR="00423027" w:rsidRPr="002B6CDA" w:rsidRDefault="00423027" w:rsidP="004A464E">
            <w:pPr>
              <w:jc w:val="center"/>
              <w:rPr>
                <w:rFonts w:ascii="Times New Roman" w:hAnsi="Times New Roman" w:cs="Times New Roman"/>
                <w:sz w:val="24"/>
                <w:szCs w:val="24"/>
              </w:rPr>
            </w:pPr>
          </w:p>
        </w:tc>
      </w:tr>
      <w:tr w:rsidR="00423027" w:rsidRPr="00171071" w14:paraId="38D7743F" w14:textId="77777777" w:rsidTr="004A464E">
        <w:tc>
          <w:tcPr>
            <w:tcW w:w="737" w:type="dxa"/>
            <w:shd w:val="clear" w:color="auto" w:fill="DCDCFF"/>
          </w:tcPr>
          <w:p w14:paraId="46474FA8" w14:textId="56E80F5F" w:rsidR="00423027" w:rsidRPr="002B6CDA" w:rsidRDefault="00423027" w:rsidP="004A464E">
            <w:pPr>
              <w:jc w:val="center"/>
              <w:rPr>
                <w:rFonts w:ascii="Times New Roman" w:hAnsi="Times New Roman" w:cs="Times New Roman"/>
                <w:b/>
                <w:sz w:val="24"/>
                <w:szCs w:val="24"/>
              </w:rPr>
            </w:pPr>
            <w:r>
              <w:rPr>
                <w:rFonts w:ascii="Times New Roman" w:hAnsi="Times New Roman" w:cs="Times New Roman"/>
                <w:b/>
                <w:sz w:val="24"/>
                <w:szCs w:val="24"/>
              </w:rPr>
              <w:t>E</w:t>
            </w:r>
            <w:r w:rsidRPr="002B6CDA">
              <w:rPr>
                <w:rFonts w:ascii="Times New Roman" w:hAnsi="Times New Roman" w:cs="Times New Roman"/>
                <w:b/>
                <w:sz w:val="24"/>
                <w:szCs w:val="24"/>
              </w:rPr>
              <w:t>8</w:t>
            </w:r>
          </w:p>
        </w:tc>
        <w:tc>
          <w:tcPr>
            <w:tcW w:w="794" w:type="dxa"/>
            <w:shd w:val="clear" w:color="auto" w:fill="DCDCFF"/>
          </w:tcPr>
          <w:p w14:paraId="38C7C676" w14:textId="77777777" w:rsidR="00423027" w:rsidRPr="002B6CDA" w:rsidRDefault="00423027" w:rsidP="004A464E">
            <w:pPr>
              <w:jc w:val="center"/>
              <w:rPr>
                <w:rFonts w:ascii="Times New Roman" w:hAnsi="Times New Roman" w:cs="Times New Roman"/>
                <w:sz w:val="24"/>
                <w:szCs w:val="24"/>
              </w:rPr>
            </w:pPr>
          </w:p>
        </w:tc>
        <w:tc>
          <w:tcPr>
            <w:tcW w:w="794" w:type="dxa"/>
            <w:shd w:val="clear" w:color="auto" w:fill="DCDCFF"/>
          </w:tcPr>
          <w:p w14:paraId="63155BF4"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p>
        </w:tc>
        <w:tc>
          <w:tcPr>
            <w:tcW w:w="794" w:type="dxa"/>
            <w:shd w:val="clear" w:color="auto" w:fill="DCDCFF"/>
          </w:tcPr>
          <w:p w14:paraId="45759D98"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C2BB705"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4191CBF"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1270B4BD"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08D278FA"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0D77B8C9"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4F89FB5"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p>
        </w:tc>
        <w:tc>
          <w:tcPr>
            <w:tcW w:w="794" w:type="dxa"/>
            <w:shd w:val="clear" w:color="auto" w:fill="DCDCFF"/>
          </w:tcPr>
          <w:p w14:paraId="1113AE6F"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3B179D55"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13FBAAE3" w14:textId="77777777" w:rsidR="00423027" w:rsidRPr="002B6CDA" w:rsidRDefault="00423027" w:rsidP="004A464E">
            <w:pPr>
              <w:jc w:val="center"/>
              <w:rPr>
                <w:rFonts w:ascii="Times New Roman" w:hAnsi="Times New Roman" w:cs="Times New Roman"/>
                <w:sz w:val="24"/>
                <w:szCs w:val="24"/>
              </w:rPr>
            </w:pPr>
          </w:p>
        </w:tc>
      </w:tr>
      <w:tr w:rsidR="00423027" w:rsidRPr="00171071" w14:paraId="77D7EBE7" w14:textId="77777777" w:rsidTr="004A464E">
        <w:tc>
          <w:tcPr>
            <w:tcW w:w="737" w:type="dxa"/>
            <w:shd w:val="clear" w:color="auto" w:fill="DCDCFF"/>
          </w:tcPr>
          <w:p w14:paraId="3C936E0D" w14:textId="4B5F4E5A" w:rsidR="00423027" w:rsidRPr="002B6CDA" w:rsidRDefault="00423027" w:rsidP="004A464E">
            <w:pPr>
              <w:jc w:val="center"/>
              <w:rPr>
                <w:rFonts w:ascii="Times New Roman" w:hAnsi="Times New Roman" w:cs="Times New Roman"/>
                <w:b/>
                <w:sz w:val="24"/>
                <w:szCs w:val="24"/>
              </w:rPr>
            </w:pPr>
            <w:r>
              <w:rPr>
                <w:rFonts w:ascii="Times New Roman" w:hAnsi="Times New Roman" w:cs="Times New Roman"/>
                <w:b/>
                <w:sz w:val="24"/>
                <w:szCs w:val="24"/>
              </w:rPr>
              <w:t>E</w:t>
            </w:r>
            <w:r w:rsidRPr="002B6CDA">
              <w:rPr>
                <w:rFonts w:ascii="Times New Roman" w:hAnsi="Times New Roman" w:cs="Times New Roman"/>
                <w:b/>
                <w:sz w:val="24"/>
                <w:szCs w:val="24"/>
              </w:rPr>
              <w:t>9</w:t>
            </w:r>
          </w:p>
        </w:tc>
        <w:tc>
          <w:tcPr>
            <w:tcW w:w="794" w:type="dxa"/>
            <w:shd w:val="clear" w:color="auto" w:fill="DCDCFF"/>
          </w:tcPr>
          <w:p w14:paraId="7EF1C867" w14:textId="77777777" w:rsidR="00423027" w:rsidRPr="002B6CDA" w:rsidRDefault="00423027" w:rsidP="004A464E">
            <w:pPr>
              <w:jc w:val="center"/>
              <w:rPr>
                <w:rFonts w:ascii="Times New Roman" w:hAnsi="Times New Roman" w:cs="Times New Roman"/>
                <w:sz w:val="24"/>
                <w:szCs w:val="24"/>
              </w:rPr>
            </w:pPr>
          </w:p>
        </w:tc>
        <w:tc>
          <w:tcPr>
            <w:tcW w:w="794" w:type="dxa"/>
            <w:shd w:val="clear" w:color="auto" w:fill="DCDCFF"/>
          </w:tcPr>
          <w:p w14:paraId="1CA215E6"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p>
        </w:tc>
        <w:tc>
          <w:tcPr>
            <w:tcW w:w="794" w:type="dxa"/>
            <w:shd w:val="clear" w:color="auto" w:fill="DCDCFF"/>
          </w:tcPr>
          <w:p w14:paraId="112EE369"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ED6F83A"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7FDB50B"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B173705"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54A6945B"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15964339"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09DA538"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p>
        </w:tc>
        <w:tc>
          <w:tcPr>
            <w:tcW w:w="794" w:type="dxa"/>
            <w:shd w:val="clear" w:color="auto" w:fill="DCDCFF"/>
          </w:tcPr>
          <w:p w14:paraId="7AD82211"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509FE661"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155E8FD" w14:textId="77777777" w:rsidR="00423027" w:rsidRPr="002B6CDA" w:rsidRDefault="00423027" w:rsidP="004A464E">
            <w:pPr>
              <w:jc w:val="center"/>
              <w:rPr>
                <w:rFonts w:ascii="Times New Roman" w:hAnsi="Times New Roman" w:cs="Times New Roman"/>
                <w:sz w:val="24"/>
                <w:szCs w:val="24"/>
              </w:rPr>
            </w:pPr>
          </w:p>
        </w:tc>
      </w:tr>
      <w:tr w:rsidR="00423027" w:rsidRPr="00171071" w14:paraId="1B8E4FEB" w14:textId="77777777" w:rsidTr="004A464E">
        <w:tc>
          <w:tcPr>
            <w:tcW w:w="737" w:type="dxa"/>
            <w:shd w:val="clear" w:color="auto" w:fill="DCDCFF"/>
          </w:tcPr>
          <w:p w14:paraId="3181ED63" w14:textId="247C5C34" w:rsidR="00423027" w:rsidRPr="002B6CDA" w:rsidRDefault="00423027" w:rsidP="004A464E">
            <w:pPr>
              <w:jc w:val="center"/>
              <w:rPr>
                <w:rFonts w:ascii="Times New Roman" w:hAnsi="Times New Roman" w:cs="Times New Roman"/>
                <w:b/>
                <w:sz w:val="24"/>
                <w:szCs w:val="24"/>
              </w:rPr>
            </w:pPr>
            <w:r>
              <w:rPr>
                <w:rFonts w:ascii="Times New Roman" w:hAnsi="Times New Roman" w:cs="Times New Roman"/>
                <w:b/>
                <w:sz w:val="24"/>
                <w:szCs w:val="24"/>
              </w:rPr>
              <w:t>E</w:t>
            </w:r>
            <w:r w:rsidRPr="002B6CDA">
              <w:rPr>
                <w:rFonts w:ascii="Times New Roman" w:hAnsi="Times New Roman" w:cs="Times New Roman"/>
                <w:b/>
                <w:sz w:val="24"/>
                <w:szCs w:val="24"/>
              </w:rPr>
              <w:t>10</w:t>
            </w:r>
          </w:p>
        </w:tc>
        <w:tc>
          <w:tcPr>
            <w:tcW w:w="794" w:type="dxa"/>
            <w:shd w:val="clear" w:color="auto" w:fill="DCDCFF"/>
          </w:tcPr>
          <w:p w14:paraId="607CBB2A" w14:textId="77777777" w:rsidR="00423027" w:rsidRPr="002B6CDA" w:rsidRDefault="00423027" w:rsidP="004A464E">
            <w:pPr>
              <w:jc w:val="center"/>
              <w:rPr>
                <w:rFonts w:ascii="Times New Roman" w:hAnsi="Times New Roman" w:cs="Times New Roman"/>
                <w:sz w:val="24"/>
                <w:szCs w:val="24"/>
              </w:rPr>
            </w:pPr>
          </w:p>
        </w:tc>
        <w:tc>
          <w:tcPr>
            <w:tcW w:w="794" w:type="dxa"/>
            <w:shd w:val="clear" w:color="auto" w:fill="DCDCFF"/>
          </w:tcPr>
          <w:p w14:paraId="2C25300C"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9B10484"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p>
        </w:tc>
        <w:tc>
          <w:tcPr>
            <w:tcW w:w="794" w:type="dxa"/>
            <w:shd w:val="clear" w:color="auto" w:fill="DCDCFF"/>
          </w:tcPr>
          <w:p w14:paraId="070712B9"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356603B9"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5A992BF"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756F6840"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DFF484D"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55857EEC"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7D63127A"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5CC8BDFE"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1C2D93DD" w14:textId="77777777" w:rsidR="00423027" w:rsidRPr="002B6CDA" w:rsidRDefault="00423027" w:rsidP="004A464E">
            <w:pPr>
              <w:jc w:val="center"/>
              <w:rPr>
                <w:rFonts w:ascii="Times New Roman" w:hAnsi="Times New Roman" w:cs="Times New Roman"/>
                <w:sz w:val="24"/>
                <w:szCs w:val="24"/>
              </w:rPr>
            </w:pPr>
          </w:p>
        </w:tc>
      </w:tr>
      <w:tr w:rsidR="00423027" w:rsidRPr="00171071" w14:paraId="06ECF16E" w14:textId="77777777" w:rsidTr="004A464E">
        <w:tc>
          <w:tcPr>
            <w:tcW w:w="737" w:type="dxa"/>
            <w:shd w:val="clear" w:color="auto" w:fill="DCDCFF"/>
          </w:tcPr>
          <w:p w14:paraId="3D9C9A8D" w14:textId="4AC6B128" w:rsidR="00423027" w:rsidRPr="002B6CDA" w:rsidRDefault="00423027" w:rsidP="004A464E">
            <w:pPr>
              <w:jc w:val="center"/>
              <w:rPr>
                <w:rFonts w:ascii="Times New Roman" w:hAnsi="Times New Roman" w:cs="Times New Roman"/>
                <w:b/>
                <w:sz w:val="24"/>
                <w:szCs w:val="24"/>
              </w:rPr>
            </w:pPr>
            <w:r>
              <w:rPr>
                <w:rFonts w:ascii="Times New Roman" w:hAnsi="Times New Roman" w:cs="Times New Roman"/>
                <w:b/>
                <w:sz w:val="24"/>
                <w:szCs w:val="24"/>
              </w:rPr>
              <w:t>E</w:t>
            </w:r>
            <w:r w:rsidRPr="002B6CDA">
              <w:rPr>
                <w:rFonts w:ascii="Times New Roman" w:hAnsi="Times New Roman" w:cs="Times New Roman"/>
                <w:b/>
                <w:sz w:val="24"/>
                <w:szCs w:val="24"/>
              </w:rPr>
              <w:t>11</w:t>
            </w:r>
          </w:p>
        </w:tc>
        <w:tc>
          <w:tcPr>
            <w:tcW w:w="794" w:type="dxa"/>
            <w:shd w:val="clear" w:color="auto" w:fill="DCDCFF"/>
          </w:tcPr>
          <w:p w14:paraId="3BE1E532" w14:textId="77777777" w:rsidR="00423027" w:rsidRPr="002B6CDA" w:rsidRDefault="00423027" w:rsidP="004A464E">
            <w:pPr>
              <w:jc w:val="center"/>
              <w:rPr>
                <w:rFonts w:ascii="Times New Roman" w:hAnsi="Times New Roman" w:cs="Times New Roman"/>
                <w:sz w:val="24"/>
                <w:szCs w:val="24"/>
              </w:rPr>
            </w:pPr>
          </w:p>
        </w:tc>
        <w:tc>
          <w:tcPr>
            <w:tcW w:w="794" w:type="dxa"/>
            <w:shd w:val="clear" w:color="auto" w:fill="DCDCFF"/>
          </w:tcPr>
          <w:p w14:paraId="64227E10"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1A4B0FEB"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p>
        </w:tc>
        <w:tc>
          <w:tcPr>
            <w:tcW w:w="794" w:type="dxa"/>
            <w:shd w:val="clear" w:color="auto" w:fill="DCDCFF"/>
          </w:tcPr>
          <w:p w14:paraId="4CAE779F"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5C2FF304"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368ABBA4"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034D5E98"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A32A2CB"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139C1AB8"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66B9CE92"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0136AD0E"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999A8C9" w14:textId="77777777" w:rsidR="00423027" w:rsidRPr="002B6CDA" w:rsidRDefault="00423027" w:rsidP="004A464E">
            <w:pPr>
              <w:jc w:val="center"/>
              <w:rPr>
                <w:rFonts w:ascii="Times New Roman" w:hAnsi="Times New Roman" w:cs="Times New Roman"/>
                <w:sz w:val="24"/>
                <w:szCs w:val="24"/>
              </w:rPr>
            </w:pPr>
          </w:p>
        </w:tc>
      </w:tr>
      <w:tr w:rsidR="00423027" w:rsidRPr="00171071" w14:paraId="766A72F8" w14:textId="77777777" w:rsidTr="004A464E">
        <w:tc>
          <w:tcPr>
            <w:tcW w:w="737" w:type="dxa"/>
            <w:shd w:val="clear" w:color="auto" w:fill="DCDCFF"/>
          </w:tcPr>
          <w:p w14:paraId="4AF6AFBC" w14:textId="16FEBAC3" w:rsidR="00423027" w:rsidRPr="002B6CDA" w:rsidRDefault="00423027" w:rsidP="004A464E">
            <w:pPr>
              <w:jc w:val="center"/>
              <w:rPr>
                <w:rFonts w:ascii="Times New Roman" w:hAnsi="Times New Roman" w:cs="Times New Roman"/>
                <w:b/>
                <w:sz w:val="24"/>
                <w:szCs w:val="24"/>
              </w:rPr>
            </w:pPr>
            <w:r>
              <w:rPr>
                <w:rFonts w:ascii="Times New Roman" w:hAnsi="Times New Roman" w:cs="Times New Roman"/>
                <w:b/>
                <w:sz w:val="24"/>
                <w:szCs w:val="24"/>
              </w:rPr>
              <w:t>E</w:t>
            </w:r>
            <w:r w:rsidRPr="002B6CDA">
              <w:rPr>
                <w:rFonts w:ascii="Times New Roman" w:hAnsi="Times New Roman" w:cs="Times New Roman"/>
                <w:b/>
                <w:sz w:val="24"/>
                <w:szCs w:val="24"/>
              </w:rPr>
              <w:t>12</w:t>
            </w:r>
          </w:p>
        </w:tc>
        <w:tc>
          <w:tcPr>
            <w:tcW w:w="794" w:type="dxa"/>
            <w:shd w:val="clear" w:color="auto" w:fill="DCDCFF"/>
          </w:tcPr>
          <w:p w14:paraId="74C0AC47" w14:textId="77777777" w:rsidR="00423027" w:rsidRPr="002B6CDA" w:rsidRDefault="00423027" w:rsidP="004A464E">
            <w:pPr>
              <w:jc w:val="center"/>
              <w:rPr>
                <w:rFonts w:ascii="Times New Roman" w:hAnsi="Times New Roman" w:cs="Times New Roman"/>
                <w:sz w:val="24"/>
                <w:szCs w:val="24"/>
              </w:rPr>
            </w:pPr>
          </w:p>
        </w:tc>
        <w:tc>
          <w:tcPr>
            <w:tcW w:w="794" w:type="dxa"/>
            <w:shd w:val="clear" w:color="auto" w:fill="DCDCFF"/>
          </w:tcPr>
          <w:p w14:paraId="1E9E1462"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3180BF5B"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p>
        </w:tc>
        <w:tc>
          <w:tcPr>
            <w:tcW w:w="794" w:type="dxa"/>
            <w:shd w:val="clear" w:color="auto" w:fill="DCDCFF"/>
          </w:tcPr>
          <w:p w14:paraId="3339D209"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C3B8427"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249A0B0"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7DA65594"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712E0034"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0CCACB65"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5AE9A8F2"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51034226"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050D9DC6" w14:textId="77777777" w:rsidR="00423027" w:rsidRPr="002B6CDA" w:rsidRDefault="00423027" w:rsidP="004A464E">
            <w:pPr>
              <w:jc w:val="center"/>
              <w:rPr>
                <w:rFonts w:ascii="Times New Roman" w:hAnsi="Times New Roman" w:cs="Times New Roman"/>
                <w:sz w:val="24"/>
                <w:szCs w:val="24"/>
              </w:rPr>
            </w:pPr>
          </w:p>
        </w:tc>
      </w:tr>
      <w:tr w:rsidR="00423027" w:rsidRPr="00171071" w14:paraId="214D487E" w14:textId="77777777" w:rsidTr="004A464E">
        <w:tc>
          <w:tcPr>
            <w:tcW w:w="737" w:type="dxa"/>
            <w:shd w:val="clear" w:color="auto" w:fill="DCDCFF"/>
          </w:tcPr>
          <w:p w14:paraId="6CC97D37" w14:textId="4485C37F" w:rsidR="00423027" w:rsidRPr="002B6CDA" w:rsidRDefault="00423027" w:rsidP="004A464E">
            <w:pPr>
              <w:jc w:val="center"/>
              <w:rPr>
                <w:rFonts w:ascii="Times New Roman" w:hAnsi="Times New Roman" w:cs="Times New Roman"/>
                <w:b/>
                <w:sz w:val="24"/>
                <w:szCs w:val="24"/>
              </w:rPr>
            </w:pPr>
            <w:r>
              <w:rPr>
                <w:rFonts w:ascii="Times New Roman" w:hAnsi="Times New Roman" w:cs="Times New Roman"/>
                <w:b/>
                <w:sz w:val="24"/>
                <w:szCs w:val="24"/>
              </w:rPr>
              <w:t>E</w:t>
            </w:r>
            <w:r w:rsidRPr="002B6CDA">
              <w:rPr>
                <w:rFonts w:ascii="Times New Roman" w:hAnsi="Times New Roman" w:cs="Times New Roman"/>
                <w:b/>
                <w:sz w:val="24"/>
                <w:szCs w:val="24"/>
              </w:rPr>
              <w:t>13</w:t>
            </w:r>
          </w:p>
        </w:tc>
        <w:tc>
          <w:tcPr>
            <w:tcW w:w="794" w:type="dxa"/>
            <w:shd w:val="clear" w:color="auto" w:fill="DCDCFF"/>
          </w:tcPr>
          <w:p w14:paraId="08D5A131" w14:textId="77777777" w:rsidR="00423027" w:rsidRPr="002B6CDA" w:rsidRDefault="00423027" w:rsidP="004A464E">
            <w:pPr>
              <w:jc w:val="center"/>
              <w:rPr>
                <w:rFonts w:ascii="Times New Roman" w:hAnsi="Times New Roman" w:cs="Times New Roman"/>
                <w:sz w:val="24"/>
                <w:szCs w:val="24"/>
              </w:rPr>
            </w:pPr>
          </w:p>
        </w:tc>
        <w:tc>
          <w:tcPr>
            <w:tcW w:w="794" w:type="dxa"/>
            <w:shd w:val="clear" w:color="auto" w:fill="DCDCFF"/>
          </w:tcPr>
          <w:p w14:paraId="0695922C"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33154C65"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p>
        </w:tc>
        <w:tc>
          <w:tcPr>
            <w:tcW w:w="794" w:type="dxa"/>
            <w:shd w:val="clear" w:color="auto" w:fill="DCDCFF"/>
          </w:tcPr>
          <w:p w14:paraId="53209130"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36EB7C1"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698C2E5E"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r w:rsidRPr="00423027">
              <w:rPr>
                <w:rStyle w:val="Appelnotedebasdep"/>
                <w:sz w:val="24"/>
                <w:szCs w:val="24"/>
              </w:rPr>
              <w:footnoteReference w:id="3"/>
            </w:r>
          </w:p>
        </w:tc>
        <w:tc>
          <w:tcPr>
            <w:tcW w:w="794" w:type="dxa"/>
            <w:shd w:val="clear" w:color="auto" w:fill="DCDCFF"/>
          </w:tcPr>
          <w:p w14:paraId="41DBC263"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6BD1B92"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3FD76E14"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6A6DE64"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0AAE761A"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61F579C4" w14:textId="77777777" w:rsidR="00423027" w:rsidRPr="002B6CDA" w:rsidRDefault="00423027" w:rsidP="004A464E">
            <w:pPr>
              <w:jc w:val="center"/>
              <w:rPr>
                <w:rFonts w:ascii="Times New Roman" w:hAnsi="Times New Roman" w:cs="Times New Roman"/>
                <w:sz w:val="24"/>
                <w:szCs w:val="24"/>
              </w:rPr>
            </w:pPr>
          </w:p>
        </w:tc>
      </w:tr>
      <w:tr w:rsidR="00423027" w:rsidRPr="00171071" w14:paraId="65172D8F" w14:textId="77777777" w:rsidTr="004A464E">
        <w:tc>
          <w:tcPr>
            <w:tcW w:w="737" w:type="dxa"/>
            <w:shd w:val="clear" w:color="auto" w:fill="DCDCFF"/>
          </w:tcPr>
          <w:p w14:paraId="2CE2E004" w14:textId="77D79865" w:rsidR="00423027" w:rsidRPr="002B6CDA" w:rsidRDefault="00423027" w:rsidP="004A464E">
            <w:pPr>
              <w:jc w:val="center"/>
              <w:rPr>
                <w:rFonts w:ascii="Times New Roman" w:hAnsi="Times New Roman" w:cs="Times New Roman"/>
                <w:b/>
                <w:sz w:val="24"/>
                <w:szCs w:val="24"/>
              </w:rPr>
            </w:pPr>
            <w:r>
              <w:rPr>
                <w:rFonts w:ascii="Times New Roman" w:hAnsi="Times New Roman" w:cs="Times New Roman"/>
                <w:b/>
                <w:sz w:val="24"/>
                <w:szCs w:val="24"/>
              </w:rPr>
              <w:t>E</w:t>
            </w:r>
            <w:r w:rsidRPr="002B6CDA">
              <w:rPr>
                <w:rFonts w:ascii="Times New Roman" w:hAnsi="Times New Roman" w:cs="Times New Roman"/>
                <w:b/>
                <w:sz w:val="24"/>
                <w:szCs w:val="24"/>
              </w:rPr>
              <w:t>14</w:t>
            </w:r>
          </w:p>
        </w:tc>
        <w:tc>
          <w:tcPr>
            <w:tcW w:w="794" w:type="dxa"/>
            <w:shd w:val="clear" w:color="auto" w:fill="DCDCFF"/>
          </w:tcPr>
          <w:p w14:paraId="16B8D5EB" w14:textId="77777777" w:rsidR="00423027" w:rsidRPr="002B6CDA" w:rsidRDefault="00423027" w:rsidP="004A464E">
            <w:pPr>
              <w:jc w:val="center"/>
              <w:rPr>
                <w:rFonts w:ascii="Times New Roman" w:hAnsi="Times New Roman" w:cs="Times New Roman"/>
                <w:sz w:val="24"/>
                <w:szCs w:val="24"/>
              </w:rPr>
            </w:pPr>
          </w:p>
        </w:tc>
        <w:tc>
          <w:tcPr>
            <w:tcW w:w="794" w:type="dxa"/>
            <w:shd w:val="clear" w:color="auto" w:fill="DCDCFF"/>
          </w:tcPr>
          <w:p w14:paraId="4BF35164"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50864BEF"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B1BEB29"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09196DD9"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F97CB2A" w14:textId="53989E8F"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r w:rsidRPr="00423027">
              <w:rPr>
                <w:rFonts w:ascii="Times New Roman" w:hAnsi="Times New Roman" w:cs="Times New Roman"/>
                <w:b/>
                <w:sz w:val="24"/>
                <w:szCs w:val="24"/>
                <w:vertAlign w:val="superscript"/>
              </w:rPr>
              <w:t>3</w:t>
            </w:r>
          </w:p>
        </w:tc>
        <w:tc>
          <w:tcPr>
            <w:tcW w:w="794" w:type="dxa"/>
            <w:shd w:val="clear" w:color="auto" w:fill="DCDCFF"/>
          </w:tcPr>
          <w:p w14:paraId="6D59DFF9"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BF24BDE"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09555998"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2A5ADCCF"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7AD5BAB3"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74686C7F" w14:textId="77777777" w:rsidR="00423027" w:rsidRPr="002B6CDA" w:rsidRDefault="00423027" w:rsidP="004A464E">
            <w:pPr>
              <w:jc w:val="center"/>
              <w:rPr>
                <w:rFonts w:ascii="Times New Roman" w:hAnsi="Times New Roman" w:cs="Times New Roman"/>
                <w:sz w:val="24"/>
                <w:szCs w:val="24"/>
              </w:rPr>
            </w:pPr>
          </w:p>
        </w:tc>
      </w:tr>
      <w:tr w:rsidR="00423027" w:rsidRPr="00171071" w14:paraId="7CEAAD20" w14:textId="77777777" w:rsidTr="004A464E">
        <w:tc>
          <w:tcPr>
            <w:tcW w:w="737" w:type="dxa"/>
            <w:shd w:val="clear" w:color="auto" w:fill="DCDCFF"/>
          </w:tcPr>
          <w:p w14:paraId="453BB6AB" w14:textId="7B13F06E" w:rsidR="00423027" w:rsidRPr="000C4C83" w:rsidRDefault="00423027" w:rsidP="004A464E">
            <w:pPr>
              <w:jc w:val="center"/>
              <w:rPr>
                <w:rFonts w:ascii="Times New Roman" w:hAnsi="Times New Roman" w:cs="Times New Roman"/>
                <w:b/>
                <w:sz w:val="24"/>
                <w:szCs w:val="24"/>
              </w:rPr>
            </w:pPr>
            <w:r>
              <w:rPr>
                <w:rFonts w:ascii="Times New Roman" w:hAnsi="Times New Roman" w:cs="Times New Roman"/>
                <w:b/>
                <w:sz w:val="24"/>
                <w:szCs w:val="24"/>
              </w:rPr>
              <w:t>E</w:t>
            </w:r>
            <w:r w:rsidRPr="000C4C83">
              <w:rPr>
                <w:rFonts w:ascii="Times New Roman" w:hAnsi="Times New Roman" w:cs="Times New Roman"/>
                <w:b/>
                <w:sz w:val="24"/>
                <w:szCs w:val="24"/>
              </w:rPr>
              <w:t>15</w:t>
            </w:r>
          </w:p>
        </w:tc>
        <w:tc>
          <w:tcPr>
            <w:tcW w:w="794" w:type="dxa"/>
            <w:shd w:val="clear" w:color="auto" w:fill="DCDCFF"/>
          </w:tcPr>
          <w:p w14:paraId="1EDB914B" w14:textId="77777777" w:rsidR="00423027" w:rsidRPr="00171071" w:rsidRDefault="00423027" w:rsidP="004A464E">
            <w:pPr>
              <w:jc w:val="center"/>
              <w:rPr>
                <w:rFonts w:asciiTheme="minorHAnsi" w:hAnsiTheme="minorHAnsi"/>
              </w:rPr>
            </w:pPr>
          </w:p>
        </w:tc>
        <w:tc>
          <w:tcPr>
            <w:tcW w:w="794" w:type="dxa"/>
            <w:shd w:val="clear" w:color="auto" w:fill="DCDCFF"/>
          </w:tcPr>
          <w:p w14:paraId="6861B58C"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r w:rsidRPr="00423027">
              <w:rPr>
                <w:rStyle w:val="Appelnotedebasdep"/>
                <w:sz w:val="24"/>
                <w:szCs w:val="24"/>
              </w:rPr>
              <w:footnoteReference w:id="4"/>
            </w:r>
          </w:p>
        </w:tc>
        <w:tc>
          <w:tcPr>
            <w:tcW w:w="794" w:type="dxa"/>
            <w:shd w:val="clear" w:color="auto" w:fill="DCDCFF"/>
          </w:tcPr>
          <w:p w14:paraId="077EAAC2"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r w:rsidRPr="00423027">
              <w:rPr>
                <w:rStyle w:val="Appelnotedebasdep"/>
                <w:sz w:val="24"/>
                <w:szCs w:val="24"/>
              </w:rPr>
              <w:footnoteReference w:id="5"/>
            </w:r>
          </w:p>
        </w:tc>
        <w:tc>
          <w:tcPr>
            <w:tcW w:w="794" w:type="dxa"/>
            <w:shd w:val="clear" w:color="auto" w:fill="DCDCFF"/>
          </w:tcPr>
          <w:p w14:paraId="2169815C"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679478B1"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5E70913"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B53F186"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6E65706D"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4970221"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r w:rsidRPr="00423027">
              <w:rPr>
                <w:rStyle w:val="Appelnotedebasdep"/>
                <w:sz w:val="24"/>
                <w:szCs w:val="24"/>
              </w:rPr>
              <w:footnoteReference w:id="6"/>
            </w:r>
          </w:p>
        </w:tc>
        <w:tc>
          <w:tcPr>
            <w:tcW w:w="794" w:type="dxa"/>
            <w:shd w:val="clear" w:color="auto" w:fill="DCDCFF"/>
          </w:tcPr>
          <w:p w14:paraId="703981A1" w14:textId="77777777" w:rsidR="00423027" w:rsidRPr="00423027" w:rsidRDefault="00423027" w:rsidP="004A464E">
            <w:pPr>
              <w:jc w:val="center"/>
              <w:rPr>
                <w:rFonts w:asciiTheme="minorHAnsi" w:hAnsiTheme="minorHAnsi"/>
                <w:b/>
              </w:rPr>
            </w:pPr>
          </w:p>
        </w:tc>
        <w:tc>
          <w:tcPr>
            <w:tcW w:w="794" w:type="dxa"/>
            <w:shd w:val="clear" w:color="auto" w:fill="DCDCFF"/>
          </w:tcPr>
          <w:p w14:paraId="692EEEED" w14:textId="77777777" w:rsidR="00423027" w:rsidRPr="00423027" w:rsidRDefault="00423027" w:rsidP="004A464E">
            <w:pPr>
              <w:jc w:val="center"/>
              <w:rPr>
                <w:rFonts w:asciiTheme="minorHAnsi" w:hAnsiTheme="minorHAnsi"/>
                <w:b/>
              </w:rPr>
            </w:pPr>
          </w:p>
        </w:tc>
        <w:tc>
          <w:tcPr>
            <w:tcW w:w="794" w:type="dxa"/>
            <w:shd w:val="clear" w:color="auto" w:fill="DCDCFF"/>
          </w:tcPr>
          <w:p w14:paraId="4890FA99" w14:textId="77777777" w:rsidR="00423027" w:rsidRPr="00171071" w:rsidRDefault="00423027" w:rsidP="004A464E">
            <w:pPr>
              <w:jc w:val="center"/>
              <w:rPr>
                <w:rFonts w:asciiTheme="minorHAnsi" w:hAnsiTheme="minorHAnsi"/>
              </w:rPr>
            </w:pPr>
          </w:p>
        </w:tc>
      </w:tr>
      <w:tr w:rsidR="00423027" w:rsidRPr="00171071" w14:paraId="2A2ABF3B" w14:textId="77777777" w:rsidTr="004A464E">
        <w:tc>
          <w:tcPr>
            <w:tcW w:w="737" w:type="dxa"/>
            <w:shd w:val="clear" w:color="auto" w:fill="DCDCFF"/>
          </w:tcPr>
          <w:p w14:paraId="520093E5" w14:textId="68BCF585" w:rsidR="00423027" w:rsidRPr="000C4C83" w:rsidRDefault="00423027" w:rsidP="004A464E">
            <w:pPr>
              <w:jc w:val="center"/>
              <w:rPr>
                <w:rFonts w:ascii="Times New Roman" w:hAnsi="Times New Roman" w:cs="Times New Roman"/>
                <w:b/>
                <w:sz w:val="24"/>
                <w:szCs w:val="24"/>
              </w:rPr>
            </w:pPr>
            <w:r>
              <w:rPr>
                <w:rFonts w:ascii="Times New Roman" w:hAnsi="Times New Roman" w:cs="Times New Roman"/>
                <w:b/>
                <w:sz w:val="24"/>
                <w:szCs w:val="24"/>
              </w:rPr>
              <w:t>E</w:t>
            </w:r>
            <w:r w:rsidRPr="000C4C83">
              <w:rPr>
                <w:rFonts w:ascii="Times New Roman" w:hAnsi="Times New Roman" w:cs="Times New Roman"/>
                <w:b/>
                <w:sz w:val="24"/>
                <w:szCs w:val="24"/>
              </w:rPr>
              <w:t>16</w:t>
            </w:r>
          </w:p>
        </w:tc>
        <w:tc>
          <w:tcPr>
            <w:tcW w:w="794" w:type="dxa"/>
            <w:shd w:val="clear" w:color="auto" w:fill="DCDCFF"/>
          </w:tcPr>
          <w:p w14:paraId="7B3687FD" w14:textId="77777777" w:rsidR="00423027" w:rsidRPr="00171071" w:rsidRDefault="00423027" w:rsidP="004A464E">
            <w:pPr>
              <w:jc w:val="center"/>
              <w:rPr>
                <w:rFonts w:asciiTheme="minorHAnsi" w:hAnsiTheme="minorHAnsi"/>
              </w:rPr>
            </w:pPr>
          </w:p>
        </w:tc>
        <w:tc>
          <w:tcPr>
            <w:tcW w:w="794" w:type="dxa"/>
            <w:shd w:val="clear" w:color="auto" w:fill="DCDCFF"/>
          </w:tcPr>
          <w:p w14:paraId="760BDFE8"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4099AFCE" w14:textId="77777777" w:rsidR="00423027" w:rsidRPr="00423027" w:rsidRDefault="00423027" w:rsidP="004A464E">
            <w:pPr>
              <w:jc w:val="center"/>
              <w:rPr>
                <w:rFonts w:ascii="Times New Roman" w:hAnsi="Times New Roman" w:cs="Times New Roman"/>
                <w:b/>
                <w:sz w:val="24"/>
                <w:szCs w:val="24"/>
              </w:rPr>
            </w:pPr>
            <w:r w:rsidRPr="00423027">
              <w:rPr>
                <w:rFonts w:ascii="Times New Roman" w:hAnsi="Times New Roman" w:cs="Times New Roman"/>
                <w:b/>
                <w:sz w:val="24"/>
                <w:szCs w:val="24"/>
              </w:rPr>
              <w:t>X</w:t>
            </w:r>
          </w:p>
        </w:tc>
        <w:tc>
          <w:tcPr>
            <w:tcW w:w="794" w:type="dxa"/>
            <w:shd w:val="clear" w:color="auto" w:fill="DCDCFF"/>
          </w:tcPr>
          <w:p w14:paraId="62FA5AA9"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3974E3A8"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544E6AD6"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5F658688"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54E6F3BC"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3B215574" w14:textId="77777777" w:rsidR="00423027" w:rsidRPr="00423027" w:rsidRDefault="00423027" w:rsidP="004A464E">
            <w:pPr>
              <w:jc w:val="center"/>
              <w:rPr>
                <w:rFonts w:ascii="Times New Roman" w:hAnsi="Times New Roman" w:cs="Times New Roman"/>
                <w:b/>
                <w:sz w:val="24"/>
                <w:szCs w:val="24"/>
              </w:rPr>
            </w:pPr>
          </w:p>
        </w:tc>
        <w:tc>
          <w:tcPr>
            <w:tcW w:w="794" w:type="dxa"/>
            <w:shd w:val="clear" w:color="auto" w:fill="DCDCFF"/>
          </w:tcPr>
          <w:p w14:paraId="08D81B09" w14:textId="77777777" w:rsidR="00423027" w:rsidRPr="00423027" w:rsidRDefault="00423027" w:rsidP="004A464E">
            <w:pPr>
              <w:jc w:val="center"/>
              <w:rPr>
                <w:rFonts w:asciiTheme="minorHAnsi" w:hAnsiTheme="minorHAnsi"/>
                <w:b/>
              </w:rPr>
            </w:pPr>
          </w:p>
        </w:tc>
        <w:tc>
          <w:tcPr>
            <w:tcW w:w="794" w:type="dxa"/>
            <w:shd w:val="clear" w:color="auto" w:fill="DCDCFF"/>
          </w:tcPr>
          <w:p w14:paraId="6591DE37" w14:textId="77777777" w:rsidR="00423027" w:rsidRPr="00423027" w:rsidRDefault="00423027" w:rsidP="004A464E">
            <w:pPr>
              <w:jc w:val="center"/>
              <w:rPr>
                <w:rFonts w:asciiTheme="minorHAnsi" w:hAnsiTheme="minorHAnsi"/>
                <w:b/>
              </w:rPr>
            </w:pPr>
          </w:p>
        </w:tc>
        <w:tc>
          <w:tcPr>
            <w:tcW w:w="794" w:type="dxa"/>
            <w:shd w:val="clear" w:color="auto" w:fill="DCDCFF"/>
          </w:tcPr>
          <w:p w14:paraId="2806DBCB" w14:textId="77777777" w:rsidR="00423027" w:rsidRPr="00171071" w:rsidRDefault="00423027" w:rsidP="004A464E">
            <w:pPr>
              <w:jc w:val="center"/>
              <w:rPr>
                <w:rFonts w:asciiTheme="minorHAnsi" w:hAnsiTheme="minorHAnsi"/>
              </w:rPr>
            </w:pPr>
          </w:p>
        </w:tc>
      </w:tr>
    </w:tbl>
    <w:p w14:paraId="44F71506" w14:textId="77777777" w:rsidR="00423027" w:rsidRPr="00FE249E" w:rsidRDefault="00423027" w:rsidP="00423027">
      <w:pPr>
        <w:ind w:left="284" w:hanging="284"/>
        <w:jc w:val="both"/>
        <w:rPr>
          <w:rFonts w:ascii="Times New Roman" w:hAnsi="Times New Roman" w:cs="Times New Roman"/>
          <w:b/>
          <w:i/>
          <w:spacing w:val="-3"/>
          <w:lang w:val="fr-CA"/>
        </w:rPr>
      </w:pPr>
      <w:r w:rsidRPr="00FE249E">
        <w:rPr>
          <w:rFonts w:ascii="Times New Roman" w:hAnsi="Times New Roman" w:cs="Times New Roman"/>
          <w:b/>
          <w:i/>
          <w:lang w:val="fr-CA"/>
        </w:rPr>
        <w:t xml:space="preserve">* </w:t>
      </w:r>
      <w:r>
        <w:rPr>
          <w:rFonts w:ascii="Times New Roman" w:hAnsi="Times New Roman" w:cs="Times New Roman"/>
          <w:b/>
          <w:i/>
          <w:lang w:val="fr-CA"/>
        </w:rPr>
        <w:tab/>
      </w:r>
      <w:r w:rsidRPr="00FE249E">
        <w:rPr>
          <w:rFonts w:ascii="Times New Roman" w:hAnsi="Times New Roman" w:cs="Times New Roman"/>
          <w:b/>
          <w:i/>
          <w:lang w:val="fr-CA"/>
        </w:rPr>
        <w:t xml:space="preserve">Distributeurs </w:t>
      </w:r>
      <w:r w:rsidRPr="00FE249E">
        <w:rPr>
          <w:rFonts w:ascii="Times New Roman" w:hAnsi="Times New Roman" w:cs="Times New Roman"/>
          <w:b/>
          <w:spacing w:val="-4"/>
          <w:lang w:val="fr-CA"/>
        </w:rPr>
        <w:t xml:space="preserve">qui </w:t>
      </w:r>
      <w:r w:rsidRPr="00FE249E">
        <w:rPr>
          <w:rFonts w:ascii="Times New Roman" w:hAnsi="Times New Roman" w:cs="Times New Roman"/>
          <w:b/>
          <w:lang w:val="fr-CA"/>
        </w:rPr>
        <w:t xml:space="preserve">sont propriétaires </w:t>
      </w:r>
      <w:r w:rsidRPr="00FE249E">
        <w:rPr>
          <w:rFonts w:ascii="Times New Roman" w:hAnsi="Times New Roman" w:cs="Times New Roman"/>
          <w:b/>
          <w:spacing w:val="-4"/>
          <w:lang w:val="fr-CA"/>
        </w:rPr>
        <w:t xml:space="preserve">ou </w:t>
      </w:r>
      <w:r w:rsidRPr="00FE249E">
        <w:rPr>
          <w:rFonts w:ascii="Times New Roman" w:hAnsi="Times New Roman" w:cs="Times New Roman"/>
          <w:b/>
          <w:lang w:val="fr-CA"/>
        </w:rPr>
        <w:t xml:space="preserve">responsables </w:t>
      </w:r>
      <w:r w:rsidRPr="00FE249E">
        <w:rPr>
          <w:rFonts w:ascii="Times New Roman" w:hAnsi="Times New Roman" w:cs="Times New Roman"/>
          <w:b/>
          <w:spacing w:val="-3"/>
          <w:lang w:val="fr-CA"/>
        </w:rPr>
        <w:t xml:space="preserve">de </w:t>
      </w:r>
      <w:r w:rsidRPr="00FE249E">
        <w:rPr>
          <w:rFonts w:ascii="Times New Roman" w:hAnsi="Times New Roman" w:cs="Times New Roman"/>
          <w:b/>
          <w:lang w:val="fr-CA"/>
        </w:rPr>
        <w:t xml:space="preserve">l’exploitation </w:t>
      </w:r>
      <w:r w:rsidRPr="00FE249E">
        <w:rPr>
          <w:rFonts w:ascii="Times New Roman" w:hAnsi="Times New Roman" w:cs="Times New Roman"/>
          <w:b/>
          <w:spacing w:val="-4"/>
          <w:lang w:val="fr-CA"/>
        </w:rPr>
        <w:t xml:space="preserve">ou </w:t>
      </w:r>
      <w:r w:rsidRPr="00FE249E">
        <w:rPr>
          <w:rFonts w:ascii="Times New Roman" w:hAnsi="Times New Roman" w:cs="Times New Roman"/>
          <w:b/>
          <w:spacing w:val="-3"/>
          <w:lang w:val="fr-CA"/>
        </w:rPr>
        <w:t xml:space="preserve">de </w:t>
      </w:r>
      <w:r w:rsidRPr="00FE249E">
        <w:rPr>
          <w:rFonts w:ascii="Times New Roman" w:hAnsi="Times New Roman" w:cs="Times New Roman"/>
          <w:b/>
          <w:lang w:val="fr-CA"/>
        </w:rPr>
        <w:t xml:space="preserve">la </w:t>
      </w:r>
      <w:r w:rsidRPr="00FE249E">
        <w:rPr>
          <w:rFonts w:ascii="Times New Roman" w:hAnsi="Times New Roman" w:cs="Times New Roman"/>
          <w:b/>
          <w:spacing w:val="-3"/>
          <w:lang w:val="fr-CA"/>
        </w:rPr>
        <w:t xml:space="preserve">commande </w:t>
      </w:r>
      <w:r w:rsidRPr="00FE249E">
        <w:rPr>
          <w:rFonts w:ascii="Times New Roman" w:hAnsi="Times New Roman" w:cs="Times New Roman"/>
          <w:b/>
          <w:lang w:val="fr-CA"/>
        </w:rPr>
        <w:t xml:space="preserve">des </w:t>
      </w:r>
      <w:r w:rsidRPr="00FE249E">
        <w:rPr>
          <w:rFonts w:ascii="Times New Roman" w:hAnsi="Times New Roman" w:cs="Times New Roman"/>
          <w:b/>
          <w:spacing w:val="-3"/>
          <w:lang w:val="fr-CA"/>
        </w:rPr>
        <w:t xml:space="preserve">équipements de </w:t>
      </w:r>
      <w:r w:rsidRPr="00FE249E">
        <w:rPr>
          <w:rFonts w:ascii="Times New Roman" w:hAnsi="Times New Roman" w:cs="Times New Roman"/>
          <w:b/>
          <w:lang w:val="fr-CA"/>
        </w:rPr>
        <w:t xml:space="preserve">DSF </w:t>
      </w:r>
      <w:r w:rsidRPr="00FE249E">
        <w:rPr>
          <w:rFonts w:ascii="Times New Roman" w:hAnsi="Times New Roman" w:cs="Times New Roman"/>
          <w:b/>
          <w:spacing w:val="-3"/>
          <w:lang w:val="fr-CA"/>
        </w:rPr>
        <w:t xml:space="preserve">requis </w:t>
      </w:r>
      <w:r w:rsidRPr="00FE249E">
        <w:rPr>
          <w:rFonts w:ascii="Times New Roman" w:hAnsi="Times New Roman" w:cs="Times New Roman"/>
          <w:b/>
          <w:lang w:val="fr-CA"/>
        </w:rPr>
        <w:t xml:space="preserve">dans le cadre </w:t>
      </w:r>
      <w:r w:rsidRPr="00FE249E">
        <w:rPr>
          <w:rFonts w:ascii="Times New Roman" w:hAnsi="Times New Roman" w:cs="Times New Roman"/>
          <w:b/>
          <w:spacing w:val="-3"/>
          <w:lang w:val="fr-CA"/>
        </w:rPr>
        <w:t xml:space="preserve">du </w:t>
      </w:r>
      <w:r w:rsidRPr="00FE249E">
        <w:rPr>
          <w:rFonts w:ascii="Times New Roman" w:hAnsi="Times New Roman" w:cs="Times New Roman"/>
          <w:b/>
          <w:lang w:val="fr-CA"/>
        </w:rPr>
        <w:t xml:space="preserve">programme </w:t>
      </w:r>
      <w:r w:rsidRPr="00FE249E">
        <w:rPr>
          <w:rFonts w:ascii="Times New Roman" w:hAnsi="Times New Roman" w:cs="Times New Roman"/>
          <w:b/>
          <w:spacing w:val="-3"/>
          <w:lang w:val="fr-CA"/>
        </w:rPr>
        <w:t xml:space="preserve">de </w:t>
      </w:r>
      <w:r w:rsidRPr="00FE249E">
        <w:rPr>
          <w:rFonts w:ascii="Times New Roman" w:hAnsi="Times New Roman" w:cs="Times New Roman"/>
          <w:b/>
          <w:lang w:val="fr-CA"/>
        </w:rPr>
        <w:t xml:space="preserve">DSF établi par les </w:t>
      </w:r>
      <w:r w:rsidRPr="00FE249E">
        <w:rPr>
          <w:rFonts w:ascii="Times New Roman" w:hAnsi="Times New Roman" w:cs="Times New Roman"/>
          <w:b/>
          <w:i/>
          <w:lang w:val="fr-CA"/>
        </w:rPr>
        <w:t>coordonnateurs</w:t>
      </w:r>
      <w:r w:rsidRPr="00FE249E">
        <w:rPr>
          <w:rFonts w:ascii="Times New Roman" w:hAnsi="Times New Roman" w:cs="Times New Roman"/>
          <w:b/>
          <w:i/>
          <w:spacing w:val="-39"/>
          <w:lang w:val="fr-CA"/>
        </w:rPr>
        <w:t xml:space="preserve"> </w:t>
      </w:r>
      <w:r w:rsidRPr="00FE249E">
        <w:rPr>
          <w:rFonts w:ascii="Times New Roman" w:hAnsi="Times New Roman" w:cs="Times New Roman"/>
          <w:b/>
          <w:i/>
          <w:lang w:val="fr-CA"/>
        </w:rPr>
        <w:t xml:space="preserve">de la </w:t>
      </w:r>
      <w:r w:rsidRPr="00FE249E">
        <w:rPr>
          <w:rFonts w:ascii="Times New Roman" w:hAnsi="Times New Roman" w:cs="Times New Roman"/>
          <w:b/>
          <w:i/>
          <w:spacing w:val="-3"/>
          <w:lang w:val="fr-CA"/>
        </w:rPr>
        <w:t>planification</w:t>
      </w:r>
    </w:p>
    <w:p w14:paraId="55EE51CF" w14:textId="77777777" w:rsidR="00423027" w:rsidRPr="00FE249E" w:rsidRDefault="00423027" w:rsidP="00423027">
      <w:pPr>
        <w:ind w:left="284" w:hanging="284"/>
        <w:jc w:val="both"/>
        <w:rPr>
          <w:rFonts w:ascii="Times New Roman" w:hAnsi="Times New Roman" w:cs="Times New Roman"/>
          <w:b/>
          <w:i/>
          <w:lang w:val="fr-CA"/>
        </w:rPr>
      </w:pPr>
      <w:r w:rsidRPr="00FE249E">
        <w:rPr>
          <w:rFonts w:ascii="Times New Roman" w:hAnsi="Times New Roman" w:cs="Times New Roman"/>
          <w:b/>
          <w:i/>
          <w:lang w:val="fr-CA"/>
        </w:rPr>
        <w:t xml:space="preserve">** </w:t>
      </w:r>
      <w:r>
        <w:rPr>
          <w:rFonts w:ascii="Times New Roman" w:hAnsi="Times New Roman" w:cs="Times New Roman"/>
          <w:b/>
          <w:i/>
          <w:lang w:val="fr-CA"/>
        </w:rPr>
        <w:tab/>
      </w:r>
      <w:r w:rsidRPr="00FE249E">
        <w:rPr>
          <w:rFonts w:ascii="Times New Roman" w:hAnsi="Times New Roman" w:cs="Times New Roman"/>
          <w:b/>
          <w:i/>
          <w:lang w:val="fr-CA"/>
        </w:rPr>
        <w:t xml:space="preserve">Propriétaires d’installation de transport </w:t>
      </w:r>
      <w:r w:rsidRPr="00FE249E">
        <w:rPr>
          <w:rFonts w:ascii="Times New Roman" w:hAnsi="Times New Roman" w:cs="Times New Roman"/>
          <w:b/>
          <w:lang w:val="fr-CA"/>
        </w:rPr>
        <w:t>qui sont propriétaires ou responsables de l’exploitation ou de la commande des équipements de DSF requis dans le cadre du programme de DSF établi par les</w:t>
      </w:r>
      <w:r w:rsidRPr="00FE249E">
        <w:rPr>
          <w:rFonts w:ascii="Times New Roman" w:hAnsi="Times New Roman" w:cs="Times New Roman"/>
          <w:b/>
          <w:i/>
          <w:lang w:val="fr-CA"/>
        </w:rPr>
        <w:t xml:space="preserve"> coordonnateurs de la planification.</w:t>
      </w:r>
    </w:p>
    <w:p w14:paraId="484901AB" w14:textId="77777777" w:rsidR="00C34E75" w:rsidRDefault="00C34E75" w:rsidP="00CC0E92">
      <w:pPr>
        <w:autoSpaceDE/>
        <w:autoSpaceDN/>
        <w:adjustRightInd/>
        <w:rPr>
          <w:rFonts w:ascii="Times New Roman" w:hAnsi="Times New Roman" w:cs="Times New Roman"/>
          <w:b/>
          <w:bCs/>
          <w:sz w:val="24"/>
          <w:szCs w:val="24"/>
          <w:u w:val="single"/>
          <w:lang w:val="fr-CA"/>
        </w:rPr>
      </w:pPr>
    </w:p>
    <w:p w14:paraId="09E575F2" w14:textId="135C7458"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DE2A7F"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39F7589E" w14:textId="77777777" w:rsidR="0087051C" w:rsidRPr="00922A4F" w:rsidRDefault="0087051C" w:rsidP="0087051C">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423027" w:rsidRPr="00922A4F" w14:paraId="1DF8356C" w14:textId="77777777" w:rsidTr="007B7559">
        <w:tc>
          <w:tcPr>
            <w:tcW w:w="743" w:type="dxa"/>
            <w:shd w:val="clear" w:color="auto" w:fill="DCDCFF"/>
            <w:vAlign w:val="center"/>
          </w:tcPr>
          <w:p w14:paraId="7FC4B99D" w14:textId="4382295E" w:rsidR="00423027" w:rsidRPr="00922A4F" w:rsidRDefault="00423027"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3911C3CE" w14:textId="77777777" w:rsidR="00423027" w:rsidRPr="00922A4F" w:rsidRDefault="00423027" w:rsidP="00CC0E92">
            <w:pPr>
              <w:widowControl w:val="0"/>
              <w:rPr>
                <w:rFonts w:ascii="Times New Roman" w:hAnsi="Times New Roman" w:cs="Times New Roman"/>
                <w:bCs/>
                <w:sz w:val="22"/>
                <w:szCs w:val="22"/>
                <w:lang w:val="fr-CA"/>
              </w:rPr>
            </w:pPr>
          </w:p>
        </w:tc>
        <w:tc>
          <w:tcPr>
            <w:tcW w:w="6296" w:type="dxa"/>
          </w:tcPr>
          <w:p w14:paraId="799194C4" w14:textId="77777777" w:rsidR="00423027" w:rsidRPr="00922A4F" w:rsidRDefault="00423027" w:rsidP="00CC0E92">
            <w:pPr>
              <w:widowControl w:val="0"/>
              <w:rPr>
                <w:rFonts w:ascii="Times New Roman" w:hAnsi="Times New Roman" w:cs="Times New Roman"/>
                <w:bCs/>
                <w:sz w:val="22"/>
                <w:szCs w:val="22"/>
                <w:lang w:val="fr-CA"/>
              </w:rPr>
            </w:pPr>
          </w:p>
        </w:tc>
        <w:tc>
          <w:tcPr>
            <w:tcW w:w="2537" w:type="dxa"/>
          </w:tcPr>
          <w:p w14:paraId="610528B9" w14:textId="77777777" w:rsidR="00423027" w:rsidRPr="00922A4F" w:rsidRDefault="00423027" w:rsidP="00CC0E92">
            <w:pPr>
              <w:widowControl w:val="0"/>
              <w:rPr>
                <w:rFonts w:ascii="Times New Roman" w:hAnsi="Times New Roman" w:cs="Times New Roman"/>
                <w:bCs/>
                <w:sz w:val="22"/>
                <w:szCs w:val="22"/>
                <w:lang w:val="fr-CA"/>
              </w:rPr>
            </w:pPr>
          </w:p>
        </w:tc>
      </w:tr>
      <w:tr w:rsidR="00423027" w:rsidRPr="00922A4F" w14:paraId="680C1A23" w14:textId="77777777" w:rsidTr="007B7559">
        <w:tc>
          <w:tcPr>
            <w:tcW w:w="743" w:type="dxa"/>
            <w:shd w:val="clear" w:color="auto" w:fill="DCDCFF"/>
            <w:vAlign w:val="center"/>
          </w:tcPr>
          <w:p w14:paraId="651050D9" w14:textId="69B4393F" w:rsidR="00423027" w:rsidRPr="00922A4F" w:rsidRDefault="00423027"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3DFA9410" w14:textId="77777777" w:rsidR="00423027" w:rsidRPr="00922A4F" w:rsidRDefault="00423027" w:rsidP="00CC0E92">
            <w:pPr>
              <w:widowControl w:val="0"/>
              <w:rPr>
                <w:rFonts w:ascii="Times New Roman" w:hAnsi="Times New Roman" w:cs="Times New Roman"/>
                <w:bCs/>
                <w:sz w:val="22"/>
                <w:szCs w:val="22"/>
                <w:lang w:val="fr-CA"/>
              </w:rPr>
            </w:pPr>
          </w:p>
        </w:tc>
        <w:tc>
          <w:tcPr>
            <w:tcW w:w="6296" w:type="dxa"/>
          </w:tcPr>
          <w:p w14:paraId="510EED9F" w14:textId="77777777" w:rsidR="00423027" w:rsidRPr="00922A4F" w:rsidRDefault="00423027" w:rsidP="00CC0E92">
            <w:pPr>
              <w:widowControl w:val="0"/>
              <w:rPr>
                <w:rFonts w:ascii="Times New Roman" w:hAnsi="Times New Roman" w:cs="Times New Roman"/>
                <w:bCs/>
                <w:sz w:val="22"/>
                <w:szCs w:val="22"/>
                <w:lang w:val="fr-CA"/>
              </w:rPr>
            </w:pPr>
          </w:p>
        </w:tc>
        <w:tc>
          <w:tcPr>
            <w:tcW w:w="2537" w:type="dxa"/>
          </w:tcPr>
          <w:p w14:paraId="44BED55D" w14:textId="77777777" w:rsidR="00423027" w:rsidRPr="00922A4F" w:rsidRDefault="00423027" w:rsidP="00CC0E92">
            <w:pPr>
              <w:widowControl w:val="0"/>
              <w:rPr>
                <w:rFonts w:ascii="Times New Roman" w:hAnsi="Times New Roman" w:cs="Times New Roman"/>
                <w:bCs/>
                <w:sz w:val="22"/>
                <w:szCs w:val="22"/>
                <w:lang w:val="fr-CA"/>
              </w:rPr>
            </w:pPr>
          </w:p>
        </w:tc>
      </w:tr>
      <w:tr w:rsidR="00423027" w:rsidRPr="00922A4F" w14:paraId="3BC56623" w14:textId="77777777" w:rsidTr="007B7559">
        <w:tc>
          <w:tcPr>
            <w:tcW w:w="743" w:type="dxa"/>
            <w:shd w:val="clear" w:color="auto" w:fill="DCDCFF"/>
            <w:vAlign w:val="center"/>
          </w:tcPr>
          <w:p w14:paraId="5FB3DC24" w14:textId="06B02295" w:rsidR="00423027" w:rsidRPr="00922A4F" w:rsidRDefault="00423027"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40" w:type="dxa"/>
          </w:tcPr>
          <w:p w14:paraId="1211296C" w14:textId="77777777" w:rsidR="00423027" w:rsidRPr="00922A4F" w:rsidRDefault="00423027" w:rsidP="00CC0E92">
            <w:pPr>
              <w:widowControl w:val="0"/>
              <w:rPr>
                <w:rFonts w:ascii="Times New Roman" w:hAnsi="Times New Roman" w:cs="Times New Roman"/>
                <w:bCs/>
                <w:sz w:val="22"/>
                <w:szCs w:val="22"/>
                <w:lang w:val="fr-CA"/>
              </w:rPr>
            </w:pPr>
          </w:p>
        </w:tc>
        <w:tc>
          <w:tcPr>
            <w:tcW w:w="6296" w:type="dxa"/>
          </w:tcPr>
          <w:p w14:paraId="376ECDA1" w14:textId="77777777" w:rsidR="00423027" w:rsidRPr="00922A4F" w:rsidRDefault="00423027" w:rsidP="00CC0E92">
            <w:pPr>
              <w:widowControl w:val="0"/>
              <w:rPr>
                <w:rFonts w:ascii="Times New Roman" w:hAnsi="Times New Roman" w:cs="Times New Roman"/>
                <w:bCs/>
                <w:sz w:val="22"/>
                <w:szCs w:val="22"/>
                <w:lang w:val="fr-CA"/>
              </w:rPr>
            </w:pPr>
          </w:p>
        </w:tc>
        <w:tc>
          <w:tcPr>
            <w:tcW w:w="2537" w:type="dxa"/>
          </w:tcPr>
          <w:p w14:paraId="30D37893" w14:textId="77777777" w:rsidR="00423027" w:rsidRPr="00922A4F" w:rsidRDefault="00423027" w:rsidP="00CC0E92">
            <w:pPr>
              <w:widowControl w:val="0"/>
              <w:rPr>
                <w:rFonts w:ascii="Times New Roman" w:hAnsi="Times New Roman" w:cs="Times New Roman"/>
                <w:bCs/>
                <w:sz w:val="22"/>
                <w:szCs w:val="22"/>
                <w:lang w:val="fr-CA"/>
              </w:rPr>
            </w:pPr>
          </w:p>
        </w:tc>
      </w:tr>
      <w:tr w:rsidR="00423027" w:rsidRPr="00922A4F" w14:paraId="3269624F" w14:textId="77777777" w:rsidTr="007B7559">
        <w:tc>
          <w:tcPr>
            <w:tcW w:w="743" w:type="dxa"/>
            <w:shd w:val="clear" w:color="auto" w:fill="DCDCFF"/>
            <w:vAlign w:val="center"/>
          </w:tcPr>
          <w:p w14:paraId="303C87E1" w14:textId="208907A6" w:rsidR="00423027" w:rsidRPr="00922A4F" w:rsidRDefault="00423027"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E7</w:t>
            </w:r>
          </w:p>
        </w:tc>
        <w:tc>
          <w:tcPr>
            <w:tcW w:w="1440" w:type="dxa"/>
          </w:tcPr>
          <w:p w14:paraId="1D3581E8" w14:textId="77777777" w:rsidR="00423027" w:rsidRPr="00922A4F" w:rsidRDefault="00423027" w:rsidP="00CC0E92">
            <w:pPr>
              <w:widowControl w:val="0"/>
              <w:rPr>
                <w:rFonts w:ascii="Times New Roman" w:hAnsi="Times New Roman" w:cs="Times New Roman"/>
                <w:bCs/>
                <w:sz w:val="22"/>
                <w:szCs w:val="22"/>
                <w:lang w:val="fr-CA"/>
              </w:rPr>
            </w:pPr>
          </w:p>
        </w:tc>
        <w:tc>
          <w:tcPr>
            <w:tcW w:w="6296" w:type="dxa"/>
          </w:tcPr>
          <w:p w14:paraId="28C5597B" w14:textId="77777777" w:rsidR="00423027" w:rsidRPr="00922A4F" w:rsidRDefault="00423027" w:rsidP="00CC0E92">
            <w:pPr>
              <w:widowControl w:val="0"/>
              <w:rPr>
                <w:rFonts w:ascii="Times New Roman" w:hAnsi="Times New Roman" w:cs="Times New Roman"/>
                <w:bCs/>
                <w:sz w:val="22"/>
                <w:szCs w:val="22"/>
                <w:lang w:val="fr-CA"/>
              </w:rPr>
            </w:pPr>
          </w:p>
        </w:tc>
        <w:tc>
          <w:tcPr>
            <w:tcW w:w="2537" w:type="dxa"/>
          </w:tcPr>
          <w:p w14:paraId="36068000" w14:textId="77777777" w:rsidR="00423027" w:rsidRPr="00922A4F" w:rsidRDefault="00423027" w:rsidP="00CC0E92">
            <w:pPr>
              <w:widowControl w:val="0"/>
              <w:rPr>
                <w:rFonts w:ascii="Times New Roman" w:hAnsi="Times New Roman" w:cs="Times New Roman"/>
                <w:bCs/>
                <w:sz w:val="22"/>
                <w:szCs w:val="22"/>
                <w:lang w:val="fr-CA"/>
              </w:rPr>
            </w:pPr>
          </w:p>
        </w:tc>
      </w:tr>
      <w:tr w:rsidR="00423027" w:rsidRPr="00922A4F" w14:paraId="06511F1E" w14:textId="77777777" w:rsidTr="007B7559">
        <w:tc>
          <w:tcPr>
            <w:tcW w:w="743" w:type="dxa"/>
            <w:shd w:val="clear" w:color="auto" w:fill="DCDCFF"/>
            <w:vAlign w:val="center"/>
          </w:tcPr>
          <w:p w14:paraId="09835CD6" w14:textId="6631002F" w:rsidR="00423027" w:rsidRPr="00922A4F" w:rsidRDefault="00423027"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E8</w:t>
            </w:r>
          </w:p>
        </w:tc>
        <w:tc>
          <w:tcPr>
            <w:tcW w:w="1440" w:type="dxa"/>
          </w:tcPr>
          <w:p w14:paraId="0F8D4201" w14:textId="77777777" w:rsidR="00423027" w:rsidRPr="00922A4F" w:rsidRDefault="00423027" w:rsidP="00CC0E92">
            <w:pPr>
              <w:widowControl w:val="0"/>
              <w:rPr>
                <w:rFonts w:ascii="Times New Roman" w:hAnsi="Times New Roman" w:cs="Times New Roman"/>
                <w:bCs/>
                <w:sz w:val="22"/>
                <w:szCs w:val="22"/>
                <w:lang w:val="fr-CA"/>
              </w:rPr>
            </w:pPr>
          </w:p>
        </w:tc>
        <w:tc>
          <w:tcPr>
            <w:tcW w:w="6296" w:type="dxa"/>
          </w:tcPr>
          <w:p w14:paraId="3929E60C" w14:textId="77777777" w:rsidR="00423027" w:rsidRPr="00922A4F" w:rsidRDefault="00423027" w:rsidP="00CC0E92">
            <w:pPr>
              <w:widowControl w:val="0"/>
              <w:rPr>
                <w:rFonts w:ascii="Times New Roman" w:hAnsi="Times New Roman" w:cs="Times New Roman"/>
                <w:bCs/>
                <w:sz w:val="22"/>
                <w:szCs w:val="22"/>
                <w:lang w:val="fr-CA"/>
              </w:rPr>
            </w:pPr>
          </w:p>
        </w:tc>
        <w:tc>
          <w:tcPr>
            <w:tcW w:w="2537" w:type="dxa"/>
          </w:tcPr>
          <w:p w14:paraId="176B315B" w14:textId="77777777" w:rsidR="00423027" w:rsidRPr="00922A4F" w:rsidRDefault="00423027" w:rsidP="00CC0E92">
            <w:pPr>
              <w:widowControl w:val="0"/>
              <w:rPr>
                <w:rFonts w:ascii="Times New Roman" w:hAnsi="Times New Roman" w:cs="Times New Roman"/>
                <w:bCs/>
                <w:sz w:val="22"/>
                <w:szCs w:val="22"/>
                <w:lang w:val="fr-CA"/>
              </w:rPr>
            </w:pPr>
          </w:p>
        </w:tc>
      </w:tr>
      <w:tr w:rsidR="00423027" w:rsidRPr="00922A4F" w14:paraId="78E7EEAF" w14:textId="77777777" w:rsidTr="007B7559">
        <w:tc>
          <w:tcPr>
            <w:tcW w:w="743" w:type="dxa"/>
            <w:shd w:val="clear" w:color="auto" w:fill="DCDCFF"/>
            <w:vAlign w:val="center"/>
          </w:tcPr>
          <w:p w14:paraId="68C92164" w14:textId="1B1C889D" w:rsidR="00423027" w:rsidRPr="00922A4F" w:rsidRDefault="00423027"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E9</w:t>
            </w:r>
          </w:p>
        </w:tc>
        <w:tc>
          <w:tcPr>
            <w:tcW w:w="1440" w:type="dxa"/>
          </w:tcPr>
          <w:p w14:paraId="0712DD36" w14:textId="77777777" w:rsidR="00423027" w:rsidRPr="00922A4F" w:rsidRDefault="00423027" w:rsidP="00CC0E92">
            <w:pPr>
              <w:widowControl w:val="0"/>
              <w:rPr>
                <w:rFonts w:ascii="Times New Roman" w:hAnsi="Times New Roman" w:cs="Times New Roman"/>
                <w:bCs/>
                <w:sz w:val="22"/>
                <w:szCs w:val="22"/>
                <w:lang w:val="fr-CA"/>
              </w:rPr>
            </w:pPr>
          </w:p>
        </w:tc>
        <w:tc>
          <w:tcPr>
            <w:tcW w:w="6296" w:type="dxa"/>
          </w:tcPr>
          <w:p w14:paraId="79BD18F6" w14:textId="77777777" w:rsidR="00423027" w:rsidRPr="00922A4F" w:rsidRDefault="00423027" w:rsidP="00CC0E92">
            <w:pPr>
              <w:widowControl w:val="0"/>
              <w:rPr>
                <w:rFonts w:ascii="Times New Roman" w:hAnsi="Times New Roman" w:cs="Times New Roman"/>
                <w:bCs/>
                <w:sz w:val="22"/>
                <w:szCs w:val="22"/>
                <w:lang w:val="fr-CA"/>
              </w:rPr>
            </w:pPr>
          </w:p>
        </w:tc>
        <w:tc>
          <w:tcPr>
            <w:tcW w:w="2537" w:type="dxa"/>
          </w:tcPr>
          <w:p w14:paraId="667385FB" w14:textId="77777777" w:rsidR="00423027" w:rsidRPr="00922A4F" w:rsidRDefault="00423027" w:rsidP="00CC0E92">
            <w:pPr>
              <w:widowControl w:val="0"/>
              <w:rPr>
                <w:rFonts w:ascii="Times New Roman" w:hAnsi="Times New Roman" w:cs="Times New Roman"/>
                <w:bCs/>
                <w:sz w:val="22"/>
                <w:szCs w:val="22"/>
                <w:lang w:val="fr-CA"/>
              </w:rPr>
            </w:pPr>
          </w:p>
        </w:tc>
      </w:tr>
      <w:tr w:rsidR="00423027" w:rsidRPr="00922A4F" w14:paraId="19F45E85" w14:textId="77777777" w:rsidTr="007B7559">
        <w:tc>
          <w:tcPr>
            <w:tcW w:w="743" w:type="dxa"/>
            <w:shd w:val="clear" w:color="auto" w:fill="DCDCFF"/>
            <w:vAlign w:val="center"/>
          </w:tcPr>
          <w:p w14:paraId="0F349E2B" w14:textId="5AF1E283" w:rsidR="00423027" w:rsidRPr="00922A4F" w:rsidRDefault="00423027"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E10</w:t>
            </w:r>
          </w:p>
        </w:tc>
        <w:tc>
          <w:tcPr>
            <w:tcW w:w="1440" w:type="dxa"/>
          </w:tcPr>
          <w:p w14:paraId="70A4809B" w14:textId="77777777" w:rsidR="00423027" w:rsidRPr="00922A4F" w:rsidRDefault="00423027" w:rsidP="00CC0E92">
            <w:pPr>
              <w:widowControl w:val="0"/>
              <w:rPr>
                <w:rFonts w:ascii="Times New Roman" w:hAnsi="Times New Roman" w:cs="Times New Roman"/>
                <w:bCs/>
                <w:sz w:val="22"/>
                <w:szCs w:val="22"/>
                <w:lang w:val="fr-CA"/>
              </w:rPr>
            </w:pPr>
          </w:p>
        </w:tc>
        <w:tc>
          <w:tcPr>
            <w:tcW w:w="6296" w:type="dxa"/>
          </w:tcPr>
          <w:p w14:paraId="71E6A1DB" w14:textId="77777777" w:rsidR="00423027" w:rsidRPr="00922A4F" w:rsidRDefault="00423027" w:rsidP="00CC0E92">
            <w:pPr>
              <w:widowControl w:val="0"/>
              <w:rPr>
                <w:rFonts w:ascii="Times New Roman" w:hAnsi="Times New Roman" w:cs="Times New Roman"/>
                <w:bCs/>
                <w:sz w:val="22"/>
                <w:szCs w:val="22"/>
                <w:lang w:val="fr-CA"/>
              </w:rPr>
            </w:pPr>
          </w:p>
        </w:tc>
        <w:tc>
          <w:tcPr>
            <w:tcW w:w="2537" w:type="dxa"/>
          </w:tcPr>
          <w:p w14:paraId="37DC4FF6" w14:textId="77777777" w:rsidR="00423027" w:rsidRPr="00922A4F" w:rsidRDefault="00423027" w:rsidP="00CC0E92">
            <w:pPr>
              <w:widowControl w:val="0"/>
              <w:rPr>
                <w:rFonts w:ascii="Times New Roman" w:hAnsi="Times New Roman" w:cs="Times New Roman"/>
                <w:bCs/>
                <w:sz w:val="22"/>
                <w:szCs w:val="22"/>
                <w:lang w:val="fr-CA"/>
              </w:rPr>
            </w:pPr>
          </w:p>
        </w:tc>
      </w:tr>
      <w:tr w:rsidR="00423027" w:rsidRPr="00922A4F" w14:paraId="28C4DECA" w14:textId="77777777" w:rsidTr="007B7559">
        <w:tc>
          <w:tcPr>
            <w:tcW w:w="743" w:type="dxa"/>
            <w:shd w:val="clear" w:color="auto" w:fill="DCDCFF"/>
            <w:vAlign w:val="center"/>
          </w:tcPr>
          <w:p w14:paraId="025D5735" w14:textId="20530B11" w:rsidR="00423027" w:rsidRPr="00922A4F" w:rsidRDefault="00423027"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E11</w:t>
            </w:r>
          </w:p>
        </w:tc>
        <w:tc>
          <w:tcPr>
            <w:tcW w:w="1440" w:type="dxa"/>
          </w:tcPr>
          <w:p w14:paraId="51E73B62" w14:textId="77777777" w:rsidR="00423027" w:rsidRPr="00922A4F" w:rsidRDefault="00423027" w:rsidP="00CC0E92">
            <w:pPr>
              <w:widowControl w:val="0"/>
              <w:rPr>
                <w:rFonts w:ascii="Times New Roman" w:hAnsi="Times New Roman" w:cs="Times New Roman"/>
                <w:bCs/>
                <w:sz w:val="22"/>
                <w:szCs w:val="22"/>
                <w:lang w:val="fr-CA"/>
              </w:rPr>
            </w:pPr>
          </w:p>
        </w:tc>
        <w:tc>
          <w:tcPr>
            <w:tcW w:w="6296" w:type="dxa"/>
          </w:tcPr>
          <w:p w14:paraId="2EDE021C" w14:textId="77777777" w:rsidR="00423027" w:rsidRPr="00922A4F" w:rsidRDefault="00423027" w:rsidP="00CC0E92">
            <w:pPr>
              <w:widowControl w:val="0"/>
              <w:rPr>
                <w:rFonts w:ascii="Times New Roman" w:hAnsi="Times New Roman" w:cs="Times New Roman"/>
                <w:bCs/>
                <w:sz w:val="22"/>
                <w:szCs w:val="22"/>
                <w:lang w:val="fr-CA"/>
              </w:rPr>
            </w:pPr>
          </w:p>
        </w:tc>
        <w:tc>
          <w:tcPr>
            <w:tcW w:w="2537" w:type="dxa"/>
          </w:tcPr>
          <w:p w14:paraId="1603BF0C" w14:textId="77777777" w:rsidR="00423027" w:rsidRPr="00922A4F" w:rsidRDefault="00423027" w:rsidP="00CC0E92">
            <w:pPr>
              <w:widowControl w:val="0"/>
              <w:rPr>
                <w:rFonts w:ascii="Times New Roman" w:hAnsi="Times New Roman" w:cs="Times New Roman"/>
                <w:bCs/>
                <w:sz w:val="22"/>
                <w:szCs w:val="22"/>
                <w:lang w:val="fr-CA"/>
              </w:rPr>
            </w:pPr>
          </w:p>
        </w:tc>
      </w:tr>
      <w:tr w:rsidR="00423027" w:rsidRPr="00922A4F" w14:paraId="0D6489CD" w14:textId="77777777" w:rsidTr="007B7559">
        <w:tc>
          <w:tcPr>
            <w:tcW w:w="743" w:type="dxa"/>
            <w:shd w:val="clear" w:color="auto" w:fill="DCDCFF"/>
            <w:vAlign w:val="center"/>
          </w:tcPr>
          <w:p w14:paraId="3588BB9E" w14:textId="476CA51E" w:rsidR="00423027" w:rsidRPr="00922A4F" w:rsidRDefault="00423027"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E12</w:t>
            </w:r>
          </w:p>
        </w:tc>
        <w:tc>
          <w:tcPr>
            <w:tcW w:w="1440" w:type="dxa"/>
          </w:tcPr>
          <w:p w14:paraId="59926993" w14:textId="77777777" w:rsidR="00423027" w:rsidRPr="00922A4F" w:rsidRDefault="00423027" w:rsidP="00CC0E92">
            <w:pPr>
              <w:widowControl w:val="0"/>
              <w:rPr>
                <w:rFonts w:ascii="Times New Roman" w:hAnsi="Times New Roman" w:cs="Times New Roman"/>
                <w:bCs/>
                <w:sz w:val="22"/>
                <w:szCs w:val="22"/>
                <w:lang w:val="fr-CA"/>
              </w:rPr>
            </w:pPr>
          </w:p>
        </w:tc>
        <w:tc>
          <w:tcPr>
            <w:tcW w:w="6296" w:type="dxa"/>
          </w:tcPr>
          <w:p w14:paraId="60E91527" w14:textId="77777777" w:rsidR="00423027" w:rsidRPr="00922A4F" w:rsidRDefault="00423027" w:rsidP="00CC0E92">
            <w:pPr>
              <w:widowControl w:val="0"/>
              <w:rPr>
                <w:rFonts w:ascii="Times New Roman" w:hAnsi="Times New Roman" w:cs="Times New Roman"/>
                <w:bCs/>
                <w:sz w:val="22"/>
                <w:szCs w:val="22"/>
                <w:lang w:val="fr-CA"/>
              </w:rPr>
            </w:pPr>
          </w:p>
        </w:tc>
        <w:tc>
          <w:tcPr>
            <w:tcW w:w="2537" w:type="dxa"/>
          </w:tcPr>
          <w:p w14:paraId="68DD5075" w14:textId="77777777" w:rsidR="00423027" w:rsidRPr="00922A4F" w:rsidRDefault="00423027" w:rsidP="00CC0E92">
            <w:pPr>
              <w:widowControl w:val="0"/>
              <w:rPr>
                <w:rFonts w:ascii="Times New Roman" w:hAnsi="Times New Roman" w:cs="Times New Roman"/>
                <w:bCs/>
                <w:sz w:val="22"/>
                <w:szCs w:val="22"/>
                <w:lang w:val="fr-CA"/>
              </w:rPr>
            </w:pPr>
          </w:p>
        </w:tc>
      </w:tr>
      <w:tr w:rsidR="00423027" w:rsidRPr="00922A4F" w14:paraId="02003EB5" w14:textId="77777777" w:rsidTr="007B7559">
        <w:tc>
          <w:tcPr>
            <w:tcW w:w="743" w:type="dxa"/>
            <w:shd w:val="clear" w:color="auto" w:fill="DCDCFF"/>
            <w:vAlign w:val="center"/>
          </w:tcPr>
          <w:p w14:paraId="0ED650E9" w14:textId="0ADB12F2" w:rsidR="00423027" w:rsidRPr="00922A4F" w:rsidRDefault="00423027"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E13</w:t>
            </w:r>
          </w:p>
        </w:tc>
        <w:tc>
          <w:tcPr>
            <w:tcW w:w="1440" w:type="dxa"/>
          </w:tcPr>
          <w:p w14:paraId="4EEABB9B" w14:textId="77777777" w:rsidR="00423027" w:rsidRPr="00922A4F" w:rsidRDefault="00423027" w:rsidP="00CC0E92">
            <w:pPr>
              <w:widowControl w:val="0"/>
              <w:rPr>
                <w:rFonts w:ascii="Times New Roman" w:hAnsi="Times New Roman" w:cs="Times New Roman"/>
                <w:bCs/>
                <w:sz w:val="22"/>
                <w:szCs w:val="22"/>
                <w:lang w:val="fr-CA"/>
              </w:rPr>
            </w:pPr>
          </w:p>
        </w:tc>
        <w:tc>
          <w:tcPr>
            <w:tcW w:w="6296" w:type="dxa"/>
          </w:tcPr>
          <w:p w14:paraId="1E2C15A8" w14:textId="77777777" w:rsidR="00423027" w:rsidRPr="00922A4F" w:rsidRDefault="00423027" w:rsidP="00CC0E92">
            <w:pPr>
              <w:widowControl w:val="0"/>
              <w:rPr>
                <w:rFonts w:ascii="Times New Roman" w:hAnsi="Times New Roman" w:cs="Times New Roman"/>
                <w:bCs/>
                <w:sz w:val="22"/>
                <w:szCs w:val="22"/>
                <w:lang w:val="fr-CA"/>
              </w:rPr>
            </w:pPr>
          </w:p>
        </w:tc>
        <w:tc>
          <w:tcPr>
            <w:tcW w:w="2537" w:type="dxa"/>
          </w:tcPr>
          <w:p w14:paraId="1C479A89" w14:textId="77777777" w:rsidR="00423027" w:rsidRPr="00922A4F" w:rsidRDefault="00423027" w:rsidP="00CC0E92">
            <w:pPr>
              <w:widowControl w:val="0"/>
              <w:rPr>
                <w:rFonts w:ascii="Times New Roman" w:hAnsi="Times New Roman" w:cs="Times New Roman"/>
                <w:bCs/>
                <w:sz w:val="22"/>
                <w:szCs w:val="22"/>
                <w:lang w:val="fr-CA"/>
              </w:rPr>
            </w:pPr>
          </w:p>
        </w:tc>
      </w:tr>
      <w:tr w:rsidR="00423027" w:rsidRPr="00922A4F" w14:paraId="5CA8FE82" w14:textId="77777777" w:rsidTr="007B7559">
        <w:tc>
          <w:tcPr>
            <w:tcW w:w="743" w:type="dxa"/>
            <w:shd w:val="clear" w:color="auto" w:fill="DCDCFF"/>
            <w:vAlign w:val="center"/>
          </w:tcPr>
          <w:p w14:paraId="59ED7685" w14:textId="1E737FA4" w:rsidR="00423027" w:rsidRPr="00922A4F" w:rsidRDefault="00423027"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E14</w:t>
            </w:r>
          </w:p>
        </w:tc>
        <w:tc>
          <w:tcPr>
            <w:tcW w:w="1440" w:type="dxa"/>
          </w:tcPr>
          <w:p w14:paraId="05E8BF56" w14:textId="77777777" w:rsidR="00423027" w:rsidRPr="00922A4F" w:rsidRDefault="00423027" w:rsidP="00CC0E92">
            <w:pPr>
              <w:widowControl w:val="0"/>
              <w:rPr>
                <w:rFonts w:ascii="Times New Roman" w:hAnsi="Times New Roman" w:cs="Times New Roman"/>
                <w:bCs/>
                <w:sz w:val="22"/>
                <w:szCs w:val="22"/>
                <w:lang w:val="fr-CA"/>
              </w:rPr>
            </w:pPr>
          </w:p>
        </w:tc>
        <w:tc>
          <w:tcPr>
            <w:tcW w:w="6296" w:type="dxa"/>
          </w:tcPr>
          <w:p w14:paraId="4D00F2C0" w14:textId="77777777" w:rsidR="00423027" w:rsidRPr="00922A4F" w:rsidRDefault="00423027" w:rsidP="00CC0E92">
            <w:pPr>
              <w:widowControl w:val="0"/>
              <w:rPr>
                <w:rFonts w:ascii="Times New Roman" w:hAnsi="Times New Roman" w:cs="Times New Roman"/>
                <w:bCs/>
                <w:sz w:val="22"/>
                <w:szCs w:val="22"/>
                <w:lang w:val="fr-CA"/>
              </w:rPr>
            </w:pPr>
          </w:p>
        </w:tc>
        <w:tc>
          <w:tcPr>
            <w:tcW w:w="2537" w:type="dxa"/>
          </w:tcPr>
          <w:p w14:paraId="386D858B" w14:textId="77777777" w:rsidR="00423027" w:rsidRPr="00922A4F" w:rsidRDefault="00423027" w:rsidP="00CC0E92">
            <w:pPr>
              <w:widowControl w:val="0"/>
              <w:rPr>
                <w:rFonts w:ascii="Times New Roman" w:hAnsi="Times New Roman" w:cs="Times New Roman"/>
                <w:bCs/>
                <w:sz w:val="22"/>
                <w:szCs w:val="22"/>
                <w:lang w:val="fr-CA"/>
              </w:rPr>
            </w:pPr>
          </w:p>
        </w:tc>
      </w:tr>
      <w:tr w:rsidR="00423027" w:rsidRPr="00922A4F" w14:paraId="39AF624A" w14:textId="77777777" w:rsidTr="007B7559">
        <w:tc>
          <w:tcPr>
            <w:tcW w:w="743" w:type="dxa"/>
            <w:shd w:val="clear" w:color="auto" w:fill="DCDCFF"/>
            <w:vAlign w:val="center"/>
          </w:tcPr>
          <w:p w14:paraId="63087606" w14:textId="2079A259" w:rsidR="00423027" w:rsidRPr="00922A4F" w:rsidRDefault="00423027"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E15</w:t>
            </w:r>
          </w:p>
        </w:tc>
        <w:tc>
          <w:tcPr>
            <w:tcW w:w="1440" w:type="dxa"/>
          </w:tcPr>
          <w:p w14:paraId="56A4B8D8" w14:textId="77777777" w:rsidR="00423027" w:rsidRPr="00922A4F" w:rsidRDefault="00423027" w:rsidP="00CC0E92">
            <w:pPr>
              <w:widowControl w:val="0"/>
              <w:rPr>
                <w:rFonts w:ascii="Times New Roman" w:hAnsi="Times New Roman" w:cs="Times New Roman"/>
                <w:bCs/>
                <w:sz w:val="22"/>
                <w:szCs w:val="22"/>
                <w:lang w:val="fr-CA"/>
              </w:rPr>
            </w:pPr>
          </w:p>
        </w:tc>
        <w:tc>
          <w:tcPr>
            <w:tcW w:w="6296" w:type="dxa"/>
          </w:tcPr>
          <w:p w14:paraId="08540931" w14:textId="77777777" w:rsidR="00423027" w:rsidRPr="00922A4F" w:rsidRDefault="00423027" w:rsidP="00CC0E92">
            <w:pPr>
              <w:widowControl w:val="0"/>
              <w:rPr>
                <w:rFonts w:ascii="Times New Roman" w:hAnsi="Times New Roman" w:cs="Times New Roman"/>
                <w:bCs/>
                <w:sz w:val="22"/>
                <w:szCs w:val="22"/>
                <w:lang w:val="fr-CA"/>
              </w:rPr>
            </w:pPr>
          </w:p>
        </w:tc>
        <w:tc>
          <w:tcPr>
            <w:tcW w:w="2537" w:type="dxa"/>
          </w:tcPr>
          <w:p w14:paraId="1AF164A9" w14:textId="77777777" w:rsidR="00423027" w:rsidRPr="00922A4F" w:rsidRDefault="00423027" w:rsidP="00CC0E92">
            <w:pPr>
              <w:widowControl w:val="0"/>
              <w:rPr>
                <w:rFonts w:ascii="Times New Roman" w:hAnsi="Times New Roman" w:cs="Times New Roman"/>
                <w:bCs/>
                <w:sz w:val="22"/>
                <w:szCs w:val="22"/>
                <w:lang w:val="fr-CA"/>
              </w:rPr>
            </w:pPr>
          </w:p>
        </w:tc>
      </w:tr>
      <w:tr w:rsidR="00423027" w:rsidRPr="00922A4F" w14:paraId="17A50661" w14:textId="77777777" w:rsidTr="007B7559">
        <w:tc>
          <w:tcPr>
            <w:tcW w:w="743" w:type="dxa"/>
            <w:shd w:val="clear" w:color="auto" w:fill="DCDCFF"/>
            <w:vAlign w:val="center"/>
          </w:tcPr>
          <w:p w14:paraId="0F0344BC" w14:textId="1336DBC0" w:rsidR="00423027" w:rsidRPr="00922A4F" w:rsidRDefault="00423027"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E16</w:t>
            </w:r>
          </w:p>
        </w:tc>
        <w:tc>
          <w:tcPr>
            <w:tcW w:w="1440" w:type="dxa"/>
          </w:tcPr>
          <w:p w14:paraId="0B7096B3" w14:textId="77777777" w:rsidR="00423027" w:rsidRPr="00922A4F" w:rsidRDefault="00423027" w:rsidP="00CC0E92">
            <w:pPr>
              <w:widowControl w:val="0"/>
              <w:rPr>
                <w:rFonts w:ascii="Times New Roman" w:hAnsi="Times New Roman" w:cs="Times New Roman"/>
                <w:bCs/>
                <w:sz w:val="22"/>
                <w:szCs w:val="22"/>
                <w:lang w:val="fr-CA"/>
              </w:rPr>
            </w:pPr>
          </w:p>
        </w:tc>
        <w:tc>
          <w:tcPr>
            <w:tcW w:w="6296" w:type="dxa"/>
          </w:tcPr>
          <w:p w14:paraId="7951FF8E" w14:textId="77777777" w:rsidR="00423027" w:rsidRPr="00922A4F" w:rsidRDefault="00423027" w:rsidP="00CC0E92">
            <w:pPr>
              <w:widowControl w:val="0"/>
              <w:rPr>
                <w:rFonts w:ascii="Times New Roman" w:hAnsi="Times New Roman" w:cs="Times New Roman"/>
                <w:bCs/>
                <w:sz w:val="22"/>
                <w:szCs w:val="22"/>
                <w:lang w:val="fr-CA"/>
              </w:rPr>
            </w:pPr>
          </w:p>
        </w:tc>
        <w:tc>
          <w:tcPr>
            <w:tcW w:w="2537" w:type="dxa"/>
          </w:tcPr>
          <w:p w14:paraId="59C5E312" w14:textId="77777777" w:rsidR="00423027" w:rsidRPr="00922A4F" w:rsidRDefault="00423027" w:rsidP="00CC0E92">
            <w:pPr>
              <w:widowControl w:val="0"/>
              <w:rPr>
                <w:rFonts w:ascii="Times New Roman" w:hAnsi="Times New Roman" w:cs="Times New Roman"/>
                <w:bCs/>
                <w:sz w:val="22"/>
                <w:szCs w:val="22"/>
                <w:lang w:val="fr-CA"/>
              </w:rPr>
            </w:pPr>
          </w:p>
        </w:tc>
      </w:tr>
    </w:tbl>
    <w:p w14:paraId="26869774" w14:textId="7453892A" w:rsidR="00CC0E92" w:rsidRPr="00922A4F" w:rsidRDefault="00CC0E92" w:rsidP="00CC0E92">
      <w:pPr>
        <w:widowControl w:val="0"/>
        <w:rPr>
          <w:rFonts w:ascii="Times New Roman" w:hAnsi="Times New Roman" w:cs="Times New Roman"/>
          <w:b/>
          <w:bCs/>
          <w:color w:val="264D74"/>
          <w:sz w:val="24"/>
          <w:szCs w:val="24"/>
          <w:lang w:val="fr-CA"/>
        </w:rPr>
      </w:pP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2B167647" w14:textId="77777777" w:rsidR="004A464E" w:rsidRPr="00D91F52" w:rsidRDefault="004A464E" w:rsidP="003A03C5">
      <w:pPr>
        <w:pStyle w:val="Paragraphedeliste"/>
        <w:numPr>
          <w:ilvl w:val="0"/>
          <w:numId w:val="4"/>
        </w:numPr>
        <w:autoSpaceDE/>
        <w:autoSpaceDN/>
        <w:adjustRightInd/>
        <w:jc w:val="both"/>
        <w:outlineLvl w:val="0"/>
        <w:rPr>
          <w:rFonts w:ascii="Times New Roman" w:hAnsi="Times New Roman" w:cs="Times New Roman"/>
          <w:i/>
          <w:sz w:val="24"/>
          <w:szCs w:val="24"/>
          <w:lang w:val="fr-CA"/>
        </w:rPr>
      </w:pPr>
      <w:r w:rsidRPr="00902472">
        <w:rPr>
          <w:rFonts w:ascii="Times New Roman" w:hAnsi="Times New Roman" w:cs="Times New Roman"/>
          <w:sz w:val="24"/>
          <w:szCs w:val="24"/>
          <w:lang w:val="fr-CA"/>
        </w:rPr>
        <w:t xml:space="preserve">Chaque </w:t>
      </w:r>
      <w:r w:rsidRPr="00636405">
        <w:rPr>
          <w:rFonts w:ascii="Times New Roman" w:hAnsi="Times New Roman" w:cs="Times New Roman"/>
          <w:i/>
          <w:sz w:val="24"/>
          <w:szCs w:val="24"/>
          <w:lang w:val="fr-CA"/>
        </w:rPr>
        <w:t>coordonnateur de la planification</w:t>
      </w:r>
      <w:r w:rsidRPr="00902472">
        <w:rPr>
          <w:rFonts w:ascii="Times New Roman" w:hAnsi="Times New Roman" w:cs="Times New Roman"/>
          <w:sz w:val="24"/>
          <w:szCs w:val="24"/>
          <w:lang w:val="fr-CA"/>
        </w:rPr>
        <w:t xml:space="preserve"> du NPCC dans l’</w:t>
      </w:r>
      <w:r w:rsidRPr="00636405">
        <w:rPr>
          <w:rFonts w:ascii="Times New Roman" w:hAnsi="Times New Roman" w:cs="Times New Roman"/>
          <w:i/>
          <w:sz w:val="24"/>
          <w:szCs w:val="24"/>
          <w:lang w:val="fr-CA"/>
        </w:rPr>
        <w:t>Interconnexion</w:t>
      </w:r>
      <w:r w:rsidRPr="00902472">
        <w:rPr>
          <w:rFonts w:ascii="Times New Roman" w:hAnsi="Times New Roman" w:cs="Times New Roman"/>
          <w:sz w:val="24"/>
          <w:szCs w:val="24"/>
          <w:lang w:val="fr-CA"/>
        </w:rPr>
        <w:t xml:space="preserve"> de l’Est doit concevoir, pour ses îlots situés entièrement dans la région du NPCC, un programme de DSF dont les</w:t>
      </w:r>
      <w:r>
        <w:rPr>
          <w:rFonts w:ascii="Times New Roman" w:hAnsi="Times New Roman" w:cs="Times New Roman"/>
          <w:sz w:val="24"/>
          <w:szCs w:val="24"/>
          <w:lang w:val="fr-CA"/>
        </w:rPr>
        <w:t xml:space="preserve"> </w:t>
      </w:r>
      <w:r w:rsidRPr="00902472">
        <w:rPr>
          <w:rFonts w:ascii="Times New Roman" w:hAnsi="Times New Roman" w:cs="Times New Roman"/>
          <w:sz w:val="24"/>
          <w:szCs w:val="24"/>
          <w:lang w:val="fr-CA"/>
        </w:rPr>
        <w:t>caractéristiques de fonctionnement permettent d’empêcher la fréquence de demeurer au-dessous de 59,5 Hz pendant plus de 30 secon</w:t>
      </w:r>
      <w:r>
        <w:rPr>
          <w:rFonts w:ascii="Times New Roman" w:hAnsi="Times New Roman" w:cs="Times New Roman"/>
          <w:sz w:val="24"/>
          <w:szCs w:val="24"/>
          <w:lang w:val="fr-CA"/>
        </w:rPr>
        <w:t>des, conformément à la figure 1.</w:t>
      </w:r>
    </w:p>
    <w:p w14:paraId="08026453" w14:textId="06517098" w:rsidR="00DC1431" w:rsidRPr="004A464E" w:rsidRDefault="004A464E" w:rsidP="004A464E">
      <w:pPr>
        <w:pStyle w:val="Paragraphedeliste"/>
        <w:autoSpaceDE/>
        <w:autoSpaceDN/>
        <w:adjustRightInd/>
        <w:ind w:left="576"/>
        <w:jc w:val="both"/>
        <w:outlineLvl w:val="0"/>
        <w:rPr>
          <w:rFonts w:ascii="Times New Roman" w:hAnsi="Times New Roman" w:cs="Times New Roman"/>
          <w:i/>
          <w:sz w:val="24"/>
          <w:szCs w:val="24"/>
          <w:lang w:val="fr-CA"/>
        </w:rPr>
      </w:pPr>
      <w:r w:rsidRPr="0085607E">
        <w:rPr>
          <w:rFonts w:ascii="Times New Roman" w:hAnsi="Times New Roman" w:cs="Times New Roman"/>
          <w:i/>
          <w:sz w:val="24"/>
          <w:szCs w:val="24"/>
          <w:lang w:val="fr-CA"/>
        </w:rPr>
        <w:t>[Facteur de risque de non-conformité : élevé] [Horizon : planification à long terme]</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275D76F0" w:rsidR="00D2299F" w:rsidRPr="004A464E" w:rsidRDefault="004A464E" w:rsidP="003A03C5">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0D69D2">
        <w:rPr>
          <w:rFonts w:ascii="Times New Roman" w:hAnsi="Times New Roman" w:cs="Times New Roman"/>
          <w:sz w:val="24"/>
          <w:szCs w:val="24"/>
          <w:lang w:val="fr-CA"/>
        </w:rPr>
        <w:t xml:space="preserve">Chaque </w:t>
      </w:r>
      <w:r w:rsidRPr="00636405">
        <w:rPr>
          <w:rFonts w:ascii="Times New Roman" w:hAnsi="Times New Roman" w:cs="Times New Roman"/>
          <w:i/>
          <w:sz w:val="24"/>
          <w:szCs w:val="24"/>
          <w:lang w:val="fr-CA"/>
        </w:rPr>
        <w:t>coordonnateur de la planification</w:t>
      </w:r>
      <w:r w:rsidRPr="000D69D2">
        <w:rPr>
          <w:rFonts w:ascii="Times New Roman" w:hAnsi="Times New Roman" w:cs="Times New Roman"/>
          <w:sz w:val="24"/>
          <w:szCs w:val="24"/>
          <w:lang w:val="fr-CA"/>
        </w:rPr>
        <w:t xml:space="preserve"> doit conserver des pièces justificatives, telles que des rapports, des études de réseau ou des données de transit de puissance saisies en temps réel lors d’événements réseau ainsi que d’autres documents datés, qui attestent sa conformité avec</w:t>
      </w:r>
      <w:r>
        <w:rPr>
          <w:rFonts w:ascii="Times New Roman" w:hAnsi="Times New Roman" w:cs="Times New Roman"/>
          <w:sz w:val="24"/>
          <w:szCs w:val="24"/>
          <w:lang w:val="fr-CA"/>
        </w:rPr>
        <w:t xml:space="preserve"> </w:t>
      </w:r>
      <w:r w:rsidRPr="000D69D2">
        <w:rPr>
          <w:rFonts w:ascii="Times New Roman" w:hAnsi="Times New Roman" w:cs="Times New Roman"/>
          <w:sz w:val="24"/>
          <w:szCs w:val="24"/>
          <w:lang w:val="fr-CA"/>
        </w:rPr>
        <w:t>l’exigence E1.</w:t>
      </w:r>
    </w:p>
    <w:p w14:paraId="30D065AD" w14:textId="77777777" w:rsidR="004A464E" w:rsidRDefault="004A464E" w:rsidP="00F00C86">
      <w:pPr>
        <w:autoSpaceDE/>
        <w:autoSpaceDN/>
        <w:adjustRightInd/>
        <w:jc w:val="both"/>
        <w:outlineLvl w:val="0"/>
        <w:rPr>
          <w:rFonts w:ascii="Times New Roman" w:hAnsi="Times New Roman" w:cs="Times New Roman"/>
          <w:b/>
          <w:color w:val="000000"/>
          <w:sz w:val="24"/>
          <w:szCs w:val="24"/>
          <w:lang w:val="fr-CA"/>
        </w:rPr>
      </w:pPr>
    </w:p>
    <w:p w14:paraId="40AE7FC6" w14:textId="7DAB545D"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DE2A7F"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4A464E" w:rsidRPr="00DE2A7F" w14:paraId="5C476CB3" w14:textId="77777777" w:rsidTr="00BB48A6">
        <w:tc>
          <w:tcPr>
            <w:tcW w:w="10768" w:type="dxa"/>
            <w:shd w:val="clear" w:color="auto" w:fill="DCDCFF"/>
          </w:tcPr>
          <w:p w14:paraId="244A951E" w14:textId="6404983D" w:rsidR="004A464E" w:rsidRPr="00C13E14" w:rsidRDefault="004A464E" w:rsidP="004A464E">
            <w:pPr>
              <w:widowControl w:val="0"/>
              <w:jc w:val="both"/>
              <w:rPr>
                <w:rFonts w:ascii="Times New Roman" w:hAnsi="Times New Roman" w:cs="Times New Roman"/>
                <w:sz w:val="24"/>
                <w:szCs w:val="24"/>
                <w:lang w:val="fr-CA"/>
              </w:rPr>
            </w:pPr>
            <w:r w:rsidRPr="000D69D2">
              <w:rPr>
                <w:rFonts w:ascii="Times New Roman" w:hAnsi="Times New Roman" w:cs="Times New Roman"/>
                <w:sz w:val="24"/>
                <w:szCs w:val="24"/>
                <w:lang w:val="fr-CA"/>
              </w:rPr>
              <w:t xml:space="preserve">Les documents et les critères utilisés pour sélectionner les parties du </w:t>
            </w:r>
            <w:r w:rsidRPr="005D66D8">
              <w:rPr>
                <w:rFonts w:ascii="Times New Roman" w:hAnsi="Times New Roman" w:cs="Times New Roman"/>
                <w:i/>
                <w:sz w:val="24"/>
                <w:szCs w:val="24"/>
                <w:lang w:val="fr-CA"/>
              </w:rPr>
              <w:t>BES</w:t>
            </w:r>
            <w:r w:rsidRPr="000D69D2">
              <w:rPr>
                <w:rFonts w:ascii="Times New Roman" w:hAnsi="Times New Roman" w:cs="Times New Roman"/>
                <w:sz w:val="24"/>
                <w:szCs w:val="24"/>
                <w:lang w:val="fr-CA"/>
              </w:rPr>
              <w:t xml:space="preserve"> qui peuvent former des îlots situés entièrement dans la région du NPCC</w:t>
            </w:r>
            <w:r>
              <w:rPr>
                <w:rFonts w:ascii="Times New Roman" w:hAnsi="Times New Roman" w:cs="Times New Roman"/>
                <w:sz w:val="24"/>
                <w:szCs w:val="24"/>
                <w:lang w:val="fr-CA"/>
              </w:rPr>
              <w:t>.</w:t>
            </w:r>
          </w:p>
        </w:tc>
      </w:tr>
      <w:tr w:rsidR="004A464E" w:rsidRPr="00DE2A7F" w14:paraId="6625DE65" w14:textId="77777777" w:rsidTr="00BB48A6">
        <w:tc>
          <w:tcPr>
            <w:tcW w:w="10768" w:type="dxa"/>
            <w:shd w:val="clear" w:color="auto" w:fill="DCDCFF"/>
          </w:tcPr>
          <w:p w14:paraId="5DFA4B41" w14:textId="1F514643" w:rsidR="004A464E" w:rsidRPr="00C13E14" w:rsidRDefault="004A464E" w:rsidP="004A464E">
            <w:pPr>
              <w:widowControl w:val="0"/>
              <w:jc w:val="both"/>
              <w:rPr>
                <w:rFonts w:ascii="Times New Roman" w:hAnsi="Times New Roman" w:cs="Times New Roman"/>
                <w:sz w:val="24"/>
                <w:szCs w:val="24"/>
                <w:lang w:val="fr-CA"/>
              </w:rPr>
            </w:pPr>
            <w:r w:rsidRPr="00217ADF">
              <w:rPr>
                <w:rFonts w:ascii="Times New Roman" w:hAnsi="Times New Roman" w:cs="Times New Roman"/>
                <w:sz w:val="24"/>
                <w:szCs w:val="24"/>
                <w:lang w:val="fr-CA"/>
              </w:rPr>
              <w:t>Une liste d</w:t>
            </w:r>
            <w:r>
              <w:rPr>
                <w:rFonts w:ascii="Times New Roman" w:hAnsi="Times New Roman" w:cs="Times New Roman"/>
                <w:sz w:val="24"/>
                <w:szCs w:val="24"/>
                <w:lang w:val="fr-CA"/>
              </w:rPr>
              <w:t>’</w:t>
            </w:r>
            <w:r w:rsidRPr="00217ADF">
              <w:rPr>
                <w:rFonts w:ascii="Times New Roman" w:hAnsi="Times New Roman" w:cs="Times New Roman"/>
                <w:sz w:val="24"/>
                <w:szCs w:val="24"/>
                <w:lang w:val="fr-CA"/>
              </w:rPr>
              <w:t xml:space="preserve">événements historiques utilisée pour sélectionner </w:t>
            </w:r>
            <w:r w:rsidRPr="000D69D2">
              <w:rPr>
                <w:rFonts w:ascii="Times New Roman" w:hAnsi="Times New Roman" w:cs="Times New Roman"/>
                <w:sz w:val="24"/>
                <w:szCs w:val="24"/>
                <w:lang w:val="fr-CA"/>
              </w:rPr>
              <w:t xml:space="preserve">les parties du </w:t>
            </w:r>
            <w:r w:rsidRPr="005D66D8">
              <w:rPr>
                <w:rFonts w:ascii="Times New Roman" w:hAnsi="Times New Roman" w:cs="Times New Roman"/>
                <w:i/>
                <w:sz w:val="24"/>
                <w:szCs w:val="24"/>
                <w:lang w:val="fr-CA"/>
              </w:rPr>
              <w:t>BES</w:t>
            </w:r>
            <w:r w:rsidRPr="000D69D2">
              <w:rPr>
                <w:rFonts w:ascii="Times New Roman" w:hAnsi="Times New Roman" w:cs="Times New Roman"/>
                <w:sz w:val="24"/>
                <w:szCs w:val="24"/>
                <w:lang w:val="fr-CA"/>
              </w:rPr>
              <w:t xml:space="preserve"> qui peuvent former des îlots situés entièrement dans la région du NPCC</w:t>
            </w:r>
            <w:r>
              <w:rPr>
                <w:rFonts w:ascii="Times New Roman" w:hAnsi="Times New Roman" w:cs="Times New Roman"/>
                <w:sz w:val="24"/>
                <w:szCs w:val="24"/>
                <w:lang w:val="fr-CA"/>
              </w:rPr>
              <w:t>.</w:t>
            </w:r>
          </w:p>
        </w:tc>
      </w:tr>
      <w:tr w:rsidR="004A464E" w:rsidRPr="00DE2A7F" w14:paraId="770F4782" w14:textId="77777777" w:rsidTr="00BB48A6">
        <w:tc>
          <w:tcPr>
            <w:tcW w:w="10768" w:type="dxa"/>
            <w:shd w:val="clear" w:color="auto" w:fill="DCDCFF"/>
          </w:tcPr>
          <w:p w14:paraId="5EA18F9C" w14:textId="0C01339D" w:rsidR="004A464E" w:rsidRPr="00C13E14" w:rsidRDefault="004A464E" w:rsidP="004A464E">
            <w:pPr>
              <w:widowControl w:val="0"/>
              <w:jc w:val="both"/>
              <w:rPr>
                <w:rFonts w:ascii="Times New Roman" w:hAnsi="Times New Roman" w:cs="Times New Roman"/>
                <w:sz w:val="24"/>
                <w:szCs w:val="24"/>
                <w:lang w:val="fr-CA"/>
              </w:rPr>
            </w:pPr>
            <w:r w:rsidRPr="00626DC4">
              <w:rPr>
                <w:rFonts w:ascii="Times New Roman" w:hAnsi="Times New Roman" w:cs="Times New Roman"/>
                <w:sz w:val="24"/>
                <w:szCs w:val="24"/>
                <w:lang w:val="fr-CA"/>
              </w:rPr>
              <w:t xml:space="preserve">Les études de </w:t>
            </w:r>
            <w:r>
              <w:rPr>
                <w:rFonts w:ascii="Times New Roman" w:hAnsi="Times New Roman" w:cs="Times New Roman"/>
                <w:sz w:val="24"/>
                <w:szCs w:val="24"/>
                <w:lang w:val="fr-CA"/>
              </w:rPr>
              <w:t xml:space="preserve">réseau </w:t>
            </w:r>
            <w:r w:rsidRPr="00626DC4">
              <w:rPr>
                <w:rFonts w:ascii="Times New Roman" w:hAnsi="Times New Roman" w:cs="Times New Roman"/>
                <w:sz w:val="24"/>
                <w:szCs w:val="24"/>
                <w:lang w:val="fr-CA"/>
              </w:rPr>
              <w:t xml:space="preserve">utilisées pour sélectionner des parties du </w:t>
            </w:r>
            <w:r w:rsidRPr="005D66D8">
              <w:rPr>
                <w:rFonts w:ascii="Times New Roman" w:hAnsi="Times New Roman" w:cs="Times New Roman"/>
                <w:i/>
                <w:sz w:val="24"/>
                <w:szCs w:val="24"/>
                <w:lang w:val="fr-CA"/>
              </w:rPr>
              <w:t>BES</w:t>
            </w:r>
            <w:r w:rsidRPr="00626DC4">
              <w:rPr>
                <w:rFonts w:ascii="Times New Roman" w:hAnsi="Times New Roman" w:cs="Times New Roman"/>
                <w:sz w:val="24"/>
                <w:szCs w:val="24"/>
                <w:lang w:val="fr-CA"/>
              </w:rPr>
              <w:t xml:space="preserve"> </w:t>
            </w:r>
            <w:r w:rsidRPr="000D69D2">
              <w:rPr>
                <w:rFonts w:ascii="Times New Roman" w:hAnsi="Times New Roman" w:cs="Times New Roman"/>
                <w:sz w:val="24"/>
                <w:szCs w:val="24"/>
                <w:lang w:val="fr-CA"/>
              </w:rPr>
              <w:t>qui peuvent former des îlots situés entièrement dans la région du NPCC</w:t>
            </w:r>
            <w:r>
              <w:rPr>
                <w:rFonts w:ascii="Times New Roman" w:hAnsi="Times New Roman" w:cs="Times New Roman"/>
                <w:sz w:val="24"/>
                <w:szCs w:val="24"/>
                <w:lang w:val="fr-CA"/>
              </w:rPr>
              <w:t>.</w:t>
            </w:r>
          </w:p>
        </w:tc>
      </w:tr>
      <w:tr w:rsidR="004A464E" w:rsidRPr="00DE2A7F" w14:paraId="0FF985E6" w14:textId="77777777" w:rsidTr="00BB48A6">
        <w:tc>
          <w:tcPr>
            <w:tcW w:w="10768" w:type="dxa"/>
            <w:shd w:val="clear" w:color="auto" w:fill="DCDCFF"/>
          </w:tcPr>
          <w:p w14:paraId="5034ADBA" w14:textId="2525B526" w:rsidR="004A464E" w:rsidRPr="00C13E14" w:rsidRDefault="004A464E" w:rsidP="004A464E">
            <w:pPr>
              <w:widowControl w:val="0"/>
              <w:jc w:val="both"/>
              <w:rPr>
                <w:rFonts w:ascii="Times New Roman" w:hAnsi="Times New Roman" w:cs="Times New Roman"/>
                <w:sz w:val="24"/>
                <w:szCs w:val="24"/>
                <w:lang w:val="fr-CA"/>
              </w:rPr>
            </w:pPr>
            <w:r w:rsidRPr="00626DC4">
              <w:rPr>
                <w:rFonts w:ascii="Times New Roman" w:hAnsi="Times New Roman" w:cs="Times New Roman"/>
                <w:sz w:val="24"/>
                <w:szCs w:val="24"/>
                <w:lang w:val="fr-CA"/>
              </w:rPr>
              <w:t xml:space="preserve">Les études </w:t>
            </w:r>
            <w:r>
              <w:rPr>
                <w:rFonts w:ascii="Times New Roman" w:hAnsi="Times New Roman" w:cs="Times New Roman"/>
                <w:sz w:val="24"/>
                <w:szCs w:val="24"/>
                <w:lang w:val="fr-CA"/>
              </w:rPr>
              <w:t>de réseau</w:t>
            </w:r>
            <w:r w:rsidRPr="00626DC4">
              <w:rPr>
                <w:rFonts w:ascii="Times New Roman" w:hAnsi="Times New Roman" w:cs="Times New Roman"/>
                <w:sz w:val="24"/>
                <w:szCs w:val="24"/>
                <w:lang w:val="fr-CA"/>
              </w:rPr>
              <w:t xml:space="preserve"> pour démontrer </w:t>
            </w:r>
            <w:r>
              <w:rPr>
                <w:rFonts w:ascii="Times New Roman" w:hAnsi="Times New Roman" w:cs="Times New Roman"/>
                <w:sz w:val="24"/>
                <w:szCs w:val="24"/>
                <w:lang w:val="fr-CA"/>
              </w:rPr>
              <w:t>que le</w:t>
            </w:r>
            <w:r w:rsidRPr="00626DC4">
              <w:rPr>
                <w:rFonts w:ascii="Times New Roman" w:hAnsi="Times New Roman" w:cs="Times New Roman"/>
                <w:sz w:val="24"/>
                <w:szCs w:val="24"/>
                <w:lang w:val="fr-CA"/>
              </w:rPr>
              <w:t xml:space="preserve"> programme de DSF </w:t>
            </w:r>
            <w:r>
              <w:rPr>
                <w:rFonts w:ascii="Times New Roman" w:hAnsi="Times New Roman" w:cs="Times New Roman"/>
                <w:sz w:val="24"/>
                <w:szCs w:val="24"/>
                <w:lang w:val="fr-CA"/>
              </w:rPr>
              <w:t>p</w:t>
            </w:r>
            <w:r w:rsidRPr="00626DC4">
              <w:rPr>
                <w:rFonts w:ascii="Times New Roman" w:hAnsi="Times New Roman" w:cs="Times New Roman"/>
                <w:sz w:val="24"/>
                <w:szCs w:val="24"/>
                <w:lang w:val="fr-CA"/>
              </w:rPr>
              <w:t>ermet d’empêcher la fréquence de demeurer au-dessous de 59,5 Hz pendant plus de 30 secondes</w:t>
            </w:r>
            <w:r>
              <w:rPr>
                <w:rFonts w:ascii="Times New Roman" w:hAnsi="Times New Roman" w:cs="Times New Roman"/>
                <w:sz w:val="24"/>
                <w:szCs w:val="24"/>
                <w:lang w:val="fr-CA"/>
              </w:rPr>
              <w:t>, dans les îlots identifiés</w:t>
            </w:r>
            <w:r w:rsidRPr="00626DC4">
              <w:rPr>
                <w:rFonts w:ascii="Times New Roman" w:hAnsi="Times New Roman" w:cs="Times New Roman"/>
                <w:sz w:val="24"/>
                <w:szCs w:val="24"/>
                <w:lang w:val="fr-CA"/>
              </w:rPr>
              <w:t>, conformément à la figure 1.</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F34710"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F34710"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F34710"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34710"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34710"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F34710"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34710"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34710"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18D74A65" w14:textId="77777777" w:rsidR="004A464E" w:rsidRDefault="004A464E" w:rsidP="00F00C86">
      <w:pPr>
        <w:widowControl w:val="0"/>
        <w:spacing w:line="266" w:lineRule="exact"/>
        <w:jc w:val="both"/>
        <w:outlineLvl w:val="1"/>
        <w:rPr>
          <w:rFonts w:ascii="Times New Roman" w:hAnsi="Times New Roman" w:cs="Times New Roman"/>
          <w:b/>
          <w:bCs/>
          <w:sz w:val="24"/>
          <w:szCs w:val="24"/>
          <w:lang w:val="fr-CA"/>
        </w:rPr>
      </w:pPr>
    </w:p>
    <w:p w14:paraId="2FC0585E" w14:textId="77777777" w:rsidR="004A464E" w:rsidRDefault="004A464E" w:rsidP="00F00C86">
      <w:pPr>
        <w:widowControl w:val="0"/>
        <w:spacing w:line="266" w:lineRule="exact"/>
        <w:jc w:val="both"/>
        <w:outlineLvl w:val="1"/>
        <w:rPr>
          <w:rFonts w:ascii="Times New Roman" w:hAnsi="Times New Roman" w:cs="Times New Roman"/>
          <w:b/>
          <w:bCs/>
          <w:sz w:val="24"/>
          <w:szCs w:val="24"/>
          <w:lang w:val="fr-CA"/>
        </w:rPr>
      </w:pPr>
    </w:p>
    <w:p w14:paraId="202EFFAD" w14:textId="77777777" w:rsidR="004A464E" w:rsidRDefault="004A464E" w:rsidP="00F00C86">
      <w:pPr>
        <w:widowControl w:val="0"/>
        <w:spacing w:line="266" w:lineRule="exact"/>
        <w:jc w:val="both"/>
        <w:outlineLvl w:val="1"/>
        <w:rPr>
          <w:rFonts w:ascii="Times New Roman" w:hAnsi="Times New Roman" w:cs="Times New Roman"/>
          <w:b/>
          <w:bCs/>
          <w:sz w:val="24"/>
          <w:szCs w:val="24"/>
          <w:lang w:val="fr-CA"/>
        </w:rPr>
      </w:pPr>
    </w:p>
    <w:p w14:paraId="7C387AD0" w14:textId="2FE1DB59"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4A464E">
        <w:rPr>
          <w:rFonts w:ascii="Times New Roman" w:hAnsi="Times New Roman" w:cs="Times New Roman"/>
          <w:b/>
          <w:bCs/>
          <w:sz w:val="24"/>
          <w:szCs w:val="24"/>
          <w:lang w:val="fr-CA"/>
        </w:rPr>
        <w:t>PRC-006-NPCC-2</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4A464E" w:rsidRPr="00F34710" w14:paraId="692A9613" w14:textId="77777777" w:rsidTr="004A464E">
        <w:tc>
          <w:tcPr>
            <w:tcW w:w="376" w:type="dxa"/>
          </w:tcPr>
          <w:p w14:paraId="62C33A8B" w14:textId="77777777" w:rsidR="004A464E" w:rsidRPr="00922A4F" w:rsidRDefault="004A464E" w:rsidP="004A464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76A9BFA8" w14:textId="22314F7A" w:rsidR="004A464E" w:rsidRPr="003366EB" w:rsidRDefault="004A464E" w:rsidP="004A464E">
            <w:pPr>
              <w:widowControl w:val="0"/>
              <w:tabs>
                <w:tab w:val="left" w:pos="0"/>
                <w:tab w:val="left" w:pos="900"/>
                <w:tab w:val="left" w:pos="6360"/>
              </w:tabs>
              <w:jc w:val="both"/>
              <w:rPr>
                <w:rFonts w:ascii="Times New Roman" w:hAnsi="Times New Roman" w:cs="Times New Roman"/>
                <w:highlight w:val="cyan"/>
                <w:lang w:val="fr-CA"/>
              </w:rPr>
            </w:pPr>
            <w:r w:rsidRPr="00540CB5">
              <w:rPr>
                <w:rFonts w:ascii="Times New Roman" w:hAnsi="Times New Roman" w:cs="Times New Roman"/>
                <w:color w:val="auto"/>
                <w:lang w:val="fr-CA"/>
              </w:rPr>
              <w:t>Examine</w:t>
            </w:r>
            <w:r>
              <w:rPr>
                <w:rFonts w:ascii="Times New Roman" w:hAnsi="Times New Roman" w:cs="Times New Roman"/>
                <w:color w:val="auto"/>
                <w:lang w:val="fr-CA"/>
              </w:rPr>
              <w:t>r</w:t>
            </w:r>
            <w:r w:rsidRPr="00540CB5">
              <w:rPr>
                <w:rFonts w:ascii="Times New Roman" w:hAnsi="Times New Roman" w:cs="Times New Roman"/>
                <w:color w:val="auto"/>
                <w:lang w:val="fr-CA"/>
              </w:rPr>
              <w:t xml:space="preserve"> les </w:t>
            </w:r>
            <w:r>
              <w:rPr>
                <w:rFonts w:ascii="Times New Roman" w:hAnsi="Times New Roman" w:cs="Times New Roman"/>
                <w:color w:val="auto"/>
                <w:lang w:val="fr-CA"/>
              </w:rPr>
              <w:t>pièces justificatives</w:t>
            </w:r>
            <w:r w:rsidRPr="00540CB5">
              <w:rPr>
                <w:rFonts w:ascii="Times New Roman" w:hAnsi="Times New Roman" w:cs="Times New Roman"/>
                <w:color w:val="auto"/>
                <w:lang w:val="fr-CA"/>
              </w:rPr>
              <w:t xml:space="preserve"> pour vérifier que </w:t>
            </w:r>
            <w:r w:rsidRPr="00B57E46">
              <w:rPr>
                <w:rFonts w:ascii="Times New Roman" w:hAnsi="Times New Roman" w:cs="Times New Roman"/>
                <w:lang w:val="fr-CA"/>
              </w:rPr>
              <w:t>l</w:t>
            </w:r>
            <w:r>
              <w:rPr>
                <w:rFonts w:ascii="Times New Roman" w:hAnsi="Times New Roman" w:cs="Times New Roman"/>
                <w:color w:val="auto"/>
                <w:lang w:val="fr-CA"/>
              </w:rPr>
              <w:t>’</w:t>
            </w:r>
            <w:r w:rsidRPr="00540CB5">
              <w:rPr>
                <w:rFonts w:ascii="Times New Roman" w:hAnsi="Times New Roman" w:cs="Times New Roman"/>
                <w:i/>
                <w:color w:val="auto"/>
                <w:lang w:val="fr-CA"/>
              </w:rPr>
              <w:t>entité visée</w:t>
            </w:r>
            <w:r w:rsidRPr="00540CB5">
              <w:rPr>
                <w:rFonts w:ascii="Times New Roman" w:hAnsi="Times New Roman" w:cs="Times New Roman"/>
                <w:color w:val="auto"/>
                <w:lang w:val="fr-CA"/>
              </w:rPr>
              <w:t xml:space="preserve"> a</w:t>
            </w:r>
            <w:r>
              <w:rPr>
                <w:rFonts w:ascii="Times New Roman" w:hAnsi="Times New Roman" w:cs="Times New Roman"/>
                <w:color w:val="auto"/>
                <w:lang w:val="fr-CA"/>
              </w:rPr>
              <w:t> </w:t>
            </w:r>
            <w:r w:rsidRPr="00540CB5">
              <w:rPr>
                <w:rFonts w:ascii="Times New Roman" w:hAnsi="Times New Roman" w:cs="Times New Roman"/>
                <w:color w:val="auto"/>
                <w:lang w:val="fr-CA"/>
              </w:rPr>
              <w:t>:</w:t>
            </w:r>
          </w:p>
        </w:tc>
      </w:tr>
      <w:tr w:rsidR="004A464E" w:rsidRPr="00F34710" w14:paraId="10706BE6" w14:textId="77777777" w:rsidTr="004A464E">
        <w:tc>
          <w:tcPr>
            <w:tcW w:w="376" w:type="dxa"/>
          </w:tcPr>
          <w:p w14:paraId="350CEC57" w14:textId="77777777" w:rsidR="004A464E" w:rsidRPr="00922A4F" w:rsidRDefault="004A464E" w:rsidP="004A464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4BD39E65" w14:textId="58C2C98B" w:rsidR="004A464E" w:rsidRPr="003366EB" w:rsidRDefault="004A464E" w:rsidP="004A464E">
            <w:pPr>
              <w:widowControl w:val="0"/>
              <w:tabs>
                <w:tab w:val="left" w:pos="0"/>
                <w:tab w:val="left" w:pos="900"/>
                <w:tab w:val="left" w:pos="6360"/>
              </w:tabs>
              <w:jc w:val="both"/>
              <w:rPr>
                <w:rFonts w:ascii="Times New Roman" w:hAnsi="Times New Roman" w:cs="Times New Roman"/>
                <w:highlight w:val="cyan"/>
                <w:lang w:val="fr-CA"/>
              </w:rPr>
            </w:pPr>
            <w:r w:rsidRPr="00540CB5">
              <w:rPr>
                <w:rFonts w:ascii="Times New Roman" w:hAnsi="Times New Roman" w:cs="Times New Roman"/>
                <w:lang w:val="fr-CA"/>
              </w:rPr>
              <w:t xml:space="preserve">Des </w:t>
            </w:r>
            <w:r>
              <w:rPr>
                <w:rFonts w:ascii="Times New Roman" w:hAnsi="Times New Roman" w:cs="Times New Roman"/>
                <w:lang w:val="fr-CA"/>
              </w:rPr>
              <w:t xml:space="preserve">pièces justificatives </w:t>
            </w:r>
            <w:r w:rsidRPr="00540CB5">
              <w:rPr>
                <w:rFonts w:ascii="Times New Roman" w:hAnsi="Times New Roman" w:cs="Times New Roman"/>
                <w:lang w:val="fr-CA"/>
              </w:rPr>
              <w:t xml:space="preserve">telles que des rapports, des études </w:t>
            </w:r>
            <w:r>
              <w:rPr>
                <w:rFonts w:ascii="Times New Roman" w:hAnsi="Times New Roman" w:cs="Times New Roman"/>
                <w:lang w:val="fr-CA"/>
              </w:rPr>
              <w:t>de réseau</w:t>
            </w:r>
            <w:r w:rsidRPr="00540CB5">
              <w:rPr>
                <w:rFonts w:ascii="Times New Roman" w:hAnsi="Times New Roman" w:cs="Times New Roman"/>
                <w:lang w:val="fr-CA"/>
              </w:rPr>
              <w:t xml:space="preserve"> et / ou des données </w:t>
            </w:r>
            <w:r w:rsidRPr="000D69D2">
              <w:rPr>
                <w:rFonts w:ascii="Times New Roman" w:hAnsi="Times New Roman" w:cs="Times New Roman"/>
                <w:lang w:val="fr-CA"/>
              </w:rPr>
              <w:t>de transit de puissance saisies en temps réel lors d’événements réseau</w:t>
            </w:r>
            <w:r w:rsidRPr="00540CB5">
              <w:rPr>
                <w:rFonts w:ascii="Times New Roman" w:hAnsi="Times New Roman" w:cs="Times New Roman"/>
                <w:lang w:val="fr-CA"/>
              </w:rPr>
              <w:t xml:space="preserve"> et d</w:t>
            </w:r>
            <w:r>
              <w:rPr>
                <w:rFonts w:ascii="Times New Roman" w:hAnsi="Times New Roman" w:cs="Times New Roman"/>
                <w:lang w:val="fr-CA"/>
              </w:rPr>
              <w:t>’</w:t>
            </w:r>
            <w:r w:rsidRPr="00540CB5">
              <w:rPr>
                <w:rFonts w:ascii="Times New Roman" w:hAnsi="Times New Roman" w:cs="Times New Roman"/>
                <w:lang w:val="fr-CA"/>
              </w:rPr>
              <w:t xml:space="preserve">autres documents datés qui </w:t>
            </w:r>
            <w:r>
              <w:rPr>
                <w:rFonts w:ascii="Times New Roman" w:hAnsi="Times New Roman" w:cs="Times New Roman"/>
                <w:lang w:val="fr-CA"/>
              </w:rPr>
              <w:t>attestent </w:t>
            </w:r>
            <w:r w:rsidRPr="00540CB5">
              <w:rPr>
                <w:rFonts w:ascii="Times New Roman" w:hAnsi="Times New Roman" w:cs="Times New Roman"/>
                <w:lang w:val="fr-CA"/>
              </w:rPr>
              <w:t>:</w:t>
            </w:r>
          </w:p>
        </w:tc>
      </w:tr>
      <w:tr w:rsidR="004A464E" w:rsidRPr="00F34710" w14:paraId="2BC8B9CA" w14:textId="77777777" w:rsidTr="004A464E">
        <w:tc>
          <w:tcPr>
            <w:tcW w:w="376" w:type="dxa"/>
          </w:tcPr>
          <w:p w14:paraId="6E4E6CE9" w14:textId="77777777" w:rsidR="004A464E" w:rsidRPr="00922A4F" w:rsidRDefault="004A464E" w:rsidP="004A464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1B51A8F" w14:textId="43BACB9D" w:rsidR="004A464E" w:rsidRPr="004A464E" w:rsidRDefault="004A464E" w:rsidP="003A03C5">
            <w:pPr>
              <w:pStyle w:val="Paragraphedeliste"/>
              <w:widowControl w:val="0"/>
              <w:numPr>
                <w:ilvl w:val="0"/>
                <w:numId w:val="8"/>
              </w:numPr>
              <w:tabs>
                <w:tab w:val="left" w:pos="0"/>
                <w:tab w:val="left" w:pos="900"/>
                <w:tab w:val="left" w:pos="6360"/>
              </w:tabs>
              <w:jc w:val="both"/>
              <w:rPr>
                <w:rFonts w:ascii="Times New Roman" w:hAnsi="Times New Roman" w:cs="Times New Roman"/>
                <w:lang w:val="fr-CA"/>
              </w:rPr>
            </w:pPr>
            <w:r w:rsidRPr="004A464E">
              <w:rPr>
                <w:rFonts w:ascii="Times New Roman" w:hAnsi="Times New Roman" w:cs="Times New Roman"/>
                <w:lang w:val="fr-CA"/>
              </w:rPr>
              <w:t xml:space="preserve">Que l’entité a identifié des parties du </w:t>
            </w:r>
            <w:r w:rsidRPr="004A464E">
              <w:rPr>
                <w:rFonts w:ascii="Times New Roman" w:hAnsi="Times New Roman" w:cs="Times New Roman"/>
                <w:i/>
                <w:lang w:val="fr-CA"/>
              </w:rPr>
              <w:t>système de production transport d’électricité</w:t>
            </w:r>
            <w:r w:rsidRPr="004A464E">
              <w:rPr>
                <w:rFonts w:ascii="Times New Roman" w:hAnsi="Times New Roman" w:cs="Times New Roman"/>
                <w:lang w:val="fr-CA"/>
              </w:rPr>
              <w:t xml:space="preserve"> (</w:t>
            </w:r>
            <w:r w:rsidRPr="004A464E">
              <w:rPr>
                <w:rFonts w:ascii="Times New Roman" w:hAnsi="Times New Roman" w:cs="Times New Roman"/>
                <w:i/>
                <w:lang w:val="fr-CA"/>
              </w:rPr>
              <w:t>BES</w:t>
            </w:r>
            <w:r w:rsidRPr="004A464E">
              <w:rPr>
                <w:rFonts w:ascii="Times New Roman" w:hAnsi="Times New Roman" w:cs="Times New Roman"/>
                <w:lang w:val="fr-CA"/>
              </w:rPr>
              <w:t>), entièrement dans la région du NPCC, qui peuvent former des îlots.</w:t>
            </w:r>
          </w:p>
        </w:tc>
      </w:tr>
      <w:tr w:rsidR="004A464E" w:rsidRPr="00F34710" w14:paraId="51FF3DC1" w14:textId="77777777" w:rsidTr="004A464E">
        <w:tc>
          <w:tcPr>
            <w:tcW w:w="376" w:type="dxa"/>
          </w:tcPr>
          <w:p w14:paraId="47160FFD" w14:textId="77777777" w:rsidR="004A464E" w:rsidRPr="00922A4F" w:rsidRDefault="004A464E" w:rsidP="004A464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70221203" w:rsidR="004A464E" w:rsidRPr="004A464E" w:rsidRDefault="004A464E" w:rsidP="003A03C5">
            <w:pPr>
              <w:pStyle w:val="Paragraphedeliste"/>
              <w:widowControl w:val="0"/>
              <w:numPr>
                <w:ilvl w:val="0"/>
                <w:numId w:val="8"/>
              </w:numPr>
              <w:tabs>
                <w:tab w:val="left" w:pos="0"/>
                <w:tab w:val="left" w:pos="900"/>
                <w:tab w:val="left" w:pos="6360"/>
              </w:tabs>
              <w:jc w:val="both"/>
              <w:rPr>
                <w:rFonts w:ascii="Times New Roman" w:hAnsi="Times New Roman" w:cs="Times New Roman"/>
                <w:color w:val="auto"/>
                <w:lang w:val="fr-CA"/>
              </w:rPr>
            </w:pPr>
            <w:r w:rsidRPr="004A464E">
              <w:rPr>
                <w:rFonts w:ascii="Times New Roman" w:hAnsi="Times New Roman" w:cs="Times New Roman"/>
                <w:lang w:val="fr-CA"/>
              </w:rPr>
              <w:t>Que la conception de son programme de DSF, concernant les îlots identifiés, empêche la fréquence de rester au-dessous de 59,5 Hz pendant plus de 30 secondes conformément à la figure 1.</w:t>
            </w:r>
          </w:p>
        </w:tc>
      </w:tr>
      <w:tr w:rsidR="00C9584C" w:rsidRPr="00F34710" w14:paraId="0AF235FA" w14:textId="77777777" w:rsidTr="004A464E">
        <w:tc>
          <w:tcPr>
            <w:tcW w:w="10790" w:type="dxa"/>
            <w:gridSpan w:val="2"/>
            <w:tcBorders>
              <w:bottom w:val="single" w:sz="4" w:space="0" w:color="auto"/>
            </w:tcBorders>
            <w:shd w:val="clear" w:color="auto" w:fill="DCDCFF"/>
          </w:tcPr>
          <w:p w14:paraId="02F1A276" w14:textId="618F37B4" w:rsidR="00DE086E" w:rsidRPr="003366EB" w:rsidRDefault="00C9584C" w:rsidP="00F00C8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4A464E" w:rsidRPr="00485234">
              <w:rPr>
                <w:rFonts w:ascii="Times New Roman" w:hAnsi="Times New Roman" w:cs="Times New Roman"/>
                <w:bCs/>
                <w:lang w:val="fr-CA"/>
              </w:rPr>
              <w:t xml:space="preserve">La figure 1 </w:t>
            </w:r>
            <w:r w:rsidR="004A464E">
              <w:rPr>
                <w:rFonts w:ascii="Times New Roman" w:hAnsi="Times New Roman" w:cs="Times New Roman"/>
                <w:bCs/>
                <w:lang w:val="fr-CA"/>
              </w:rPr>
              <w:t>illustre</w:t>
            </w:r>
            <w:r w:rsidR="004A464E" w:rsidRPr="00485234">
              <w:rPr>
                <w:rFonts w:ascii="Times New Roman" w:hAnsi="Times New Roman" w:cs="Times New Roman"/>
                <w:bCs/>
                <w:lang w:val="fr-CA"/>
              </w:rPr>
              <w:t xml:space="preserve"> le critère de sous-fréquence du NPCC pour </w:t>
            </w:r>
            <w:r w:rsidR="004A464E">
              <w:rPr>
                <w:rFonts w:ascii="Times New Roman" w:hAnsi="Times New Roman" w:cs="Times New Roman"/>
                <w:bCs/>
                <w:lang w:val="fr-CA"/>
              </w:rPr>
              <w:t>l’</w:t>
            </w:r>
            <w:r w:rsidR="004A464E">
              <w:rPr>
                <w:rFonts w:ascii="Times New Roman" w:hAnsi="Times New Roman" w:cs="Times New Roman"/>
                <w:bCs/>
                <w:i/>
                <w:lang w:val="fr-CA"/>
              </w:rPr>
              <w:t>I</w:t>
            </w:r>
            <w:r w:rsidR="004A464E" w:rsidRPr="00485234">
              <w:rPr>
                <w:rFonts w:ascii="Times New Roman" w:hAnsi="Times New Roman" w:cs="Times New Roman"/>
                <w:bCs/>
                <w:i/>
                <w:lang w:val="fr-CA"/>
              </w:rPr>
              <w:t>nterconnexion</w:t>
            </w:r>
            <w:r w:rsidR="004A464E">
              <w:rPr>
                <w:rFonts w:ascii="Times New Roman" w:hAnsi="Times New Roman" w:cs="Times New Roman"/>
                <w:bCs/>
                <w:i/>
                <w:lang w:val="fr-CA"/>
              </w:rPr>
              <w:t xml:space="preserve"> </w:t>
            </w:r>
            <w:r w:rsidR="004A464E" w:rsidRPr="006D593A">
              <w:rPr>
                <w:rFonts w:ascii="Times New Roman" w:hAnsi="Times New Roman" w:cs="Times New Roman"/>
                <w:bCs/>
                <w:lang w:val="fr-CA"/>
              </w:rPr>
              <w:t>de l’E</w:t>
            </w:r>
            <w:r w:rsidR="004A464E" w:rsidRPr="00B57E46">
              <w:rPr>
                <w:rFonts w:ascii="Times New Roman" w:hAnsi="Times New Roman" w:cs="Times New Roman"/>
                <w:bCs/>
                <w:lang w:val="fr-CA"/>
              </w:rPr>
              <w:t>st</w:t>
            </w:r>
            <w:r w:rsidR="004A464E" w:rsidRPr="00485234">
              <w:rPr>
                <w:rFonts w:ascii="Times New Roman" w:hAnsi="Times New Roman" w:cs="Times New Roman"/>
                <w:bCs/>
                <w:lang w:val="fr-CA"/>
              </w:rPr>
              <w:t xml:space="preserve">. La figure 1 </w:t>
            </w:r>
            <w:r w:rsidR="004A464E">
              <w:rPr>
                <w:rFonts w:ascii="Times New Roman" w:hAnsi="Times New Roman" w:cs="Times New Roman"/>
                <w:bCs/>
                <w:lang w:val="fr-CA"/>
              </w:rPr>
              <w:t>illustre</w:t>
            </w:r>
            <w:r w:rsidR="004A464E" w:rsidRPr="00485234">
              <w:rPr>
                <w:rFonts w:ascii="Times New Roman" w:hAnsi="Times New Roman" w:cs="Times New Roman"/>
                <w:bCs/>
                <w:lang w:val="fr-CA"/>
              </w:rPr>
              <w:t xml:space="preserve"> également le critère </w:t>
            </w:r>
            <w:r w:rsidR="004A464E">
              <w:rPr>
                <w:rFonts w:ascii="Times New Roman" w:hAnsi="Times New Roman" w:cs="Times New Roman"/>
                <w:bCs/>
                <w:lang w:val="fr-CA"/>
              </w:rPr>
              <w:t xml:space="preserve">de la </w:t>
            </w:r>
            <w:r w:rsidR="004A464E" w:rsidRPr="00485234">
              <w:rPr>
                <w:rFonts w:ascii="Times New Roman" w:hAnsi="Times New Roman" w:cs="Times New Roman"/>
                <w:bCs/>
                <w:lang w:val="fr-CA"/>
              </w:rPr>
              <w:t xml:space="preserve">NERC </w:t>
            </w:r>
            <w:r w:rsidR="004A464E">
              <w:rPr>
                <w:rFonts w:ascii="Times New Roman" w:hAnsi="Times New Roman" w:cs="Times New Roman"/>
                <w:bCs/>
                <w:lang w:val="fr-CA"/>
              </w:rPr>
              <w:t>tel qu’énoncé</w:t>
            </w:r>
            <w:r w:rsidR="004A464E" w:rsidRPr="00485234">
              <w:rPr>
                <w:rFonts w:ascii="Times New Roman" w:hAnsi="Times New Roman" w:cs="Times New Roman"/>
                <w:bCs/>
                <w:lang w:val="fr-CA"/>
              </w:rPr>
              <w:t xml:space="preserve"> dans la norme PRC</w:t>
            </w:r>
            <w:r w:rsidR="004A464E">
              <w:rPr>
                <w:rFonts w:ascii="Times New Roman" w:hAnsi="Times New Roman" w:cs="Times New Roman"/>
                <w:bCs/>
                <w:lang w:val="fr-CA"/>
              </w:rPr>
              <w:t xml:space="preserve"> de la NERC</w:t>
            </w:r>
            <w:r w:rsidR="004A464E" w:rsidRPr="00485234">
              <w:rPr>
                <w:rFonts w:ascii="Times New Roman" w:hAnsi="Times New Roman" w:cs="Times New Roman"/>
                <w:bCs/>
                <w:lang w:val="fr-CA"/>
              </w:rPr>
              <w:t xml:space="preserve"> </w:t>
            </w:r>
            <w:r w:rsidR="004A464E">
              <w:rPr>
                <w:rFonts w:ascii="Times New Roman" w:hAnsi="Times New Roman" w:cs="Times New Roman"/>
                <w:bCs/>
                <w:lang w:val="fr-CA"/>
              </w:rPr>
              <w:t>relative au DSF</w:t>
            </w:r>
            <w:r w:rsidR="004A464E" w:rsidRPr="00485234">
              <w:rPr>
                <w:rFonts w:ascii="Times New Roman" w:hAnsi="Times New Roman" w:cs="Times New Roman"/>
                <w:bCs/>
                <w:lang w:val="fr-CA"/>
              </w:rPr>
              <w:t>.</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5D8C53A6"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B71FDC4" w14:textId="0F2128B7" w:rsidR="000A4D86" w:rsidRDefault="000A4D86"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623A629" w14:textId="77777777" w:rsidR="000A4D86" w:rsidRPr="00922A4F" w:rsidRDefault="000A4D86"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2384CAAA" w14:textId="77777777" w:rsidR="004A464E" w:rsidRPr="00FF075D" w:rsidRDefault="004A464E" w:rsidP="003A03C5">
      <w:pPr>
        <w:pStyle w:val="Paragraphedeliste"/>
        <w:numPr>
          <w:ilvl w:val="0"/>
          <w:numId w:val="6"/>
        </w:numPr>
        <w:autoSpaceDE/>
        <w:autoSpaceDN/>
        <w:adjustRightInd/>
        <w:jc w:val="both"/>
        <w:outlineLvl w:val="0"/>
        <w:rPr>
          <w:rFonts w:ascii="Times New Roman" w:hAnsi="Times New Roman" w:cs="Times New Roman"/>
          <w:i/>
          <w:sz w:val="24"/>
          <w:szCs w:val="24"/>
          <w:lang w:val="fr-CA"/>
        </w:rPr>
      </w:pPr>
      <w:r w:rsidRPr="003E60B3">
        <w:rPr>
          <w:rFonts w:ascii="Times New Roman" w:hAnsi="Times New Roman" w:cs="Times New Roman"/>
          <w:sz w:val="24"/>
          <w:szCs w:val="24"/>
          <w:lang w:val="fr-CA"/>
        </w:rPr>
        <w:t xml:space="preserve">Chaque </w:t>
      </w:r>
      <w:r w:rsidRPr="00F102A6">
        <w:rPr>
          <w:rFonts w:ascii="Times New Roman" w:hAnsi="Times New Roman" w:cs="Times New Roman"/>
          <w:i/>
          <w:sz w:val="24"/>
          <w:szCs w:val="24"/>
          <w:lang w:val="fr-CA"/>
        </w:rPr>
        <w:t>coordonnateur de la planification</w:t>
      </w:r>
      <w:r w:rsidRPr="003E60B3">
        <w:rPr>
          <w:rFonts w:ascii="Times New Roman" w:hAnsi="Times New Roman" w:cs="Times New Roman"/>
          <w:sz w:val="24"/>
          <w:szCs w:val="24"/>
          <w:lang w:val="fr-CA"/>
        </w:rPr>
        <w:t xml:space="preserve"> doit communiquer aux </w:t>
      </w:r>
      <w:r w:rsidRPr="002E56C5">
        <w:rPr>
          <w:rFonts w:ascii="Times New Roman" w:hAnsi="Times New Roman" w:cs="Times New Roman"/>
          <w:i/>
          <w:sz w:val="24"/>
          <w:szCs w:val="24"/>
          <w:lang w:val="fr-CA"/>
        </w:rPr>
        <w:t>distributeurs</w:t>
      </w:r>
      <w:r w:rsidRPr="003E60B3">
        <w:rPr>
          <w:rFonts w:ascii="Times New Roman" w:hAnsi="Times New Roman" w:cs="Times New Roman"/>
          <w:sz w:val="24"/>
          <w:szCs w:val="24"/>
          <w:lang w:val="fr-CA"/>
        </w:rPr>
        <w:t xml:space="preserve">, aux </w:t>
      </w:r>
      <w:r w:rsidRPr="00F102A6">
        <w:rPr>
          <w:rFonts w:ascii="Times New Roman" w:hAnsi="Times New Roman" w:cs="Times New Roman"/>
          <w:i/>
          <w:sz w:val="24"/>
          <w:szCs w:val="24"/>
          <w:lang w:val="fr-CA"/>
        </w:rPr>
        <w:t>propriétaires d’installation de production</w:t>
      </w:r>
      <w:r w:rsidRPr="003E60B3">
        <w:rPr>
          <w:rFonts w:ascii="Times New Roman" w:hAnsi="Times New Roman" w:cs="Times New Roman"/>
          <w:sz w:val="24"/>
          <w:szCs w:val="24"/>
          <w:lang w:val="fr-CA"/>
        </w:rPr>
        <w:t xml:space="preserve"> et aux </w:t>
      </w:r>
      <w:r w:rsidRPr="00F102A6">
        <w:rPr>
          <w:rFonts w:ascii="Times New Roman" w:hAnsi="Times New Roman" w:cs="Times New Roman"/>
          <w:i/>
          <w:sz w:val="24"/>
          <w:szCs w:val="24"/>
          <w:lang w:val="fr-CA"/>
        </w:rPr>
        <w:t>propriétaires d’installation de transport</w:t>
      </w:r>
      <w:r w:rsidRPr="003E60B3">
        <w:rPr>
          <w:rFonts w:ascii="Times New Roman" w:hAnsi="Times New Roman" w:cs="Times New Roman"/>
          <w:sz w:val="24"/>
          <w:szCs w:val="24"/>
          <w:lang w:val="fr-CA"/>
        </w:rPr>
        <w:t>, dans les 30 jours civils suivant la réception d’une demande, le périmètre des îlots de DSF désignés selon la norme NERC PRC-006 de portée continentale relative au DSF.</w:t>
      </w:r>
      <w:r>
        <w:rPr>
          <w:rFonts w:ascii="Times New Roman" w:hAnsi="Times New Roman" w:cs="Times New Roman"/>
          <w:sz w:val="24"/>
          <w:szCs w:val="24"/>
          <w:lang w:val="fr-CA"/>
        </w:rPr>
        <w:t xml:space="preserve"> </w:t>
      </w:r>
    </w:p>
    <w:p w14:paraId="6761F298" w14:textId="1DF47B13" w:rsidR="007920F0" w:rsidRPr="004A464E" w:rsidRDefault="004A464E" w:rsidP="004A464E">
      <w:pPr>
        <w:pStyle w:val="Paragraphedeliste"/>
        <w:autoSpaceDE/>
        <w:autoSpaceDN/>
        <w:adjustRightInd/>
        <w:ind w:left="576"/>
        <w:jc w:val="both"/>
        <w:outlineLvl w:val="0"/>
        <w:rPr>
          <w:rFonts w:ascii="Times New Roman" w:hAnsi="Times New Roman" w:cs="Times New Roman"/>
          <w:i/>
          <w:sz w:val="24"/>
          <w:szCs w:val="24"/>
          <w:lang w:val="fr-CA"/>
        </w:rPr>
      </w:pPr>
      <w:r w:rsidRPr="00FF075D">
        <w:rPr>
          <w:rFonts w:ascii="Times New Roman" w:hAnsi="Times New Roman" w:cs="Times New Roman"/>
          <w:i/>
          <w:sz w:val="24"/>
          <w:szCs w:val="24"/>
          <w:lang w:val="fr-CA"/>
        </w:rPr>
        <w:t>[Facteur de risque de non-conformité : faible] [Horizon : planification à long terme]</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4D1DAC20" w:rsidR="005355A4" w:rsidRPr="004A464E" w:rsidRDefault="004A464E" w:rsidP="003A03C5">
      <w:pPr>
        <w:pStyle w:val="Paragraphedeliste"/>
        <w:numPr>
          <w:ilvl w:val="0"/>
          <w:numId w:val="5"/>
        </w:numPr>
        <w:autoSpaceDE/>
        <w:autoSpaceDN/>
        <w:adjustRightInd/>
        <w:jc w:val="both"/>
        <w:outlineLvl w:val="0"/>
        <w:rPr>
          <w:rFonts w:ascii="Times New Roman" w:hAnsi="Times New Roman" w:cs="Times New Roman"/>
          <w:sz w:val="24"/>
          <w:szCs w:val="22"/>
          <w:lang w:val="fr-CA"/>
        </w:rPr>
      </w:pPr>
      <w:r w:rsidRPr="00F102A6">
        <w:rPr>
          <w:rFonts w:ascii="Times New Roman" w:hAnsi="Times New Roman" w:cs="Times New Roman"/>
          <w:sz w:val="24"/>
          <w:szCs w:val="22"/>
          <w:lang w:val="fr-CA"/>
        </w:rPr>
        <w:t xml:space="preserve">Chaque </w:t>
      </w:r>
      <w:r w:rsidRPr="00F102A6">
        <w:rPr>
          <w:rFonts w:ascii="Times New Roman" w:hAnsi="Times New Roman" w:cs="Times New Roman"/>
          <w:i/>
          <w:sz w:val="24"/>
          <w:szCs w:val="22"/>
          <w:lang w:val="fr-CA"/>
        </w:rPr>
        <w:t>coordonnateur de la planification</w:t>
      </w:r>
      <w:r w:rsidRPr="00F102A6">
        <w:rPr>
          <w:rFonts w:ascii="Times New Roman" w:hAnsi="Times New Roman" w:cs="Times New Roman"/>
          <w:sz w:val="24"/>
          <w:szCs w:val="22"/>
          <w:lang w:val="fr-CA"/>
        </w:rPr>
        <w:t xml:space="preserve"> doit conserver des pièces justificatives, telles que des documents datés, qui attestent sa conformité avec l’exigence E2.</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AFA7645" w14:textId="77777777" w:rsidR="004A464E" w:rsidRDefault="000F59AC" w:rsidP="00F00C86">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4A464E" w:rsidRPr="004A464E">
        <w:rPr>
          <w:rFonts w:ascii="Times New Roman" w:hAnsi="Times New Roman" w:cs="Times New Roman"/>
          <w:color w:val="000000"/>
          <w:sz w:val="24"/>
          <w:szCs w:val="24"/>
          <w:lang w:val="fr-CA"/>
        </w:rPr>
        <w:t xml:space="preserve"> </w:t>
      </w:r>
      <w:r w:rsidR="004A464E" w:rsidRPr="00175541">
        <w:rPr>
          <w:rFonts w:ascii="Times New Roman" w:hAnsi="Times New Roman" w:cs="Times New Roman"/>
          <w:color w:val="000000"/>
          <w:sz w:val="24"/>
          <w:szCs w:val="24"/>
          <w:lang w:val="fr-CA"/>
        </w:rPr>
        <w:t xml:space="preserve">L'entité a-t-elle reçu une demande pour </w:t>
      </w:r>
      <w:r w:rsidR="004A464E">
        <w:rPr>
          <w:rFonts w:ascii="Times New Roman" w:hAnsi="Times New Roman" w:cs="Times New Roman"/>
          <w:color w:val="000000"/>
          <w:sz w:val="24"/>
          <w:szCs w:val="24"/>
          <w:lang w:val="fr-CA"/>
        </w:rPr>
        <w:t xml:space="preserve">communiquer </w:t>
      </w:r>
      <w:r w:rsidR="004A464E" w:rsidRPr="00175541">
        <w:rPr>
          <w:rFonts w:ascii="Times New Roman" w:hAnsi="Times New Roman" w:cs="Times New Roman"/>
          <w:sz w:val="24"/>
          <w:szCs w:val="24"/>
          <w:lang w:val="fr-CA"/>
        </w:rPr>
        <w:t xml:space="preserve">aux </w:t>
      </w:r>
      <w:r w:rsidR="004A464E" w:rsidRPr="00175541">
        <w:rPr>
          <w:rFonts w:ascii="Times New Roman" w:hAnsi="Times New Roman" w:cs="Times New Roman"/>
          <w:i/>
          <w:sz w:val="24"/>
          <w:szCs w:val="24"/>
          <w:lang w:val="fr-CA"/>
        </w:rPr>
        <w:t>distributeurs</w:t>
      </w:r>
      <w:r w:rsidR="004A464E" w:rsidRPr="00175541">
        <w:rPr>
          <w:rFonts w:ascii="Times New Roman" w:hAnsi="Times New Roman" w:cs="Times New Roman"/>
          <w:sz w:val="24"/>
          <w:szCs w:val="24"/>
          <w:lang w:val="fr-CA"/>
        </w:rPr>
        <w:t xml:space="preserve">, aux </w:t>
      </w:r>
      <w:r w:rsidR="004A464E" w:rsidRPr="00175541">
        <w:rPr>
          <w:rFonts w:ascii="Times New Roman" w:hAnsi="Times New Roman" w:cs="Times New Roman"/>
          <w:i/>
          <w:sz w:val="24"/>
          <w:szCs w:val="24"/>
          <w:lang w:val="fr-CA"/>
        </w:rPr>
        <w:t xml:space="preserve">propriétaires d’installation de production </w:t>
      </w:r>
      <w:r w:rsidR="004A464E" w:rsidRPr="00175541">
        <w:rPr>
          <w:rFonts w:ascii="Times New Roman" w:hAnsi="Times New Roman" w:cs="Times New Roman"/>
          <w:sz w:val="24"/>
          <w:szCs w:val="24"/>
          <w:lang w:val="fr-CA"/>
        </w:rPr>
        <w:t xml:space="preserve">et aux </w:t>
      </w:r>
      <w:r w:rsidR="004A464E" w:rsidRPr="00175541">
        <w:rPr>
          <w:rFonts w:ascii="Times New Roman" w:hAnsi="Times New Roman" w:cs="Times New Roman"/>
          <w:i/>
          <w:sz w:val="24"/>
          <w:szCs w:val="24"/>
          <w:lang w:val="fr-CA"/>
        </w:rPr>
        <w:t>propriétaires d’installation de transport</w:t>
      </w:r>
      <w:r w:rsidR="004A464E" w:rsidRPr="00175541">
        <w:rPr>
          <w:rFonts w:ascii="Times New Roman" w:hAnsi="Times New Roman" w:cs="Times New Roman"/>
          <w:sz w:val="24"/>
          <w:szCs w:val="24"/>
          <w:lang w:val="fr-CA"/>
        </w:rPr>
        <w:t>, dans les 30 jours civils suivant la réception d’une demande, le périmètre des îlots de DSF désignés selon la norme NERC PRC-006 de portée continentale relative au</w:t>
      </w:r>
      <w:r w:rsidR="004A464E" w:rsidRPr="00175541">
        <w:rPr>
          <w:rFonts w:ascii="Times New Roman" w:hAnsi="Times New Roman" w:cs="Times New Roman"/>
          <w:spacing w:val="1"/>
          <w:sz w:val="24"/>
          <w:szCs w:val="24"/>
          <w:lang w:val="fr-CA"/>
        </w:rPr>
        <w:t xml:space="preserve"> </w:t>
      </w:r>
      <w:r w:rsidR="004A464E">
        <w:rPr>
          <w:rFonts w:ascii="Times New Roman" w:hAnsi="Times New Roman" w:cs="Times New Roman"/>
          <w:sz w:val="24"/>
          <w:szCs w:val="24"/>
          <w:lang w:val="fr-CA"/>
        </w:rPr>
        <w:t>DSF </w:t>
      </w:r>
      <w:r w:rsidR="004A464E" w:rsidRPr="00175541">
        <w:rPr>
          <w:rFonts w:ascii="Times New Roman" w:hAnsi="Times New Roman" w:cs="Times New Roman"/>
          <w:sz w:val="24"/>
          <w:szCs w:val="24"/>
          <w:lang w:val="fr-CA"/>
        </w:rPr>
        <w:t>?</w:t>
      </w:r>
    </w:p>
    <w:p w14:paraId="5504098C" w14:textId="68AFC80D" w:rsidR="000F59AC" w:rsidRPr="00CC651A" w:rsidRDefault="00EC69C2" w:rsidP="00F00C86">
      <w:pPr>
        <w:jc w:val="both"/>
        <w:rPr>
          <w:rFonts w:ascii="Times New Roman" w:hAnsi="Times New Roman" w:cs="Times New Roman"/>
          <w:sz w:val="24"/>
          <w:szCs w:val="24"/>
          <w:highlight w:val="cyan"/>
          <w:lang w:val="fr-CA"/>
        </w:rPr>
      </w:pPr>
      <w:sdt>
        <w:sdtPr>
          <w:rPr>
            <w:rFonts w:ascii="Times New Roman" w:hAnsi="Times New Roman" w:cs="Times New Roman"/>
            <w:sz w:val="24"/>
            <w:szCs w:val="24"/>
            <w:lang w:val="fr-CA"/>
          </w:rPr>
          <w:id w:val="680708277"/>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08603366"/>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Non</w:t>
      </w:r>
    </w:p>
    <w:p w14:paraId="2A85EC1C" w14:textId="77777777" w:rsidR="004A464E" w:rsidRPr="007732ED" w:rsidRDefault="004A464E" w:rsidP="004A464E">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 xml:space="preserve">Si oui, fournir une liste des demandes, la date où la demande a été reçue ainsi que la date où l’entité a communiqué </w:t>
      </w:r>
      <w:r w:rsidRPr="00175541">
        <w:rPr>
          <w:rFonts w:ascii="Times New Roman" w:hAnsi="Times New Roman" w:cs="Times New Roman"/>
          <w:sz w:val="24"/>
          <w:szCs w:val="24"/>
          <w:lang w:val="fr-CA"/>
        </w:rPr>
        <w:t xml:space="preserve">le périmètre de </w:t>
      </w:r>
      <w:r>
        <w:rPr>
          <w:rFonts w:ascii="Times New Roman" w:hAnsi="Times New Roman" w:cs="Times New Roman"/>
          <w:sz w:val="24"/>
          <w:szCs w:val="24"/>
          <w:lang w:val="fr-CA"/>
        </w:rPr>
        <w:t xml:space="preserve">ses </w:t>
      </w:r>
      <w:r w:rsidRPr="00175541">
        <w:rPr>
          <w:rFonts w:ascii="Times New Roman" w:hAnsi="Times New Roman" w:cs="Times New Roman"/>
          <w:sz w:val="24"/>
          <w:szCs w:val="24"/>
          <w:lang w:val="fr-CA"/>
        </w:rPr>
        <w:t>îlots de DSF</w:t>
      </w:r>
      <w:r>
        <w:rPr>
          <w:rFonts w:ascii="Times New Roman" w:hAnsi="Times New Roman" w:cs="Times New Roman"/>
          <w:sz w:val="24"/>
          <w:szCs w:val="24"/>
          <w:lang w:val="fr-CA"/>
        </w:rPr>
        <w:t>, ensuite continuer à la section Description narrative de la conformité ci-après pour expliquer.</w:t>
      </w:r>
      <w:r w:rsidRPr="00457242">
        <w:rPr>
          <w:rFonts w:ascii="Times New Roman" w:hAnsi="Times New Roman" w:cs="Times New Roman"/>
          <w:sz w:val="24"/>
          <w:szCs w:val="24"/>
          <w:lang w:val="fr-CA"/>
        </w:rPr>
        <w:t>]</w:t>
      </w:r>
    </w:p>
    <w:p w14:paraId="4599653E"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28CDC601"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7931DCF7" w14:textId="77777777"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77E3F1CC"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87051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698EB4D5" w14:textId="77777777" w:rsidR="004A464E" w:rsidRDefault="004A464E" w:rsidP="00E209FC">
      <w:pPr>
        <w:pStyle w:val="RqtSection"/>
        <w:jc w:val="both"/>
        <w:rPr>
          <w:rFonts w:ascii="Times New Roman" w:hAnsi="Times New Roman"/>
          <w:lang w:val="fr-CA"/>
        </w:rPr>
      </w:pPr>
    </w:p>
    <w:p w14:paraId="0D2D60CF" w14:textId="11BBB801"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F34710" w14:paraId="6FB0B854" w14:textId="77777777" w:rsidTr="00C91BCF">
        <w:tc>
          <w:tcPr>
            <w:tcW w:w="10910" w:type="dxa"/>
            <w:shd w:val="clear" w:color="auto" w:fill="DCDCFF"/>
          </w:tcPr>
          <w:p w14:paraId="20E797A1" w14:textId="77777777" w:rsidR="00E209FC" w:rsidRPr="00922A4F" w:rsidRDefault="00E209FC" w:rsidP="004A464E">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4A464E" w:rsidRPr="00F34710" w14:paraId="2E64FC37" w14:textId="77777777" w:rsidTr="00C91BCF">
        <w:tc>
          <w:tcPr>
            <w:tcW w:w="10910" w:type="dxa"/>
            <w:shd w:val="clear" w:color="auto" w:fill="DCDCFF"/>
          </w:tcPr>
          <w:p w14:paraId="699C5B3C" w14:textId="03114BC0" w:rsidR="004A464E" w:rsidRPr="00C13E14" w:rsidRDefault="004A464E" w:rsidP="004A464E">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c</w:t>
            </w:r>
            <w:r w:rsidRPr="00975AF6">
              <w:rPr>
                <w:rFonts w:ascii="Times New Roman" w:hAnsi="Times New Roman" w:cs="Times New Roman"/>
                <w:sz w:val="24"/>
                <w:szCs w:val="24"/>
                <w:lang w:val="fr-CA"/>
              </w:rPr>
              <w:t xml:space="preserve">ourriels, </w:t>
            </w:r>
            <w:r>
              <w:rPr>
                <w:rFonts w:ascii="Times New Roman" w:hAnsi="Times New Roman" w:cs="Times New Roman"/>
                <w:sz w:val="24"/>
                <w:szCs w:val="24"/>
                <w:lang w:val="fr-CA"/>
              </w:rPr>
              <w:t xml:space="preserve">des </w:t>
            </w:r>
            <w:r w:rsidRPr="00975AF6">
              <w:rPr>
                <w:rFonts w:ascii="Times New Roman" w:hAnsi="Times New Roman" w:cs="Times New Roman"/>
                <w:sz w:val="24"/>
                <w:szCs w:val="24"/>
                <w:lang w:val="fr-CA"/>
              </w:rPr>
              <w:t xml:space="preserve">documents ou </w:t>
            </w:r>
            <w:r>
              <w:rPr>
                <w:rFonts w:ascii="Times New Roman" w:hAnsi="Times New Roman" w:cs="Times New Roman"/>
                <w:sz w:val="24"/>
                <w:szCs w:val="24"/>
                <w:lang w:val="fr-CA"/>
              </w:rPr>
              <w:t xml:space="preserve">toute </w:t>
            </w:r>
            <w:r w:rsidRPr="00975AF6">
              <w:rPr>
                <w:rFonts w:ascii="Times New Roman" w:hAnsi="Times New Roman" w:cs="Times New Roman"/>
                <w:sz w:val="24"/>
                <w:szCs w:val="24"/>
                <w:lang w:val="fr-CA"/>
              </w:rPr>
              <w:t>autre correspondance datés de</w:t>
            </w:r>
            <w:r>
              <w:rPr>
                <w:rFonts w:ascii="Times New Roman" w:hAnsi="Times New Roman" w:cs="Times New Roman"/>
                <w:sz w:val="24"/>
                <w:szCs w:val="24"/>
                <w:lang w:val="fr-CA"/>
              </w:rPr>
              <w:t xml:space="preserve"> la part des</w:t>
            </w:r>
            <w:r w:rsidRPr="00975AF6">
              <w:rPr>
                <w:rFonts w:ascii="Times New Roman" w:hAnsi="Times New Roman" w:cs="Times New Roman"/>
                <w:sz w:val="24"/>
                <w:szCs w:val="24"/>
                <w:lang w:val="fr-CA"/>
              </w:rPr>
              <w:t xml:space="preserve"> </w:t>
            </w:r>
            <w:r w:rsidRPr="00975AF6">
              <w:rPr>
                <w:rFonts w:ascii="Times New Roman" w:hAnsi="Times New Roman" w:cs="Times New Roman"/>
                <w:i/>
                <w:sz w:val="24"/>
                <w:szCs w:val="24"/>
                <w:lang w:val="fr-CA"/>
              </w:rPr>
              <w:t>distributeurs</w:t>
            </w:r>
            <w:r w:rsidRPr="00975AF6">
              <w:rPr>
                <w:rFonts w:ascii="Times New Roman" w:hAnsi="Times New Roman" w:cs="Times New Roman"/>
                <w:sz w:val="24"/>
                <w:szCs w:val="24"/>
                <w:lang w:val="fr-CA"/>
              </w:rPr>
              <w:t>, de</w:t>
            </w:r>
            <w:r>
              <w:rPr>
                <w:rFonts w:ascii="Times New Roman" w:hAnsi="Times New Roman" w:cs="Times New Roman"/>
                <w:sz w:val="24"/>
                <w:szCs w:val="24"/>
                <w:lang w:val="fr-CA"/>
              </w:rPr>
              <w:t>s</w:t>
            </w:r>
            <w:r w:rsidRPr="00975AF6">
              <w:rPr>
                <w:rFonts w:ascii="Times New Roman" w:hAnsi="Times New Roman" w:cs="Times New Roman"/>
                <w:sz w:val="24"/>
                <w:szCs w:val="24"/>
                <w:lang w:val="fr-CA"/>
              </w:rPr>
              <w:t xml:space="preserve"> </w:t>
            </w:r>
            <w:r w:rsidRPr="00975AF6">
              <w:rPr>
                <w:rFonts w:ascii="Times New Roman" w:hAnsi="Times New Roman" w:cs="Times New Roman"/>
                <w:i/>
                <w:sz w:val="24"/>
                <w:szCs w:val="24"/>
                <w:lang w:val="fr-CA"/>
              </w:rPr>
              <w:t>propriétair</w:t>
            </w:r>
            <w:r>
              <w:rPr>
                <w:rFonts w:ascii="Times New Roman" w:hAnsi="Times New Roman" w:cs="Times New Roman"/>
                <w:i/>
                <w:sz w:val="24"/>
                <w:szCs w:val="24"/>
                <w:lang w:val="fr-CA"/>
              </w:rPr>
              <w:t>es</w:t>
            </w:r>
            <w:r w:rsidRPr="00975AF6">
              <w:rPr>
                <w:rFonts w:ascii="Times New Roman" w:hAnsi="Times New Roman" w:cs="Times New Roman"/>
                <w:i/>
                <w:sz w:val="24"/>
                <w:szCs w:val="24"/>
                <w:lang w:val="fr-CA"/>
              </w:rPr>
              <w:t xml:space="preserve"> d’installation de production </w:t>
            </w:r>
            <w:r w:rsidRPr="00761A72">
              <w:rPr>
                <w:rFonts w:ascii="Times New Roman" w:hAnsi="Times New Roman" w:cs="Times New Roman"/>
                <w:sz w:val="24"/>
                <w:szCs w:val="24"/>
                <w:lang w:val="fr-CA"/>
              </w:rPr>
              <w:t>ou des</w:t>
            </w:r>
            <w:r w:rsidRPr="00975AF6">
              <w:rPr>
                <w:rFonts w:ascii="Times New Roman" w:hAnsi="Times New Roman" w:cs="Times New Roman"/>
                <w:sz w:val="24"/>
                <w:szCs w:val="24"/>
                <w:lang w:val="fr-CA"/>
              </w:rPr>
              <w:t xml:space="preserve"> </w:t>
            </w:r>
            <w:r w:rsidRPr="00975AF6">
              <w:rPr>
                <w:rFonts w:ascii="Times New Roman" w:hAnsi="Times New Roman" w:cs="Times New Roman"/>
                <w:i/>
                <w:sz w:val="24"/>
                <w:szCs w:val="24"/>
                <w:lang w:val="fr-CA"/>
              </w:rPr>
              <w:t>propriétaire</w:t>
            </w:r>
            <w:r>
              <w:rPr>
                <w:rFonts w:ascii="Times New Roman" w:hAnsi="Times New Roman" w:cs="Times New Roman"/>
                <w:i/>
                <w:sz w:val="24"/>
                <w:szCs w:val="24"/>
                <w:lang w:val="fr-CA"/>
              </w:rPr>
              <w:t>s</w:t>
            </w:r>
            <w:r w:rsidRPr="00975AF6">
              <w:rPr>
                <w:rFonts w:ascii="Times New Roman" w:hAnsi="Times New Roman" w:cs="Times New Roman"/>
                <w:i/>
                <w:sz w:val="24"/>
                <w:szCs w:val="24"/>
                <w:lang w:val="fr-CA"/>
              </w:rPr>
              <w:t xml:space="preserve"> d’installation de transport</w:t>
            </w:r>
            <w:r w:rsidRPr="00975AF6">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demandant </w:t>
            </w:r>
            <w:r w:rsidRPr="00975AF6">
              <w:rPr>
                <w:rFonts w:ascii="Times New Roman" w:hAnsi="Times New Roman" w:cs="Times New Roman"/>
                <w:sz w:val="24"/>
                <w:szCs w:val="24"/>
                <w:lang w:val="fr-CA"/>
              </w:rPr>
              <w:t>à l’entité de fournir le périmètre des îlots de DSF désignés selon la norme NERC PRC-006 de portée continentale relative au</w:t>
            </w:r>
            <w:r w:rsidRPr="00975AF6">
              <w:rPr>
                <w:rFonts w:ascii="Times New Roman" w:hAnsi="Times New Roman" w:cs="Times New Roman"/>
                <w:spacing w:val="1"/>
                <w:sz w:val="24"/>
                <w:szCs w:val="24"/>
                <w:lang w:val="fr-CA"/>
              </w:rPr>
              <w:t xml:space="preserve"> </w:t>
            </w:r>
            <w:r w:rsidRPr="00975AF6">
              <w:rPr>
                <w:rFonts w:ascii="Times New Roman" w:hAnsi="Times New Roman" w:cs="Times New Roman"/>
                <w:sz w:val="24"/>
                <w:szCs w:val="24"/>
                <w:lang w:val="fr-CA"/>
              </w:rPr>
              <w:t>DSF.</w:t>
            </w:r>
          </w:p>
        </w:tc>
      </w:tr>
      <w:tr w:rsidR="004A464E" w:rsidRPr="00F34710" w14:paraId="42C05BCD" w14:textId="77777777" w:rsidTr="00C91BCF">
        <w:tc>
          <w:tcPr>
            <w:tcW w:w="10910" w:type="dxa"/>
            <w:shd w:val="clear" w:color="auto" w:fill="DCDCFF"/>
          </w:tcPr>
          <w:p w14:paraId="0BC5EA76" w14:textId="4993B1C8" w:rsidR="004A464E" w:rsidRPr="00C13E14" w:rsidRDefault="004A464E" w:rsidP="004A464E">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courriels</w:t>
            </w:r>
            <w:r w:rsidRPr="005214A6">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des </w:t>
            </w:r>
            <w:r w:rsidRPr="005214A6">
              <w:rPr>
                <w:rFonts w:ascii="Times New Roman" w:hAnsi="Times New Roman" w:cs="Times New Roman"/>
                <w:sz w:val="24"/>
                <w:szCs w:val="24"/>
                <w:lang w:val="fr-CA"/>
              </w:rPr>
              <w:t xml:space="preserve">documents ou </w:t>
            </w:r>
            <w:r>
              <w:rPr>
                <w:rFonts w:ascii="Times New Roman" w:hAnsi="Times New Roman" w:cs="Times New Roman"/>
                <w:sz w:val="24"/>
                <w:szCs w:val="24"/>
                <w:lang w:val="fr-CA"/>
              </w:rPr>
              <w:t xml:space="preserve">toute </w:t>
            </w:r>
            <w:r w:rsidRPr="005214A6">
              <w:rPr>
                <w:rFonts w:ascii="Times New Roman" w:hAnsi="Times New Roman" w:cs="Times New Roman"/>
                <w:sz w:val="24"/>
                <w:szCs w:val="24"/>
                <w:lang w:val="fr-CA"/>
              </w:rPr>
              <w:t>autre correspondance datés de</w:t>
            </w:r>
            <w:r>
              <w:rPr>
                <w:rFonts w:ascii="Times New Roman" w:hAnsi="Times New Roman" w:cs="Times New Roman"/>
                <w:sz w:val="24"/>
                <w:szCs w:val="24"/>
                <w:lang w:val="fr-CA"/>
              </w:rPr>
              <w:t xml:space="preserve"> la part de</w:t>
            </w:r>
            <w:r w:rsidRPr="005214A6">
              <w:rPr>
                <w:rFonts w:ascii="Times New Roman" w:hAnsi="Times New Roman" w:cs="Times New Roman"/>
                <w:sz w:val="24"/>
                <w:szCs w:val="24"/>
                <w:lang w:val="fr-CA"/>
              </w:rPr>
              <w:t xml:space="preserve"> l</w:t>
            </w:r>
            <w:r>
              <w:rPr>
                <w:rFonts w:ascii="Times New Roman" w:hAnsi="Times New Roman" w:cs="Times New Roman"/>
                <w:sz w:val="24"/>
                <w:szCs w:val="24"/>
                <w:lang w:val="fr-CA"/>
              </w:rPr>
              <w:t>’</w:t>
            </w:r>
            <w:r w:rsidRPr="005214A6">
              <w:rPr>
                <w:rFonts w:ascii="Times New Roman" w:hAnsi="Times New Roman" w:cs="Times New Roman"/>
                <w:sz w:val="24"/>
                <w:szCs w:val="24"/>
                <w:lang w:val="fr-CA"/>
              </w:rPr>
              <w:t xml:space="preserve">entité </w:t>
            </w:r>
            <w:r>
              <w:rPr>
                <w:rFonts w:ascii="Times New Roman" w:hAnsi="Times New Roman" w:cs="Times New Roman"/>
                <w:sz w:val="24"/>
                <w:szCs w:val="24"/>
                <w:lang w:val="fr-CA"/>
              </w:rPr>
              <w:t>attestant</w:t>
            </w:r>
            <w:r w:rsidRPr="005214A6">
              <w:rPr>
                <w:rFonts w:ascii="Times New Roman" w:hAnsi="Times New Roman" w:cs="Times New Roman"/>
                <w:sz w:val="24"/>
                <w:szCs w:val="24"/>
                <w:lang w:val="fr-CA"/>
              </w:rPr>
              <w:t xml:space="preserve"> qu</w:t>
            </w:r>
            <w:r>
              <w:rPr>
                <w:rFonts w:ascii="Times New Roman" w:hAnsi="Times New Roman" w:cs="Times New Roman"/>
                <w:sz w:val="24"/>
                <w:szCs w:val="24"/>
                <w:lang w:val="fr-CA"/>
              </w:rPr>
              <w:t>’</w:t>
            </w:r>
            <w:r w:rsidRPr="005214A6">
              <w:rPr>
                <w:rFonts w:ascii="Times New Roman" w:hAnsi="Times New Roman" w:cs="Times New Roman"/>
                <w:sz w:val="24"/>
                <w:szCs w:val="24"/>
                <w:lang w:val="fr-CA"/>
              </w:rPr>
              <w:t xml:space="preserve">elle a fourni </w:t>
            </w:r>
            <w:r>
              <w:rPr>
                <w:rFonts w:ascii="Times New Roman" w:hAnsi="Times New Roman" w:cs="Times New Roman"/>
                <w:sz w:val="24"/>
                <w:szCs w:val="24"/>
                <w:lang w:val="fr-CA"/>
              </w:rPr>
              <w:t>le périmètre</w:t>
            </w:r>
            <w:r w:rsidRPr="005214A6">
              <w:rPr>
                <w:rFonts w:ascii="Times New Roman" w:hAnsi="Times New Roman" w:cs="Times New Roman"/>
                <w:sz w:val="24"/>
                <w:szCs w:val="24"/>
                <w:lang w:val="fr-CA"/>
              </w:rPr>
              <w:t xml:space="preserve"> des îlots de DSF désignés selon la norme NERC PRC-006 de portée continentale</w:t>
            </w:r>
            <w:r>
              <w:rPr>
                <w:rFonts w:ascii="Times New Roman" w:hAnsi="Times New Roman" w:cs="Times New Roman"/>
                <w:sz w:val="24"/>
                <w:szCs w:val="24"/>
                <w:lang w:val="fr-CA"/>
              </w:rPr>
              <w:t xml:space="preserve"> relative au DSF</w:t>
            </w:r>
            <w:r w:rsidRPr="005214A6">
              <w:rPr>
                <w:rFonts w:ascii="Times New Roman" w:hAnsi="Times New Roman" w:cs="Times New Roman"/>
                <w:sz w:val="24"/>
                <w:szCs w:val="24"/>
                <w:lang w:val="fr-CA"/>
              </w:rPr>
              <w:t xml:space="preserve">, en réponse aux demandes des </w:t>
            </w:r>
            <w:r w:rsidRPr="005214A6">
              <w:rPr>
                <w:rFonts w:ascii="Times New Roman" w:hAnsi="Times New Roman" w:cs="Times New Roman"/>
                <w:i/>
                <w:sz w:val="24"/>
                <w:szCs w:val="24"/>
                <w:lang w:val="fr-CA"/>
              </w:rPr>
              <w:t>distributeurs</w:t>
            </w:r>
            <w:r w:rsidRPr="005214A6">
              <w:rPr>
                <w:rFonts w:ascii="Times New Roman" w:hAnsi="Times New Roman" w:cs="Times New Roman"/>
                <w:sz w:val="24"/>
                <w:szCs w:val="24"/>
                <w:lang w:val="fr-CA"/>
              </w:rPr>
              <w:t>, de</w:t>
            </w:r>
            <w:r>
              <w:rPr>
                <w:rFonts w:ascii="Times New Roman" w:hAnsi="Times New Roman" w:cs="Times New Roman"/>
                <w:sz w:val="24"/>
                <w:szCs w:val="24"/>
                <w:lang w:val="fr-CA"/>
              </w:rPr>
              <w:t>s</w:t>
            </w:r>
            <w:r w:rsidRPr="005214A6">
              <w:rPr>
                <w:rFonts w:ascii="Times New Roman" w:hAnsi="Times New Roman" w:cs="Times New Roman"/>
                <w:sz w:val="24"/>
                <w:szCs w:val="24"/>
                <w:lang w:val="fr-CA"/>
              </w:rPr>
              <w:t xml:space="preserve"> </w:t>
            </w:r>
            <w:r w:rsidRPr="005214A6">
              <w:rPr>
                <w:rFonts w:ascii="Times New Roman" w:hAnsi="Times New Roman" w:cs="Times New Roman"/>
                <w:i/>
                <w:sz w:val="24"/>
                <w:szCs w:val="24"/>
                <w:lang w:val="fr-CA"/>
              </w:rPr>
              <w:t>propriétaire</w:t>
            </w:r>
            <w:r>
              <w:rPr>
                <w:rFonts w:ascii="Times New Roman" w:hAnsi="Times New Roman" w:cs="Times New Roman"/>
                <w:i/>
                <w:sz w:val="24"/>
                <w:szCs w:val="24"/>
                <w:lang w:val="fr-CA"/>
              </w:rPr>
              <w:t>s</w:t>
            </w:r>
            <w:r w:rsidRPr="005214A6">
              <w:rPr>
                <w:rFonts w:ascii="Times New Roman" w:hAnsi="Times New Roman" w:cs="Times New Roman"/>
                <w:i/>
                <w:sz w:val="24"/>
                <w:szCs w:val="24"/>
                <w:lang w:val="fr-CA"/>
              </w:rPr>
              <w:t xml:space="preserve"> d’installation de production </w:t>
            </w:r>
            <w:r w:rsidRPr="00761A72">
              <w:rPr>
                <w:rFonts w:ascii="Times New Roman" w:hAnsi="Times New Roman" w:cs="Times New Roman"/>
                <w:sz w:val="24"/>
                <w:szCs w:val="24"/>
                <w:lang w:val="fr-CA"/>
              </w:rPr>
              <w:t>ou des</w:t>
            </w:r>
            <w:r w:rsidRPr="005214A6">
              <w:rPr>
                <w:rFonts w:ascii="Times New Roman" w:hAnsi="Times New Roman" w:cs="Times New Roman"/>
                <w:sz w:val="24"/>
                <w:szCs w:val="24"/>
                <w:lang w:val="fr-CA"/>
              </w:rPr>
              <w:t xml:space="preserve"> </w:t>
            </w:r>
            <w:r w:rsidRPr="005214A6">
              <w:rPr>
                <w:rFonts w:ascii="Times New Roman" w:hAnsi="Times New Roman" w:cs="Times New Roman"/>
                <w:i/>
                <w:sz w:val="24"/>
                <w:szCs w:val="24"/>
                <w:lang w:val="fr-CA"/>
              </w:rPr>
              <w:t>propriétaire</w:t>
            </w:r>
            <w:r>
              <w:rPr>
                <w:rFonts w:ascii="Times New Roman" w:hAnsi="Times New Roman" w:cs="Times New Roman"/>
                <w:i/>
                <w:sz w:val="24"/>
                <w:szCs w:val="24"/>
                <w:lang w:val="fr-CA"/>
              </w:rPr>
              <w:t>s</w:t>
            </w:r>
            <w:r w:rsidRPr="005214A6">
              <w:rPr>
                <w:rFonts w:ascii="Times New Roman" w:hAnsi="Times New Roman" w:cs="Times New Roman"/>
                <w:i/>
                <w:sz w:val="24"/>
                <w:szCs w:val="24"/>
                <w:lang w:val="fr-CA"/>
              </w:rPr>
              <w:t xml:space="preserve"> d’installation de transport</w:t>
            </w:r>
            <w:r>
              <w:rPr>
                <w:rFonts w:ascii="Times New Roman" w:hAnsi="Times New Roman" w:cs="Times New Roman"/>
                <w:i/>
                <w:sz w:val="24"/>
                <w:szCs w:val="24"/>
                <w:lang w:val="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F34710"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F34710" w14:paraId="12C18D5C" w14:textId="77777777" w:rsidTr="00C91BCF">
        <w:tc>
          <w:tcPr>
            <w:tcW w:w="2275" w:type="dxa"/>
            <w:shd w:val="clear" w:color="auto" w:fill="DCDCFF"/>
            <w:vAlign w:val="bottom"/>
          </w:tcPr>
          <w:p w14:paraId="7140DCDA" w14:textId="77777777" w:rsidR="00E209FC" w:rsidRPr="00922A4F" w:rsidRDefault="00E209FC" w:rsidP="004A464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4A464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4A464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4A464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4A464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4A464E">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F34710" w14:paraId="5F94F2F7" w14:textId="77777777" w:rsidTr="00C91BCF">
        <w:tc>
          <w:tcPr>
            <w:tcW w:w="2275" w:type="dxa"/>
            <w:shd w:val="clear" w:color="auto" w:fill="CDFFCD"/>
          </w:tcPr>
          <w:p w14:paraId="2658B96C" w14:textId="77777777" w:rsidR="00E209FC" w:rsidRPr="00922A4F" w:rsidRDefault="00E209FC" w:rsidP="004A464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4A464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4A464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4A464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4A464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4A464E">
            <w:pPr>
              <w:keepNext/>
              <w:autoSpaceDE/>
              <w:autoSpaceDN/>
              <w:adjustRightInd/>
              <w:jc w:val="both"/>
              <w:rPr>
                <w:rFonts w:ascii="Times New Roman" w:hAnsi="Times New Roman" w:cs="Times New Roman"/>
                <w:sz w:val="22"/>
                <w:szCs w:val="22"/>
                <w:lang w:val="fr-CA"/>
              </w:rPr>
            </w:pPr>
          </w:p>
        </w:tc>
      </w:tr>
      <w:tr w:rsidR="00E209FC" w:rsidRPr="00F34710" w14:paraId="53053B4E" w14:textId="77777777" w:rsidTr="00C91BCF">
        <w:tc>
          <w:tcPr>
            <w:tcW w:w="2275" w:type="dxa"/>
            <w:shd w:val="clear" w:color="auto" w:fill="CDFFCD"/>
          </w:tcPr>
          <w:p w14:paraId="7039D2A8" w14:textId="77777777" w:rsidR="00E209FC" w:rsidRPr="00922A4F" w:rsidRDefault="00E209FC" w:rsidP="004A464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4A464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4A464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4A464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4A464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4A464E">
            <w:pPr>
              <w:keepNext/>
              <w:autoSpaceDE/>
              <w:autoSpaceDN/>
              <w:adjustRightInd/>
              <w:jc w:val="both"/>
              <w:rPr>
                <w:rFonts w:ascii="Times New Roman" w:hAnsi="Times New Roman" w:cs="Times New Roman"/>
                <w:sz w:val="22"/>
                <w:szCs w:val="22"/>
                <w:lang w:val="fr-CA"/>
              </w:rPr>
            </w:pPr>
          </w:p>
        </w:tc>
      </w:tr>
      <w:tr w:rsidR="00E209FC" w:rsidRPr="00F34710"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4A464E">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4A464E">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4A464E">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4A464E">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4A464E">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F34710" w14:paraId="2FF57C8F" w14:textId="77777777" w:rsidTr="00C91BCF">
        <w:tc>
          <w:tcPr>
            <w:tcW w:w="10910" w:type="dxa"/>
            <w:shd w:val="clear" w:color="auto" w:fill="auto"/>
          </w:tcPr>
          <w:p w14:paraId="4EF1DE99" w14:textId="77777777" w:rsidR="00E209FC" w:rsidRPr="00922A4F" w:rsidRDefault="00E209FC" w:rsidP="004A464E">
            <w:pPr>
              <w:widowControl w:val="0"/>
              <w:jc w:val="both"/>
              <w:rPr>
                <w:rFonts w:ascii="Times New Roman" w:hAnsi="Times New Roman" w:cs="Times New Roman"/>
                <w:sz w:val="22"/>
                <w:szCs w:val="22"/>
                <w:lang w:val="fr-CA"/>
              </w:rPr>
            </w:pPr>
          </w:p>
        </w:tc>
      </w:tr>
      <w:tr w:rsidR="00E209FC" w:rsidRPr="00F34710" w14:paraId="7273C095" w14:textId="77777777" w:rsidTr="00C91BCF">
        <w:tc>
          <w:tcPr>
            <w:tcW w:w="10910" w:type="dxa"/>
            <w:shd w:val="clear" w:color="auto" w:fill="auto"/>
          </w:tcPr>
          <w:p w14:paraId="77B83FC8" w14:textId="77777777" w:rsidR="00E209FC" w:rsidRPr="00922A4F" w:rsidRDefault="00E209FC" w:rsidP="004A464E">
            <w:pPr>
              <w:widowControl w:val="0"/>
              <w:jc w:val="both"/>
              <w:rPr>
                <w:rFonts w:ascii="Times New Roman" w:hAnsi="Times New Roman" w:cs="Times New Roman"/>
                <w:sz w:val="22"/>
                <w:szCs w:val="22"/>
                <w:lang w:val="fr-CA"/>
              </w:rPr>
            </w:pPr>
          </w:p>
        </w:tc>
      </w:tr>
      <w:tr w:rsidR="00E209FC" w:rsidRPr="00F34710" w14:paraId="4525E85A" w14:textId="77777777" w:rsidTr="00C91BCF">
        <w:tc>
          <w:tcPr>
            <w:tcW w:w="10910" w:type="dxa"/>
            <w:shd w:val="clear" w:color="auto" w:fill="auto"/>
          </w:tcPr>
          <w:p w14:paraId="5DB007BE" w14:textId="77777777" w:rsidR="00E209FC" w:rsidRPr="00922A4F" w:rsidRDefault="00E209FC" w:rsidP="004A464E">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1B6B4A04"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4A464E">
        <w:rPr>
          <w:rFonts w:ascii="Times New Roman" w:hAnsi="Times New Roman" w:cs="Times New Roman"/>
          <w:b/>
          <w:bCs/>
          <w:sz w:val="24"/>
          <w:szCs w:val="24"/>
          <w:lang w:val="fr-CA"/>
        </w:rPr>
        <w:t>PRC-006-NPCC-2</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4A464E" w:rsidRPr="00F34710" w14:paraId="5FF35873" w14:textId="77777777" w:rsidTr="00C91BCF">
        <w:tc>
          <w:tcPr>
            <w:tcW w:w="376" w:type="dxa"/>
          </w:tcPr>
          <w:p w14:paraId="529822C8" w14:textId="77777777" w:rsidR="004A464E" w:rsidRPr="00922A4F" w:rsidRDefault="004A464E" w:rsidP="004A464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6FBBC76C" w:rsidR="004A464E" w:rsidRPr="003366EB" w:rsidRDefault="004A464E" w:rsidP="004A464E">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color w:val="auto"/>
                <w:lang w:val="fr-CA"/>
              </w:rPr>
              <w:t xml:space="preserve">Passer en revue </w:t>
            </w:r>
            <w:r w:rsidRPr="00540CB5">
              <w:rPr>
                <w:rFonts w:ascii="Times New Roman" w:hAnsi="Times New Roman" w:cs="Times New Roman"/>
                <w:color w:val="auto"/>
                <w:lang w:val="fr-CA"/>
              </w:rPr>
              <w:t xml:space="preserve">les </w:t>
            </w:r>
            <w:r>
              <w:rPr>
                <w:rFonts w:ascii="Times New Roman" w:hAnsi="Times New Roman" w:cs="Times New Roman"/>
                <w:color w:val="auto"/>
                <w:lang w:val="fr-CA"/>
              </w:rPr>
              <w:t>pièces justificatives</w:t>
            </w:r>
            <w:r w:rsidRPr="00540CB5">
              <w:rPr>
                <w:rFonts w:ascii="Times New Roman" w:hAnsi="Times New Roman" w:cs="Times New Roman"/>
                <w:color w:val="auto"/>
                <w:lang w:val="fr-CA"/>
              </w:rPr>
              <w:t xml:space="preserve"> pour vérifier que </w:t>
            </w:r>
            <w:r w:rsidRPr="00A9396B">
              <w:rPr>
                <w:rFonts w:ascii="Times New Roman" w:hAnsi="Times New Roman" w:cs="Times New Roman"/>
                <w:lang w:val="fr-CA"/>
              </w:rPr>
              <w:t>l’</w:t>
            </w:r>
            <w:r w:rsidRPr="00540CB5">
              <w:rPr>
                <w:rFonts w:ascii="Times New Roman" w:hAnsi="Times New Roman" w:cs="Times New Roman"/>
                <w:i/>
                <w:color w:val="auto"/>
                <w:lang w:val="fr-CA"/>
              </w:rPr>
              <w:t>entité visée</w:t>
            </w:r>
            <w:r w:rsidRPr="00540CB5">
              <w:rPr>
                <w:rFonts w:ascii="Times New Roman" w:hAnsi="Times New Roman" w:cs="Times New Roman"/>
                <w:color w:val="auto"/>
                <w:lang w:val="fr-CA"/>
              </w:rPr>
              <w:t xml:space="preserve"> a:</w:t>
            </w:r>
          </w:p>
        </w:tc>
      </w:tr>
      <w:tr w:rsidR="004A464E" w:rsidRPr="00F34710" w14:paraId="44CA8BDD" w14:textId="77777777" w:rsidTr="00C91BCF">
        <w:tc>
          <w:tcPr>
            <w:tcW w:w="376" w:type="dxa"/>
          </w:tcPr>
          <w:p w14:paraId="705D6E1D" w14:textId="77777777" w:rsidR="004A464E" w:rsidRPr="00922A4F" w:rsidRDefault="004A464E" w:rsidP="004A464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B56320A" w14:textId="20AA36C8" w:rsidR="004A464E" w:rsidRPr="003366EB" w:rsidRDefault="004A464E" w:rsidP="004A464E">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Des d</w:t>
            </w:r>
            <w:r w:rsidRPr="00975AF6">
              <w:rPr>
                <w:rFonts w:ascii="Times New Roman" w:hAnsi="Times New Roman" w:cs="Times New Roman"/>
                <w:lang w:val="fr-CA"/>
              </w:rPr>
              <w:t xml:space="preserve">emandes </w:t>
            </w:r>
            <w:r>
              <w:rPr>
                <w:rFonts w:ascii="Times New Roman" w:hAnsi="Times New Roman" w:cs="Times New Roman"/>
                <w:lang w:val="fr-CA"/>
              </w:rPr>
              <w:t xml:space="preserve">de la part </w:t>
            </w:r>
            <w:r w:rsidRPr="00975AF6">
              <w:rPr>
                <w:rFonts w:ascii="Times New Roman" w:hAnsi="Times New Roman" w:cs="Times New Roman"/>
                <w:lang w:val="fr-CA"/>
              </w:rPr>
              <w:t xml:space="preserve">des </w:t>
            </w:r>
            <w:r w:rsidRPr="00975AF6">
              <w:rPr>
                <w:rFonts w:ascii="Times New Roman" w:hAnsi="Times New Roman" w:cs="Times New Roman"/>
                <w:i/>
                <w:lang w:val="fr-CA"/>
              </w:rPr>
              <w:t>distributeurs</w:t>
            </w:r>
            <w:r w:rsidRPr="00975AF6">
              <w:rPr>
                <w:rFonts w:ascii="Times New Roman" w:hAnsi="Times New Roman" w:cs="Times New Roman"/>
                <w:lang w:val="fr-CA"/>
              </w:rPr>
              <w:t>, de</w:t>
            </w:r>
            <w:r>
              <w:rPr>
                <w:rFonts w:ascii="Times New Roman" w:hAnsi="Times New Roman" w:cs="Times New Roman"/>
                <w:lang w:val="fr-CA"/>
              </w:rPr>
              <w:t>s</w:t>
            </w:r>
            <w:r w:rsidRPr="00975AF6">
              <w:rPr>
                <w:rFonts w:ascii="Times New Roman" w:hAnsi="Times New Roman" w:cs="Times New Roman"/>
                <w:lang w:val="fr-CA"/>
              </w:rPr>
              <w:t xml:space="preserve"> </w:t>
            </w:r>
            <w:r w:rsidRPr="00975AF6">
              <w:rPr>
                <w:rFonts w:ascii="Times New Roman" w:hAnsi="Times New Roman" w:cs="Times New Roman"/>
                <w:i/>
                <w:lang w:val="fr-CA"/>
              </w:rPr>
              <w:t xml:space="preserve">propriétaires d’installation de production </w:t>
            </w:r>
            <w:r w:rsidRPr="00A9396B">
              <w:rPr>
                <w:rFonts w:ascii="Times New Roman" w:hAnsi="Times New Roman" w:cs="Times New Roman"/>
                <w:lang w:val="fr-CA"/>
              </w:rPr>
              <w:t>ou des</w:t>
            </w:r>
            <w:r w:rsidRPr="00975AF6">
              <w:rPr>
                <w:rFonts w:ascii="Times New Roman" w:hAnsi="Times New Roman" w:cs="Times New Roman"/>
                <w:lang w:val="fr-CA"/>
              </w:rPr>
              <w:t xml:space="preserve"> </w:t>
            </w:r>
            <w:r w:rsidRPr="00975AF6">
              <w:rPr>
                <w:rFonts w:ascii="Times New Roman" w:hAnsi="Times New Roman" w:cs="Times New Roman"/>
                <w:i/>
                <w:lang w:val="fr-CA"/>
              </w:rPr>
              <w:t>propriétaires d’installation de transport</w:t>
            </w:r>
            <w:r w:rsidRPr="00975AF6">
              <w:rPr>
                <w:rFonts w:ascii="Times New Roman" w:hAnsi="Times New Roman" w:cs="Times New Roman"/>
                <w:lang w:val="fr-CA"/>
              </w:rPr>
              <w:t xml:space="preserve"> pour que l</w:t>
            </w:r>
            <w:r>
              <w:rPr>
                <w:rFonts w:ascii="Times New Roman" w:hAnsi="Times New Roman" w:cs="Times New Roman"/>
                <w:lang w:val="fr-CA"/>
              </w:rPr>
              <w:t>’</w:t>
            </w:r>
            <w:r w:rsidRPr="00975AF6">
              <w:rPr>
                <w:rFonts w:ascii="Times New Roman" w:hAnsi="Times New Roman" w:cs="Times New Roman"/>
                <w:lang w:val="fr-CA"/>
              </w:rPr>
              <w:t>entité fournisse le périmètre des îlots de DSF désignés selon la norme NERC PRC-006 de portée continentale relative au</w:t>
            </w:r>
            <w:r w:rsidRPr="00975AF6">
              <w:rPr>
                <w:rFonts w:ascii="Times New Roman" w:hAnsi="Times New Roman" w:cs="Times New Roman"/>
                <w:spacing w:val="1"/>
                <w:lang w:val="fr-CA"/>
              </w:rPr>
              <w:t xml:space="preserve"> </w:t>
            </w:r>
            <w:r w:rsidRPr="00975AF6">
              <w:rPr>
                <w:rFonts w:ascii="Times New Roman" w:hAnsi="Times New Roman" w:cs="Times New Roman"/>
                <w:lang w:val="fr-CA"/>
              </w:rPr>
              <w:t>DSF.</w:t>
            </w:r>
          </w:p>
        </w:tc>
      </w:tr>
      <w:tr w:rsidR="004A464E" w:rsidRPr="00F34710" w14:paraId="26FC4177" w14:textId="77777777" w:rsidTr="00C91BCF">
        <w:tc>
          <w:tcPr>
            <w:tcW w:w="376" w:type="dxa"/>
          </w:tcPr>
          <w:p w14:paraId="19EBC8D1" w14:textId="77777777" w:rsidR="004A464E" w:rsidRPr="00922A4F" w:rsidRDefault="004A464E" w:rsidP="004A464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583A922" w14:textId="1FA72574" w:rsidR="004A464E" w:rsidRPr="003366EB" w:rsidRDefault="004A464E" w:rsidP="004A464E">
            <w:pPr>
              <w:widowControl w:val="0"/>
              <w:tabs>
                <w:tab w:val="left" w:pos="0"/>
                <w:tab w:val="left" w:pos="900"/>
                <w:tab w:val="left" w:pos="6360"/>
              </w:tabs>
              <w:jc w:val="both"/>
              <w:rPr>
                <w:rFonts w:ascii="Times New Roman" w:hAnsi="Times New Roman" w:cs="Times New Roman"/>
                <w:highlight w:val="cyan"/>
                <w:lang w:val="fr-CA"/>
              </w:rPr>
            </w:pPr>
            <w:r w:rsidRPr="00A53E88">
              <w:rPr>
                <w:rFonts w:ascii="Times New Roman" w:hAnsi="Times New Roman" w:cs="Times New Roman"/>
                <w:lang w:val="fr-CA"/>
              </w:rPr>
              <w:t xml:space="preserve">Répondu aux demandes </w:t>
            </w:r>
            <w:r>
              <w:rPr>
                <w:rFonts w:ascii="Times New Roman" w:hAnsi="Times New Roman" w:cs="Times New Roman"/>
                <w:lang w:val="fr-CA"/>
              </w:rPr>
              <w:t xml:space="preserve">de la part </w:t>
            </w:r>
            <w:r w:rsidRPr="00A53E88">
              <w:rPr>
                <w:rFonts w:ascii="Times New Roman" w:hAnsi="Times New Roman" w:cs="Times New Roman"/>
                <w:lang w:val="fr-CA"/>
              </w:rPr>
              <w:t xml:space="preserve">des </w:t>
            </w:r>
            <w:r w:rsidRPr="00975AF6">
              <w:rPr>
                <w:rFonts w:ascii="Times New Roman" w:hAnsi="Times New Roman" w:cs="Times New Roman"/>
                <w:i/>
                <w:lang w:val="fr-CA"/>
              </w:rPr>
              <w:t>distributeurs</w:t>
            </w:r>
            <w:r w:rsidRPr="00975AF6">
              <w:rPr>
                <w:rFonts w:ascii="Times New Roman" w:hAnsi="Times New Roman" w:cs="Times New Roman"/>
                <w:lang w:val="fr-CA"/>
              </w:rPr>
              <w:t>, de</w:t>
            </w:r>
            <w:r>
              <w:rPr>
                <w:rFonts w:ascii="Times New Roman" w:hAnsi="Times New Roman" w:cs="Times New Roman"/>
                <w:lang w:val="fr-CA"/>
              </w:rPr>
              <w:t>s</w:t>
            </w:r>
            <w:r w:rsidRPr="00975AF6">
              <w:rPr>
                <w:rFonts w:ascii="Times New Roman" w:hAnsi="Times New Roman" w:cs="Times New Roman"/>
                <w:lang w:val="fr-CA"/>
              </w:rPr>
              <w:t xml:space="preserve"> </w:t>
            </w:r>
            <w:r w:rsidRPr="00975AF6">
              <w:rPr>
                <w:rFonts w:ascii="Times New Roman" w:hAnsi="Times New Roman" w:cs="Times New Roman"/>
                <w:i/>
                <w:lang w:val="fr-CA"/>
              </w:rPr>
              <w:t xml:space="preserve">propriétaires d’installation de production </w:t>
            </w:r>
            <w:r w:rsidRPr="00A9396B">
              <w:rPr>
                <w:rFonts w:ascii="Times New Roman" w:hAnsi="Times New Roman" w:cs="Times New Roman"/>
                <w:lang w:val="fr-CA"/>
              </w:rPr>
              <w:t>ou des</w:t>
            </w:r>
            <w:r w:rsidRPr="00975AF6">
              <w:rPr>
                <w:rFonts w:ascii="Times New Roman" w:hAnsi="Times New Roman" w:cs="Times New Roman"/>
                <w:lang w:val="fr-CA"/>
              </w:rPr>
              <w:t xml:space="preserve"> </w:t>
            </w:r>
            <w:r w:rsidRPr="00975AF6">
              <w:rPr>
                <w:rFonts w:ascii="Times New Roman" w:hAnsi="Times New Roman" w:cs="Times New Roman"/>
                <w:i/>
                <w:lang w:val="fr-CA"/>
              </w:rPr>
              <w:t>propriétaires d’installation de transport</w:t>
            </w:r>
            <w:r w:rsidRPr="00975AF6">
              <w:rPr>
                <w:rFonts w:ascii="Times New Roman" w:hAnsi="Times New Roman" w:cs="Times New Roman"/>
                <w:lang w:val="fr-CA"/>
              </w:rPr>
              <w:t xml:space="preserve"> </w:t>
            </w:r>
            <w:r w:rsidRPr="00A53E88">
              <w:rPr>
                <w:rFonts w:ascii="Times New Roman" w:hAnsi="Times New Roman" w:cs="Times New Roman"/>
                <w:lang w:val="fr-CA"/>
              </w:rPr>
              <w:t xml:space="preserve">en fournissant </w:t>
            </w:r>
            <w:r w:rsidRPr="00975AF6">
              <w:rPr>
                <w:rFonts w:ascii="Times New Roman" w:hAnsi="Times New Roman" w:cs="Times New Roman"/>
                <w:lang w:val="fr-CA"/>
              </w:rPr>
              <w:t>le périmètre des îlots de DSF désignés selon la norme NERC PRC-006 de portée continentale relative au</w:t>
            </w:r>
            <w:r w:rsidRPr="00975AF6">
              <w:rPr>
                <w:rFonts w:ascii="Times New Roman" w:hAnsi="Times New Roman" w:cs="Times New Roman"/>
                <w:spacing w:val="1"/>
                <w:lang w:val="fr-CA"/>
              </w:rPr>
              <w:t xml:space="preserve"> </w:t>
            </w:r>
            <w:r w:rsidRPr="00975AF6">
              <w:rPr>
                <w:rFonts w:ascii="Times New Roman" w:hAnsi="Times New Roman" w:cs="Times New Roman"/>
                <w:lang w:val="fr-CA"/>
              </w:rPr>
              <w:t>DSF</w:t>
            </w:r>
            <w:r w:rsidRPr="00A53E88">
              <w:rPr>
                <w:rFonts w:ascii="Times New Roman" w:hAnsi="Times New Roman" w:cs="Times New Roman"/>
                <w:lang w:val="fr-CA"/>
              </w:rPr>
              <w:t>, dans les 30 jours civils suivant la réception de la demande.</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4A464E">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95A3080"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264057EF" w14:textId="77777777" w:rsidR="004A464E" w:rsidRDefault="004A464E" w:rsidP="003A03C5">
      <w:pPr>
        <w:pStyle w:val="Paragraphedeliste"/>
        <w:numPr>
          <w:ilvl w:val="0"/>
          <w:numId w:val="7"/>
        </w:numPr>
        <w:autoSpaceDE/>
        <w:autoSpaceDN/>
        <w:adjustRightInd/>
        <w:jc w:val="both"/>
        <w:outlineLvl w:val="0"/>
        <w:rPr>
          <w:rFonts w:ascii="Times New Roman" w:hAnsi="Times New Roman" w:cs="Times New Roman"/>
          <w:sz w:val="24"/>
          <w:szCs w:val="24"/>
          <w:lang w:val="fr-CA"/>
        </w:rPr>
      </w:pPr>
      <w:r w:rsidRPr="002E4014">
        <w:rPr>
          <w:rFonts w:ascii="Times New Roman" w:hAnsi="Times New Roman" w:cs="Times New Roman"/>
          <w:sz w:val="24"/>
          <w:szCs w:val="24"/>
          <w:lang w:val="fr-CA"/>
        </w:rPr>
        <w:t xml:space="preserve">Chaque </w:t>
      </w:r>
      <w:r w:rsidRPr="002E4014">
        <w:rPr>
          <w:rFonts w:ascii="Times New Roman" w:hAnsi="Times New Roman" w:cs="Times New Roman"/>
          <w:i/>
          <w:sz w:val="24"/>
          <w:szCs w:val="24"/>
          <w:lang w:val="fr-CA"/>
        </w:rPr>
        <w:t xml:space="preserve">distributeur </w:t>
      </w:r>
      <w:r w:rsidRPr="002E4014">
        <w:rPr>
          <w:rFonts w:ascii="Times New Roman" w:hAnsi="Times New Roman" w:cs="Times New Roman"/>
          <w:sz w:val="24"/>
          <w:szCs w:val="24"/>
          <w:lang w:val="fr-CA"/>
        </w:rPr>
        <w:t xml:space="preserve">et chaque </w:t>
      </w:r>
      <w:r w:rsidRPr="002E4014">
        <w:rPr>
          <w:rFonts w:ascii="Times New Roman" w:hAnsi="Times New Roman" w:cs="Times New Roman"/>
          <w:i/>
          <w:sz w:val="24"/>
          <w:szCs w:val="24"/>
          <w:lang w:val="fr-CA"/>
        </w:rPr>
        <w:t xml:space="preserve">propriétaire d’installation de transport </w:t>
      </w:r>
      <w:r w:rsidRPr="002E4014">
        <w:rPr>
          <w:rFonts w:ascii="Times New Roman" w:hAnsi="Times New Roman" w:cs="Times New Roman"/>
          <w:sz w:val="24"/>
          <w:szCs w:val="24"/>
          <w:lang w:val="fr-CA"/>
        </w:rPr>
        <w:t>du NPCC dans l’</w:t>
      </w:r>
      <w:r w:rsidRPr="002E4014">
        <w:rPr>
          <w:rFonts w:ascii="Times New Roman" w:hAnsi="Times New Roman" w:cs="Times New Roman"/>
          <w:i/>
          <w:sz w:val="24"/>
          <w:szCs w:val="24"/>
          <w:lang w:val="fr-CA"/>
        </w:rPr>
        <w:t xml:space="preserve">Interconnexion </w:t>
      </w:r>
      <w:r w:rsidRPr="002E4014">
        <w:rPr>
          <w:rFonts w:ascii="Times New Roman" w:hAnsi="Times New Roman" w:cs="Times New Roman"/>
          <w:sz w:val="24"/>
          <w:szCs w:val="24"/>
          <w:lang w:val="fr-CA"/>
        </w:rPr>
        <w:t>de l’Est doit mettre en œuvre un programme de DSF automatique qui reflète les conditions normales d’exploitation, à l’exclusion des indisponibilités. Le programme de DSF automatique doit être mis en œuvre îlot par îlot, pour chaque îlot désigné selon la norme PRC-006 de portée continentale de la NERC relative au DSF, selon les modalités suivantes</w:t>
      </w:r>
      <w:r w:rsidRPr="002E4014">
        <w:rPr>
          <w:rFonts w:ascii="Times New Roman" w:hAnsi="Times New Roman" w:cs="Times New Roman"/>
          <w:spacing w:val="-9"/>
          <w:sz w:val="24"/>
          <w:szCs w:val="24"/>
          <w:lang w:val="fr-CA"/>
        </w:rPr>
        <w:t xml:space="preserve"> </w:t>
      </w:r>
      <w:r w:rsidRPr="002E4014">
        <w:rPr>
          <w:rFonts w:ascii="Times New Roman" w:hAnsi="Times New Roman" w:cs="Times New Roman"/>
          <w:sz w:val="24"/>
          <w:szCs w:val="24"/>
          <w:lang w:val="fr-CA"/>
        </w:rPr>
        <w:t>:</w:t>
      </w:r>
    </w:p>
    <w:p w14:paraId="0D7A23B9" w14:textId="77777777" w:rsidR="004A464E" w:rsidRPr="00451F1A" w:rsidRDefault="004A464E" w:rsidP="004A464E">
      <w:pPr>
        <w:pStyle w:val="Paragraphedeliste"/>
        <w:autoSpaceDE/>
        <w:autoSpaceDN/>
        <w:adjustRightInd/>
        <w:spacing w:after="240"/>
        <w:ind w:left="576"/>
        <w:jc w:val="both"/>
        <w:outlineLvl w:val="0"/>
        <w:rPr>
          <w:rFonts w:ascii="Times New Roman" w:hAnsi="Times New Roman" w:cs="Times New Roman"/>
          <w:sz w:val="24"/>
          <w:szCs w:val="24"/>
          <w:lang w:val="fr-CA"/>
        </w:rPr>
      </w:pPr>
      <w:r w:rsidRPr="00451F1A">
        <w:rPr>
          <w:rFonts w:ascii="Times New Roman" w:hAnsi="Times New Roman" w:cs="Times New Roman"/>
          <w:i/>
          <w:sz w:val="24"/>
          <w:szCs w:val="24"/>
          <w:lang w:val="fr-CA"/>
        </w:rPr>
        <w:t>[Facteur de risque de non-conformité : élevé] [Horizon : planification à long terme]</w:t>
      </w:r>
    </w:p>
    <w:p w14:paraId="21B93704" w14:textId="77777777" w:rsidR="004A464E" w:rsidRPr="001C377E" w:rsidRDefault="004A464E" w:rsidP="003A03C5">
      <w:pPr>
        <w:pStyle w:val="Paragraphedeliste"/>
        <w:widowControl w:val="0"/>
        <w:numPr>
          <w:ilvl w:val="0"/>
          <w:numId w:val="9"/>
        </w:numPr>
        <w:tabs>
          <w:tab w:val="left" w:pos="1639"/>
          <w:tab w:val="left" w:pos="1640"/>
        </w:tabs>
        <w:adjustRightInd/>
        <w:spacing w:before="1"/>
        <w:ind w:left="1135" w:right="174" w:hanging="513"/>
        <w:jc w:val="both"/>
        <w:rPr>
          <w:rFonts w:ascii="Times New Roman" w:hAnsi="Times New Roman" w:cs="Times New Roman"/>
          <w:sz w:val="24"/>
          <w:szCs w:val="24"/>
          <w:lang w:val="fr-CA"/>
        </w:rPr>
      </w:pPr>
      <w:r w:rsidRPr="001C377E">
        <w:rPr>
          <w:rFonts w:ascii="Times New Roman" w:hAnsi="Times New Roman" w:cs="Times New Roman"/>
          <w:sz w:val="24"/>
          <w:szCs w:val="24"/>
          <w:lang w:val="fr-CA"/>
        </w:rPr>
        <w:t xml:space="preserve">le programme de DSF doit être mis en œuvre par chaque </w:t>
      </w:r>
      <w:r w:rsidRPr="001C377E">
        <w:rPr>
          <w:rFonts w:ascii="Times New Roman" w:hAnsi="Times New Roman" w:cs="Times New Roman"/>
          <w:i/>
          <w:sz w:val="24"/>
          <w:szCs w:val="24"/>
          <w:lang w:val="fr-CA"/>
        </w:rPr>
        <w:t xml:space="preserve">distributeur </w:t>
      </w:r>
      <w:r w:rsidRPr="001C377E">
        <w:rPr>
          <w:rFonts w:ascii="Times New Roman" w:hAnsi="Times New Roman" w:cs="Times New Roman"/>
          <w:sz w:val="24"/>
          <w:szCs w:val="24"/>
          <w:lang w:val="fr-CA"/>
        </w:rPr>
        <w:t xml:space="preserve">et chaque </w:t>
      </w:r>
      <w:r w:rsidRPr="001C377E">
        <w:rPr>
          <w:rFonts w:ascii="Times New Roman" w:hAnsi="Times New Roman" w:cs="Times New Roman"/>
          <w:i/>
          <w:sz w:val="24"/>
          <w:szCs w:val="24"/>
          <w:lang w:val="fr-CA"/>
        </w:rPr>
        <w:t xml:space="preserve">propriétaire d’installation de transport </w:t>
      </w:r>
      <w:r w:rsidRPr="001C377E">
        <w:rPr>
          <w:rFonts w:ascii="Times New Roman" w:hAnsi="Times New Roman" w:cs="Times New Roman"/>
          <w:sz w:val="24"/>
          <w:szCs w:val="24"/>
          <w:lang w:val="fr-CA"/>
        </w:rPr>
        <w:t>en tenant compte des seuils de fréquence, des délais de déclenchement nominaux et des taux de délestage prescrits aux tableaux 1 à 3</w:t>
      </w:r>
      <w:r w:rsidRPr="001C377E">
        <w:rPr>
          <w:rFonts w:ascii="Times New Roman" w:hAnsi="Times New Roman" w:cs="Times New Roman"/>
          <w:spacing w:val="-11"/>
          <w:sz w:val="24"/>
          <w:szCs w:val="24"/>
          <w:lang w:val="fr-CA"/>
        </w:rPr>
        <w:t xml:space="preserve"> </w:t>
      </w:r>
      <w:r w:rsidRPr="001C377E">
        <w:rPr>
          <w:rFonts w:ascii="Times New Roman" w:hAnsi="Times New Roman" w:cs="Times New Roman"/>
          <w:sz w:val="24"/>
          <w:szCs w:val="24"/>
          <w:lang w:val="fr-CA"/>
        </w:rPr>
        <w:t>de l’annexe C ; ou</w:t>
      </w:r>
    </w:p>
    <w:p w14:paraId="674164EA" w14:textId="13199F5C" w:rsidR="00FD51EC" w:rsidRPr="004A464E" w:rsidRDefault="004A464E" w:rsidP="003A03C5">
      <w:pPr>
        <w:pStyle w:val="Paragraphedeliste"/>
        <w:widowControl w:val="0"/>
        <w:numPr>
          <w:ilvl w:val="0"/>
          <w:numId w:val="9"/>
        </w:numPr>
        <w:tabs>
          <w:tab w:val="left" w:pos="1639"/>
          <w:tab w:val="left" w:pos="1640"/>
        </w:tabs>
        <w:adjustRightInd/>
        <w:spacing w:before="121" w:line="268" w:lineRule="exact"/>
        <w:ind w:left="1135" w:right="284" w:hanging="513"/>
        <w:jc w:val="both"/>
        <w:rPr>
          <w:rFonts w:ascii="Times New Roman" w:hAnsi="Times New Roman" w:cs="Times New Roman"/>
          <w:sz w:val="24"/>
          <w:szCs w:val="24"/>
          <w:lang w:val="fr-CA"/>
        </w:rPr>
      </w:pPr>
      <w:r w:rsidRPr="002E4014">
        <w:rPr>
          <w:rFonts w:ascii="Times New Roman" w:hAnsi="Times New Roman" w:cs="Times New Roman"/>
          <w:sz w:val="24"/>
          <w:szCs w:val="24"/>
          <w:lang w:val="fr-CA"/>
        </w:rPr>
        <w:t xml:space="preserve">le programme de DSF doit être mis en œuvre collectivement par plusieurs </w:t>
      </w:r>
      <w:r w:rsidRPr="002E4014">
        <w:rPr>
          <w:rFonts w:ascii="Times New Roman" w:hAnsi="Times New Roman" w:cs="Times New Roman"/>
          <w:i/>
          <w:sz w:val="24"/>
          <w:szCs w:val="24"/>
          <w:lang w:val="fr-CA"/>
        </w:rPr>
        <w:t xml:space="preserve">distributeurs </w:t>
      </w:r>
      <w:r w:rsidRPr="002E4014">
        <w:rPr>
          <w:rFonts w:ascii="Times New Roman" w:hAnsi="Times New Roman" w:cs="Times New Roman"/>
          <w:sz w:val="24"/>
          <w:szCs w:val="24"/>
          <w:lang w:val="fr-CA"/>
        </w:rPr>
        <w:t xml:space="preserve">ou </w:t>
      </w:r>
      <w:r w:rsidRPr="002E4014">
        <w:rPr>
          <w:rFonts w:ascii="Times New Roman" w:hAnsi="Times New Roman" w:cs="Times New Roman"/>
          <w:i/>
          <w:sz w:val="24"/>
          <w:szCs w:val="24"/>
          <w:lang w:val="fr-CA"/>
        </w:rPr>
        <w:t>propriétaires d’installation de transport</w:t>
      </w:r>
      <w:r w:rsidRPr="002E4014">
        <w:rPr>
          <w:rFonts w:ascii="Times New Roman" w:hAnsi="Times New Roman" w:cs="Times New Roman"/>
          <w:sz w:val="24"/>
          <w:szCs w:val="24"/>
          <w:lang w:val="fr-CA"/>
        </w:rPr>
        <w:t xml:space="preserve">, pourvu qu’ils résident dans le même îlot de DSF désigné par le </w:t>
      </w:r>
      <w:r w:rsidRPr="002E4014">
        <w:rPr>
          <w:rFonts w:ascii="Times New Roman" w:hAnsi="Times New Roman" w:cs="Times New Roman"/>
          <w:i/>
          <w:sz w:val="24"/>
          <w:szCs w:val="24"/>
          <w:lang w:val="fr-CA"/>
        </w:rPr>
        <w:t xml:space="preserve">coordonnateur de la planification </w:t>
      </w:r>
      <w:r w:rsidRPr="002E4014">
        <w:rPr>
          <w:rFonts w:ascii="Times New Roman" w:hAnsi="Times New Roman" w:cs="Times New Roman"/>
          <w:sz w:val="24"/>
          <w:szCs w:val="24"/>
          <w:lang w:val="fr-CA"/>
        </w:rPr>
        <w:t xml:space="preserve">selon l’exigence E2. Ces </w:t>
      </w:r>
      <w:r w:rsidRPr="002E4014">
        <w:rPr>
          <w:rFonts w:ascii="Times New Roman" w:hAnsi="Times New Roman" w:cs="Times New Roman"/>
          <w:i/>
          <w:sz w:val="24"/>
          <w:szCs w:val="24"/>
          <w:lang w:val="fr-CA"/>
        </w:rPr>
        <w:t xml:space="preserve">distributeurs </w:t>
      </w:r>
      <w:r w:rsidRPr="002E4014">
        <w:rPr>
          <w:rFonts w:ascii="Times New Roman" w:hAnsi="Times New Roman" w:cs="Times New Roman"/>
          <w:sz w:val="24"/>
          <w:szCs w:val="24"/>
          <w:lang w:val="fr-CA"/>
        </w:rPr>
        <w:t xml:space="preserve">ou </w:t>
      </w:r>
      <w:r w:rsidRPr="002E4014">
        <w:rPr>
          <w:rFonts w:ascii="Times New Roman" w:hAnsi="Times New Roman" w:cs="Times New Roman"/>
          <w:i/>
          <w:sz w:val="24"/>
          <w:szCs w:val="24"/>
          <w:lang w:val="fr-CA"/>
        </w:rPr>
        <w:t xml:space="preserve">propriétaires d’installation de transport </w:t>
      </w:r>
      <w:r w:rsidRPr="002E4014">
        <w:rPr>
          <w:rFonts w:ascii="Times New Roman" w:hAnsi="Times New Roman" w:cs="Times New Roman"/>
          <w:sz w:val="24"/>
          <w:szCs w:val="24"/>
          <w:lang w:val="fr-CA"/>
        </w:rPr>
        <w:t xml:space="preserve">doivent mettre en œuvre, selon une entente conjointe, un programme de DSF automatique global qui déleste leurs pointes simultanées de </w:t>
      </w:r>
      <w:r w:rsidRPr="002E4014">
        <w:rPr>
          <w:rFonts w:ascii="Times New Roman" w:hAnsi="Times New Roman" w:cs="Times New Roman"/>
          <w:i/>
          <w:sz w:val="24"/>
          <w:szCs w:val="24"/>
          <w:lang w:val="fr-CA"/>
        </w:rPr>
        <w:t xml:space="preserve">charge </w:t>
      </w:r>
      <w:r w:rsidRPr="002E4014">
        <w:rPr>
          <w:rFonts w:ascii="Times New Roman" w:hAnsi="Times New Roman" w:cs="Times New Roman"/>
          <w:sz w:val="24"/>
          <w:szCs w:val="24"/>
          <w:lang w:val="fr-CA"/>
        </w:rPr>
        <w:t>nette globale en tenant compte des seuils de fréquence, des délais de déclenchement nominaux et des taux de délestage prescrits aux tableaux 1 à 3</w:t>
      </w:r>
      <w:r w:rsidRPr="002E4014">
        <w:rPr>
          <w:rFonts w:ascii="Times New Roman" w:hAnsi="Times New Roman" w:cs="Times New Roman"/>
          <w:spacing w:val="-14"/>
          <w:sz w:val="24"/>
          <w:szCs w:val="24"/>
          <w:lang w:val="fr-CA"/>
        </w:rPr>
        <w:t xml:space="preserve"> </w:t>
      </w:r>
      <w:r w:rsidRPr="002E4014">
        <w:rPr>
          <w:rFonts w:ascii="Times New Roman" w:hAnsi="Times New Roman" w:cs="Times New Roman"/>
          <w:sz w:val="24"/>
          <w:szCs w:val="24"/>
          <w:lang w:val="fr-CA"/>
        </w:rPr>
        <w:t>de</w:t>
      </w:r>
      <w:r>
        <w:rPr>
          <w:rFonts w:ascii="Times New Roman" w:hAnsi="Times New Roman" w:cs="Times New Roman"/>
          <w:sz w:val="24"/>
          <w:szCs w:val="24"/>
          <w:lang w:val="fr-CA"/>
        </w:rPr>
        <w:t xml:space="preserve"> </w:t>
      </w:r>
      <w:r w:rsidRPr="002E4014">
        <w:rPr>
          <w:rFonts w:ascii="Times New Roman" w:hAnsi="Times New Roman" w:cs="Times New Roman"/>
          <w:sz w:val="24"/>
          <w:szCs w:val="24"/>
          <w:lang w:val="fr-CA"/>
        </w:rPr>
        <w:t>l’annexe C.</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69B1A722" w:rsidR="00927C96" w:rsidRPr="004A464E" w:rsidRDefault="004A464E" w:rsidP="003A03C5">
      <w:pPr>
        <w:pStyle w:val="Paragraphedeliste"/>
        <w:numPr>
          <w:ilvl w:val="0"/>
          <w:numId w:val="5"/>
        </w:numPr>
        <w:autoSpaceDE/>
        <w:autoSpaceDN/>
        <w:adjustRightInd/>
        <w:spacing w:before="1"/>
        <w:ind w:left="567" w:right="137"/>
        <w:jc w:val="both"/>
        <w:outlineLvl w:val="0"/>
        <w:rPr>
          <w:rFonts w:ascii="Times New Roman" w:hAnsi="Times New Roman" w:cs="Times New Roman"/>
          <w:sz w:val="24"/>
          <w:szCs w:val="24"/>
          <w:lang w:val="fr-CA"/>
        </w:rPr>
      </w:pPr>
      <w:r w:rsidRPr="00A813A2">
        <w:rPr>
          <w:rFonts w:ascii="Times New Roman" w:hAnsi="Times New Roman" w:cs="Times New Roman"/>
          <w:sz w:val="24"/>
          <w:szCs w:val="24"/>
          <w:lang w:val="fr-CA"/>
        </w:rPr>
        <w:t xml:space="preserve">Chaque </w:t>
      </w:r>
      <w:r w:rsidRPr="00A813A2">
        <w:rPr>
          <w:rFonts w:ascii="Times New Roman" w:hAnsi="Times New Roman" w:cs="Times New Roman"/>
          <w:i/>
          <w:sz w:val="24"/>
          <w:szCs w:val="24"/>
          <w:lang w:val="fr-CA"/>
        </w:rPr>
        <w:t xml:space="preserve">distributeur </w:t>
      </w:r>
      <w:r w:rsidRPr="00A813A2">
        <w:rPr>
          <w:rFonts w:ascii="Times New Roman" w:hAnsi="Times New Roman" w:cs="Times New Roman"/>
          <w:sz w:val="24"/>
          <w:szCs w:val="24"/>
          <w:lang w:val="fr-CA"/>
        </w:rPr>
        <w:t xml:space="preserve">et chaque </w:t>
      </w:r>
      <w:r w:rsidRPr="00A813A2">
        <w:rPr>
          <w:rFonts w:ascii="Times New Roman" w:hAnsi="Times New Roman" w:cs="Times New Roman"/>
          <w:i/>
          <w:sz w:val="24"/>
          <w:szCs w:val="24"/>
          <w:lang w:val="fr-CA"/>
        </w:rPr>
        <w:t xml:space="preserve">propriétaire d’installation de transport </w:t>
      </w:r>
      <w:r w:rsidRPr="00A813A2">
        <w:rPr>
          <w:rFonts w:ascii="Times New Roman" w:hAnsi="Times New Roman" w:cs="Times New Roman"/>
          <w:sz w:val="24"/>
          <w:szCs w:val="24"/>
          <w:lang w:val="fr-CA"/>
        </w:rPr>
        <w:t>du NPCC dans l’</w:t>
      </w:r>
      <w:r w:rsidRPr="00A813A2">
        <w:rPr>
          <w:rFonts w:ascii="Times New Roman" w:hAnsi="Times New Roman" w:cs="Times New Roman"/>
          <w:i/>
          <w:sz w:val="24"/>
          <w:szCs w:val="24"/>
          <w:lang w:val="fr-CA"/>
        </w:rPr>
        <w:t xml:space="preserve">Interconnexion </w:t>
      </w:r>
      <w:r w:rsidRPr="00A813A2">
        <w:rPr>
          <w:rFonts w:ascii="Times New Roman" w:hAnsi="Times New Roman" w:cs="Times New Roman"/>
          <w:sz w:val="24"/>
          <w:szCs w:val="24"/>
          <w:lang w:val="fr-CA"/>
        </w:rPr>
        <w:t>de l’Est doit conserver des pièces justificatives, telles que des rapports</w:t>
      </w:r>
      <w:r w:rsidRPr="00A813A2">
        <w:rPr>
          <w:rFonts w:ascii="Times New Roman" w:hAnsi="Times New Roman" w:cs="Times New Roman"/>
          <w:spacing w:val="-23"/>
          <w:sz w:val="24"/>
          <w:szCs w:val="24"/>
          <w:lang w:val="fr-CA"/>
        </w:rPr>
        <w:t xml:space="preserve"> </w:t>
      </w:r>
      <w:r w:rsidRPr="00A813A2">
        <w:rPr>
          <w:rFonts w:ascii="Times New Roman" w:hAnsi="Times New Roman" w:cs="Times New Roman"/>
          <w:sz w:val="24"/>
          <w:szCs w:val="24"/>
          <w:lang w:val="fr-CA"/>
        </w:rPr>
        <w:t>ou d’autres documents, qui indiquent l’emplacement et la valeur des charges à délester dans sa zone respective (ainsi que les seuils de fréquence correspondants) dans les circuits visés par son programme de DSF stipulé à l’exigence E3 (voir les tableaux 1 à 3 de l’annexe C).</w:t>
      </w:r>
    </w:p>
    <w:p w14:paraId="6E8AB880" w14:textId="5DE600BA" w:rsidR="002050C1" w:rsidRDefault="002050C1" w:rsidP="00F00C86">
      <w:pPr>
        <w:jc w:val="both"/>
        <w:rPr>
          <w:rFonts w:ascii="Times New Roman" w:hAnsi="Times New Roman" w:cs="Times New Roman"/>
          <w:color w:val="000000"/>
          <w:sz w:val="24"/>
          <w:szCs w:val="24"/>
          <w:lang w:val="fr-CA"/>
        </w:rPr>
      </w:pPr>
    </w:p>
    <w:p w14:paraId="184B2191" w14:textId="77777777" w:rsidR="00ED6764" w:rsidRPr="00922A4F" w:rsidRDefault="00ED6764"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9B6B7E0" w14:textId="77777777" w:rsidR="004A464E" w:rsidRDefault="00ED6764"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4A464E" w:rsidRPr="005C356C">
        <w:rPr>
          <w:rFonts w:ascii="Times New Roman" w:hAnsi="Times New Roman" w:cs="Times New Roman"/>
          <w:color w:val="000000"/>
          <w:sz w:val="24"/>
          <w:szCs w:val="24"/>
          <w:lang w:val="fr-CA"/>
        </w:rPr>
        <w:t xml:space="preserve">Êtes-vous un </w:t>
      </w:r>
      <w:r w:rsidR="004A464E" w:rsidRPr="007569E0">
        <w:rPr>
          <w:rFonts w:ascii="Times New Roman" w:hAnsi="Times New Roman" w:cs="Times New Roman"/>
          <w:i/>
          <w:sz w:val="24"/>
          <w:szCs w:val="24"/>
          <w:lang w:val="fr-CA"/>
        </w:rPr>
        <w:t xml:space="preserve">distributeur </w:t>
      </w:r>
      <w:r w:rsidR="004A464E" w:rsidRPr="007569E0">
        <w:rPr>
          <w:rFonts w:ascii="Times New Roman" w:hAnsi="Times New Roman" w:cs="Times New Roman"/>
          <w:sz w:val="24"/>
          <w:szCs w:val="24"/>
          <w:lang w:val="fr-CA"/>
        </w:rPr>
        <w:t>ou</w:t>
      </w:r>
      <w:r w:rsidR="004A464E">
        <w:rPr>
          <w:rFonts w:ascii="Times New Roman" w:hAnsi="Times New Roman" w:cs="Times New Roman"/>
          <w:sz w:val="24"/>
          <w:szCs w:val="24"/>
          <w:lang w:val="fr-CA"/>
        </w:rPr>
        <w:t xml:space="preserve"> un </w:t>
      </w:r>
      <w:r w:rsidR="004A464E" w:rsidRPr="007569E0">
        <w:rPr>
          <w:rFonts w:ascii="Times New Roman" w:hAnsi="Times New Roman" w:cs="Times New Roman"/>
          <w:i/>
          <w:sz w:val="24"/>
          <w:szCs w:val="24"/>
          <w:lang w:val="fr-CA"/>
        </w:rPr>
        <w:t xml:space="preserve">propriétaire d’installation de transport </w:t>
      </w:r>
      <w:r w:rsidR="004A464E" w:rsidRPr="007569E0">
        <w:rPr>
          <w:rFonts w:ascii="Times New Roman" w:hAnsi="Times New Roman" w:cs="Times New Roman"/>
          <w:sz w:val="24"/>
          <w:szCs w:val="24"/>
          <w:lang w:val="fr-CA"/>
        </w:rPr>
        <w:t>du NPCC dans l’</w:t>
      </w:r>
      <w:r w:rsidR="004A464E" w:rsidRPr="007569E0">
        <w:rPr>
          <w:rFonts w:ascii="Times New Roman" w:hAnsi="Times New Roman" w:cs="Times New Roman"/>
          <w:i/>
          <w:sz w:val="24"/>
          <w:szCs w:val="24"/>
          <w:lang w:val="fr-CA"/>
        </w:rPr>
        <w:t xml:space="preserve">Interconnexion </w:t>
      </w:r>
      <w:r w:rsidR="004A464E" w:rsidRPr="007569E0">
        <w:rPr>
          <w:rFonts w:ascii="Times New Roman" w:hAnsi="Times New Roman" w:cs="Times New Roman"/>
          <w:sz w:val="24"/>
          <w:szCs w:val="24"/>
          <w:lang w:val="fr-CA"/>
        </w:rPr>
        <w:t xml:space="preserve">de </w:t>
      </w:r>
      <w:r w:rsidR="004A464E" w:rsidRPr="005C356C">
        <w:rPr>
          <w:rFonts w:ascii="Times New Roman" w:hAnsi="Times New Roman" w:cs="Times New Roman"/>
          <w:sz w:val="24"/>
          <w:szCs w:val="24"/>
          <w:lang w:val="fr-CA"/>
        </w:rPr>
        <w:t>l’Est</w:t>
      </w:r>
      <w:r w:rsidR="004A464E" w:rsidRPr="005C356C">
        <w:rPr>
          <w:rFonts w:ascii="Times New Roman" w:hAnsi="Times New Roman" w:cs="Times New Roman"/>
          <w:color w:val="000000"/>
          <w:sz w:val="24"/>
          <w:szCs w:val="24"/>
          <w:lang w:val="fr-CA"/>
        </w:rPr>
        <w:t xml:space="preserve"> ?</w:t>
      </w:r>
      <w:r w:rsidR="004A464E">
        <w:rPr>
          <w:rFonts w:ascii="Times New Roman" w:hAnsi="Times New Roman" w:cs="Times New Roman"/>
          <w:b/>
          <w:color w:val="000000"/>
          <w:sz w:val="24"/>
          <w:szCs w:val="24"/>
          <w:lang w:val="fr-CA"/>
        </w:rPr>
        <w:t xml:space="preserve"> </w:t>
      </w:r>
    </w:p>
    <w:p w14:paraId="15537FC2" w14:textId="4DFA630D" w:rsidR="00ED6764" w:rsidRPr="00CC651A" w:rsidRDefault="00EC69C2" w:rsidP="00F00C86">
      <w:pPr>
        <w:jc w:val="both"/>
        <w:rPr>
          <w:rFonts w:ascii="Times New Roman" w:hAnsi="Times New Roman" w:cs="Times New Roman"/>
          <w:sz w:val="24"/>
          <w:szCs w:val="24"/>
          <w:highlight w:val="cyan"/>
          <w:lang w:val="fr-CA"/>
        </w:rPr>
      </w:pPr>
      <w:sdt>
        <w:sdtPr>
          <w:rPr>
            <w:rFonts w:ascii="Times New Roman" w:hAnsi="Times New Roman" w:cs="Times New Roman"/>
            <w:sz w:val="24"/>
            <w:szCs w:val="24"/>
            <w:lang w:val="fr-CA"/>
          </w:rPr>
          <w:id w:val="-1226062263"/>
        </w:sdtPr>
        <w:sdtEndPr/>
        <w:sdtContent>
          <w:r w:rsidR="00ED6764" w:rsidRPr="00F807AB">
            <w:rPr>
              <w:rFonts w:ascii="Times New Roman" w:eastAsia="MS Gothic" w:hAnsi="MS Gothic" w:cs="Times New Roman"/>
              <w:sz w:val="24"/>
              <w:szCs w:val="24"/>
              <w:lang w:val="fr-CA"/>
            </w:rPr>
            <w:t>☐</w:t>
          </w:r>
        </w:sdtContent>
      </w:sdt>
      <w:r w:rsidR="00ED6764"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46653198"/>
        </w:sdtPr>
        <w:sdtEndPr/>
        <w:sdtContent>
          <w:r w:rsidR="00ED6764" w:rsidRPr="00F807AB">
            <w:rPr>
              <w:rFonts w:ascii="Times New Roman" w:eastAsia="MS Gothic" w:hAnsi="MS Gothic" w:cs="Times New Roman"/>
              <w:sz w:val="24"/>
              <w:szCs w:val="24"/>
              <w:lang w:val="fr-CA"/>
            </w:rPr>
            <w:t>☐</w:t>
          </w:r>
        </w:sdtContent>
      </w:sdt>
      <w:r w:rsidR="00ED6764" w:rsidRPr="00F807AB">
        <w:rPr>
          <w:rFonts w:ascii="Times New Roman" w:hAnsi="Times New Roman" w:cs="Times New Roman"/>
          <w:sz w:val="24"/>
          <w:szCs w:val="24"/>
          <w:lang w:val="fr-CA"/>
        </w:rPr>
        <w:t xml:space="preserve"> Non</w:t>
      </w:r>
    </w:p>
    <w:p w14:paraId="2BC76110" w14:textId="77777777" w:rsidR="004A464E" w:rsidRPr="00680E08" w:rsidRDefault="004A464E" w:rsidP="004A464E">
      <w:pPr>
        <w:widowControl w:val="0"/>
        <w:jc w:val="both"/>
        <w:rPr>
          <w:rFonts w:ascii="Times New Roman" w:hAnsi="Times New Roman" w:cs="Times New Roman"/>
          <w:bCs/>
          <w:sz w:val="24"/>
          <w:szCs w:val="24"/>
          <w:lang w:val="fr-CA"/>
        </w:rPr>
      </w:pPr>
      <w:r w:rsidRPr="00680E08">
        <w:rPr>
          <w:rFonts w:ascii="Times New Roman" w:hAnsi="Times New Roman" w:cs="Times New Roman"/>
          <w:sz w:val="24"/>
          <w:szCs w:val="24"/>
          <w:lang w:val="fr-CA"/>
        </w:rPr>
        <w:t>[Si oui, indiqu</w:t>
      </w:r>
      <w:r>
        <w:rPr>
          <w:rFonts w:ascii="Times New Roman" w:hAnsi="Times New Roman" w:cs="Times New Roman"/>
          <w:sz w:val="24"/>
          <w:szCs w:val="24"/>
          <w:lang w:val="fr-CA"/>
        </w:rPr>
        <w:t>er</w:t>
      </w:r>
      <w:r w:rsidRPr="00680E08">
        <w:rPr>
          <w:rFonts w:ascii="Times New Roman" w:hAnsi="Times New Roman" w:cs="Times New Roman"/>
          <w:sz w:val="24"/>
          <w:szCs w:val="24"/>
          <w:lang w:val="fr-CA"/>
        </w:rPr>
        <w:t xml:space="preserve"> le nombre d</w:t>
      </w:r>
      <w:r>
        <w:rPr>
          <w:rFonts w:ascii="Times New Roman" w:hAnsi="Times New Roman" w:cs="Times New Roman"/>
          <w:sz w:val="24"/>
          <w:szCs w:val="24"/>
          <w:lang w:val="fr-CA"/>
        </w:rPr>
        <w:t>’</w:t>
      </w:r>
      <w:r w:rsidRPr="00680E08">
        <w:rPr>
          <w:rFonts w:ascii="Times New Roman" w:hAnsi="Times New Roman" w:cs="Times New Roman"/>
          <w:sz w:val="24"/>
          <w:szCs w:val="24"/>
          <w:lang w:val="fr-CA"/>
        </w:rPr>
        <w:t xml:space="preserve">îlots </w:t>
      </w:r>
      <w:r>
        <w:rPr>
          <w:rFonts w:ascii="Times New Roman" w:hAnsi="Times New Roman" w:cs="Times New Roman"/>
          <w:sz w:val="24"/>
          <w:szCs w:val="24"/>
          <w:lang w:val="fr-CA"/>
        </w:rPr>
        <w:t>désignés</w:t>
      </w:r>
      <w:r w:rsidRPr="00680E08">
        <w:rPr>
          <w:rFonts w:ascii="Times New Roman" w:hAnsi="Times New Roman" w:cs="Times New Roman"/>
          <w:sz w:val="24"/>
          <w:szCs w:val="24"/>
          <w:lang w:val="fr-CA"/>
        </w:rPr>
        <w:t xml:space="preserve"> par le </w:t>
      </w:r>
      <w:r w:rsidRPr="00680E08">
        <w:rPr>
          <w:rFonts w:ascii="Times New Roman" w:hAnsi="Times New Roman" w:cs="Times New Roman"/>
          <w:i/>
          <w:sz w:val="24"/>
          <w:szCs w:val="24"/>
          <w:lang w:val="fr-CA"/>
        </w:rPr>
        <w:t>coordonnateur de la planification</w:t>
      </w:r>
      <w:r>
        <w:rPr>
          <w:rFonts w:ascii="Times New Roman" w:hAnsi="Times New Roman" w:cs="Times New Roman"/>
          <w:sz w:val="24"/>
          <w:szCs w:val="24"/>
          <w:lang w:val="fr-CA"/>
        </w:rPr>
        <w:t xml:space="preserve"> selon l’exigence E</w:t>
      </w:r>
      <w:r w:rsidRPr="00680E08">
        <w:rPr>
          <w:rFonts w:ascii="Times New Roman" w:hAnsi="Times New Roman" w:cs="Times New Roman"/>
          <w:sz w:val="24"/>
          <w:szCs w:val="24"/>
          <w:lang w:val="fr-CA"/>
        </w:rPr>
        <w:t>2 et votre charge nette de pointe ci-dessous. Complé</w:t>
      </w:r>
      <w:r>
        <w:rPr>
          <w:rFonts w:ascii="Times New Roman" w:hAnsi="Times New Roman" w:cs="Times New Roman"/>
          <w:sz w:val="24"/>
          <w:szCs w:val="24"/>
          <w:lang w:val="fr-CA"/>
        </w:rPr>
        <w:t>tez les entrées restantes pour E</w:t>
      </w:r>
      <w:r w:rsidRPr="00680E08">
        <w:rPr>
          <w:rFonts w:ascii="Times New Roman" w:hAnsi="Times New Roman" w:cs="Times New Roman"/>
          <w:sz w:val="24"/>
          <w:szCs w:val="24"/>
          <w:lang w:val="fr-CA"/>
        </w:rPr>
        <w:t>3.]</w:t>
      </w:r>
      <w:r w:rsidRPr="00680E08">
        <w:rPr>
          <w:rFonts w:ascii="Times New Roman" w:hAnsi="Times New Roman" w:cs="Times New Roman"/>
          <w:bCs/>
          <w:sz w:val="24"/>
          <w:szCs w:val="24"/>
          <w:lang w:val="fr-CA"/>
        </w:rPr>
        <w:t xml:space="preserve"> </w:t>
      </w:r>
    </w:p>
    <w:p w14:paraId="552C396D"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1CA3F320"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4B34AA28" w14:textId="77777777" w:rsidR="004A464E" w:rsidRDefault="004A464E" w:rsidP="004A464E">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w:t>
      </w:r>
      <w:r>
        <w:rPr>
          <w:rFonts w:ascii="Times New Roman" w:hAnsi="Times New Roman" w:cs="Times New Roman"/>
          <w:b/>
          <w:color w:val="000000"/>
          <w:sz w:val="24"/>
          <w:szCs w:val="24"/>
          <w:lang w:val="fr-CA"/>
        </w:rPr>
        <w:t xml:space="preserve"> 2 :</w:t>
      </w:r>
      <w:r w:rsidRPr="005F24DD">
        <w:rPr>
          <w:rFonts w:ascii="Times New Roman" w:hAnsi="Times New Roman" w:cs="Times New Roman"/>
          <w:color w:val="000000"/>
          <w:sz w:val="24"/>
          <w:szCs w:val="24"/>
          <w:lang w:val="fr-CA"/>
        </w:rPr>
        <w:t xml:space="preserve"> </w:t>
      </w:r>
      <w:r w:rsidRPr="00680E08">
        <w:rPr>
          <w:rFonts w:ascii="Times New Roman" w:hAnsi="Times New Roman" w:cs="Times New Roman"/>
          <w:color w:val="000000"/>
          <w:sz w:val="24"/>
          <w:szCs w:val="24"/>
          <w:lang w:val="fr-CA"/>
        </w:rPr>
        <w:t xml:space="preserve">Mettez-vous en œuvre collectivement le programme </w:t>
      </w:r>
      <w:r>
        <w:rPr>
          <w:rFonts w:ascii="Times New Roman" w:hAnsi="Times New Roman" w:cs="Times New Roman"/>
          <w:color w:val="000000"/>
          <w:sz w:val="24"/>
          <w:szCs w:val="24"/>
          <w:lang w:val="fr-CA"/>
        </w:rPr>
        <w:t>de DSF</w:t>
      </w:r>
      <w:r w:rsidRPr="00680E08">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selon une entente conjointe</w:t>
      </w:r>
      <w:r w:rsidRPr="00680E08">
        <w:rPr>
          <w:rFonts w:ascii="Times New Roman" w:hAnsi="Times New Roman" w:cs="Times New Roman"/>
          <w:color w:val="000000"/>
          <w:sz w:val="24"/>
          <w:szCs w:val="24"/>
          <w:lang w:val="fr-CA"/>
        </w:rPr>
        <w:t xml:space="preserve">, avec plusieurs </w:t>
      </w:r>
      <w:r w:rsidRPr="00680E08">
        <w:rPr>
          <w:rFonts w:ascii="Times New Roman" w:hAnsi="Times New Roman" w:cs="Times New Roman"/>
          <w:i/>
          <w:color w:val="000000"/>
          <w:sz w:val="24"/>
          <w:szCs w:val="24"/>
          <w:lang w:val="fr-CA"/>
        </w:rPr>
        <w:t>distributeurs</w:t>
      </w:r>
      <w:r w:rsidRPr="00680E08">
        <w:rPr>
          <w:rFonts w:ascii="Times New Roman" w:hAnsi="Times New Roman" w:cs="Times New Roman"/>
          <w:color w:val="000000"/>
          <w:sz w:val="24"/>
          <w:szCs w:val="24"/>
          <w:lang w:val="fr-CA"/>
        </w:rPr>
        <w:t xml:space="preserve"> ou </w:t>
      </w:r>
      <w:r w:rsidRPr="002E4014">
        <w:rPr>
          <w:rFonts w:ascii="Times New Roman" w:hAnsi="Times New Roman" w:cs="Times New Roman"/>
          <w:i/>
          <w:sz w:val="24"/>
          <w:szCs w:val="24"/>
          <w:lang w:val="fr-CA"/>
        </w:rPr>
        <w:t>propriétaires d’installation de transport</w:t>
      </w:r>
      <w:r w:rsidRPr="00680E08">
        <w:rPr>
          <w:rFonts w:ascii="Times New Roman" w:hAnsi="Times New Roman" w:cs="Times New Roman"/>
          <w:color w:val="000000"/>
          <w:sz w:val="24"/>
          <w:szCs w:val="24"/>
          <w:lang w:val="fr-CA"/>
        </w:rPr>
        <w:t xml:space="preserve"> qui résident dans le même îlot </w:t>
      </w:r>
      <w:r>
        <w:rPr>
          <w:rFonts w:ascii="Times New Roman" w:hAnsi="Times New Roman" w:cs="Times New Roman"/>
          <w:color w:val="000000"/>
          <w:sz w:val="24"/>
          <w:szCs w:val="24"/>
          <w:lang w:val="fr-CA"/>
        </w:rPr>
        <w:t>de D</w:t>
      </w:r>
      <w:r w:rsidRPr="00680E08">
        <w:rPr>
          <w:rFonts w:ascii="Times New Roman" w:hAnsi="Times New Roman" w:cs="Times New Roman"/>
          <w:color w:val="000000"/>
          <w:sz w:val="24"/>
          <w:szCs w:val="24"/>
          <w:lang w:val="fr-CA"/>
        </w:rPr>
        <w:t>S</w:t>
      </w:r>
      <w:r>
        <w:rPr>
          <w:rFonts w:ascii="Times New Roman" w:hAnsi="Times New Roman" w:cs="Times New Roman"/>
          <w:color w:val="000000"/>
          <w:sz w:val="24"/>
          <w:szCs w:val="24"/>
          <w:lang w:val="fr-CA"/>
        </w:rPr>
        <w:t>F</w:t>
      </w:r>
      <w:r w:rsidRPr="00680E08">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désigné</w:t>
      </w:r>
      <w:r w:rsidRPr="00680E08">
        <w:rPr>
          <w:rFonts w:ascii="Times New Roman" w:hAnsi="Times New Roman" w:cs="Times New Roman"/>
          <w:color w:val="000000"/>
          <w:sz w:val="24"/>
          <w:szCs w:val="24"/>
          <w:lang w:val="fr-CA"/>
        </w:rPr>
        <w:t xml:space="preserve"> par le </w:t>
      </w:r>
      <w:r w:rsidRPr="00680E08">
        <w:rPr>
          <w:rFonts w:ascii="Times New Roman" w:hAnsi="Times New Roman" w:cs="Times New Roman"/>
          <w:i/>
          <w:color w:val="000000"/>
          <w:sz w:val="24"/>
          <w:szCs w:val="24"/>
          <w:lang w:val="fr-CA"/>
        </w:rPr>
        <w:t>coordonnateur de la planification</w:t>
      </w:r>
      <w:r>
        <w:rPr>
          <w:rFonts w:ascii="Times New Roman" w:hAnsi="Times New Roman" w:cs="Times New Roman"/>
          <w:color w:val="000000"/>
          <w:sz w:val="24"/>
          <w:szCs w:val="24"/>
          <w:lang w:val="fr-CA"/>
        </w:rPr>
        <w:t xml:space="preserve"> selon l’exigence E</w:t>
      </w:r>
      <w:r w:rsidRPr="00680E08">
        <w:rPr>
          <w:rFonts w:ascii="Times New Roman" w:hAnsi="Times New Roman" w:cs="Times New Roman"/>
          <w:color w:val="000000"/>
          <w:sz w:val="24"/>
          <w:szCs w:val="24"/>
          <w:lang w:val="fr-CA"/>
        </w:rPr>
        <w:t>2</w:t>
      </w:r>
      <w:r>
        <w:rPr>
          <w:rFonts w:ascii="Times New Roman" w:hAnsi="Times New Roman" w:cs="Times New Roman"/>
          <w:color w:val="000000"/>
          <w:sz w:val="24"/>
          <w:szCs w:val="24"/>
          <w:lang w:val="fr-CA"/>
        </w:rPr>
        <w:t xml:space="preserve"> </w:t>
      </w:r>
      <w:r w:rsidRPr="00680E08">
        <w:rPr>
          <w:rFonts w:ascii="Times New Roman" w:hAnsi="Times New Roman" w:cs="Times New Roman"/>
          <w:color w:val="000000"/>
          <w:sz w:val="24"/>
          <w:szCs w:val="24"/>
          <w:lang w:val="fr-CA"/>
        </w:rPr>
        <w:t>?</w:t>
      </w:r>
    </w:p>
    <w:p w14:paraId="3E709979" w14:textId="77777777" w:rsidR="004A464E" w:rsidRDefault="004A464E" w:rsidP="004A464E">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775237522"/>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40582149"/>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00BC81BD" w14:textId="77777777" w:rsidR="004A464E" w:rsidRPr="00CC651A" w:rsidRDefault="004A464E" w:rsidP="004A464E">
      <w:pPr>
        <w:jc w:val="both"/>
        <w:rPr>
          <w:rFonts w:ascii="Times New Roman" w:hAnsi="Times New Roman" w:cs="Times New Roman"/>
          <w:sz w:val="24"/>
          <w:szCs w:val="24"/>
          <w:highlight w:val="cyan"/>
          <w:lang w:val="fr-CA"/>
        </w:rPr>
      </w:pPr>
      <w:r w:rsidRPr="00680E08">
        <w:rPr>
          <w:rFonts w:ascii="Times New Roman" w:hAnsi="Times New Roman" w:cs="Times New Roman"/>
          <w:sz w:val="24"/>
          <w:szCs w:val="24"/>
          <w:lang w:val="fr-CA"/>
        </w:rPr>
        <w:t>[Si oui, indiqu</w:t>
      </w:r>
      <w:r>
        <w:rPr>
          <w:rFonts w:ascii="Times New Roman" w:hAnsi="Times New Roman" w:cs="Times New Roman"/>
          <w:sz w:val="24"/>
          <w:szCs w:val="24"/>
          <w:lang w:val="fr-CA"/>
        </w:rPr>
        <w:t>er</w:t>
      </w:r>
      <w:r w:rsidRPr="00680E08">
        <w:rPr>
          <w:rFonts w:ascii="Times New Roman" w:hAnsi="Times New Roman" w:cs="Times New Roman"/>
          <w:sz w:val="24"/>
          <w:szCs w:val="24"/>
          <w:lang w:val="fr-CA"/>
        </w:rPr>
        <w:t xml:space="preserve"> </w:t>
      </w:r>
      <w:r>
        <w:rPr>
          <w:rFonts w:ascii="Times New Roman" w:hAnsi="Times New Roman" w:cs="Times New Roman"/>
          <w:sz w:val="24"/>
          <w:szCs w:val="24"/>
          <w:lang w:val="fr-CA"/>
        </w:rPr>
        <w:t>les pointes simultanées de</w:t>
      </w:r>
      <w:r w:rsidRPr="00680E08">
        <w:rPr>
          <w:rFonts w:ascii="Times New Roman" w:hAnsi="Times New Roman" w:cs="Times New Roman"/>
          <w:sz w:val="24"/>
          <w:szCs w:val="24"/>
          <w:lang w:val="fr-CA"/>
        </w:rPr>
        <w:t xml:space="preserve"> </w:t>
      </w:r>
      <w:r w:rsidRPr="005A309A">
        <w:rPr>
          <w:rFonts w:ascii="Times New Roman" w:hAnsi="Times New Roman" w:cs="Times New Roman"/>
          <w:i/>
          <w:sz w:val="24"/>
          <w:szCs w:val="24"/>
          <w:lang w:val="fr-CA"/>
        </w:rPr>
        <w:t>charge</w:t>
      </w:r>
      <w:r w:rsidRPr="00680E08">
        <w:rPr>
          <w:rFonts w:ascii="Times New Roman" w:hAnsi="Times New Roman" w:cs="Times New Roman"/>
          <w:sz w:val="24"/>
          <w:szCs w:val="24"/>
          <w:lang w:val="fr-CA"/>
        </w:rPr>
        <w:t xml:space="preserve"> nette </w:t>
      </w:r>
      <w:r>
        <w:rPr>
          <w:rFonts w:ascii="Times New Roman" w:hAnsi="Times New Roman" w:cs="Times New Roman"/>
          <w:sz w:val="24"/>
          <w:szCs w:val="24"/>
          <w:lang w:val="fr-CA"/>
        </w:rPr>
        <w:t>globale</w:t>
      </w:r>
      <w:r w:rsidRPr="00680E08">
        <w:rPr>
          <w:rFonts w:ascii="Times New Roman" w:hAnsi="Times New Roman" w:cs="Times New Roman"/>
          <w:sz w:val="24"/>
          <w:szCs w:val="24"/>
          <w:lang w:val="fr-CA"/>
        </w:rPr>
        <w:t xml:space="preserve"> pour les </w:t>
      </w:r>
      <w:r w:rsidRPr="00680E08">
        <w:rPr>
          <w:rFonts w:ascii="Times New Roman" w:hAnsi="Times New Roman" w:cs="Times New Roman"/>
          <w:i/>
          <w:sz w:val="24"/>
          <w:szCs w:val="24"/>
          <w:lang w:val="fr-CA"/>
        </w:rPr>
        <w:t xml:space="preserve">distributeurs </w:t>
      </w:r>
      <w:r w:rsidRPr="00680E08">
        <w:rPr>
          <w:rFonts w:ascii="Times New Roman" w:hAnsi="Times New Roman" w:cs="Times New Roman"/>
          <w:sz w:val="24"/>
          <w:szCs w:val="24"/>
          <w:lang w:val="fr-CA"/>
        </w:rPr>
        <w:t xml:space="preserve">ou </w:t>
      </w:r>
      <w:r w:rsidRPr="00680E08">
        <w:rPr>
          <w:rFonts w:ascii="Times New Roman" w:hAnsi="Times New Roman" w:cs="Times New Roman"/>
          <w:i/>
          <w:sz w:val="24"/>
          <w:szCs w:val="24"/>
          <w:lang w:val="fr-CA"/>
        </w:rPr>
        <w:t>les propriétaires d’installations de transport</w:t>
      </w:r>
      <w:r w:rsidRPr="00680E08">
        <w:rPr>
          <w:rFonts w:ascii="Times New Roman" w:hAnsi="Times New Roman" w:cs="Times New Roman"/>
          <w:sz w:val="24"/>
          <w:szCs w:val="24"/>
          <w:lang w:val="fr-CA"/>
        </w:rPr>
        <w:t xml:space="preserve"> qui résident dans le même îlot </w:t>
      </w:r>
      <w:r>
        <w:rPr>
          <w:rFonts w:ascii="Times New Roman" w:hAnsi="Times New Roman" w:cs="Times New Roman"/>
          <w:sz w:val="24"/>
          <w:szCs w:val="24"/>
          <w:lang w:val="fr-CA"/>
        </w:rPr>
        <w:t>de DSF</w:t>
      </w:r>
      <w:r w:rsidRPr="00680E08">
        <w:rPr>
          <w:rFonts w:ascii="Times New Roman" w:hAnsi="Times New Roman" w:cs="Times New Roman"/>
          <w:sz w:val="24"/>
          <w:szCs w:val="24"/>
          <w:lang w:val="fr-CA"/>
        </w:rPr>
        <w:t>. Rempli</w:t>
      </w:r>
      <w:r>
        <w:rPr>
          <w:rFonts w:ascii="Times New Roman" w:hAnsi="Times New Roman" w:cs="Times New Roman"/>
          <w:sz w:val="24"/>
          <w:szCs w:val="24"/>
          <w:lang w:val="fr-CA"/>
        </w:rPr>
        <w:t>r</w:t>
      </w:r>
      <w:r w:rsidRPr="00680E08">
        <w:rPr>
          <w:rFonts w:ascii="Times New Roman" w:hAnsi="Times New Roman" w:cs="Times New Roman"/>
          <w:sz w:val="24"/>
          <w:szCs w:val="24"/>
          <w:lang w:val="fr-CA"/>
        </w:rPr>
        <w:t xml:space="preserve"> la section </w:t>
      </w:r>
      <w:r>
        <w:rPr>
          <w:rFonts w:ascii="Times New Roman" w:hAnsi="Times New Roman" w:cs="Times New Roman"/>
          <w:sz w:val="24"/>
          <w:szCs w:val="24"/>
          <w:lang w:val="fr-CA"/>
        </w:rPr>
        <w:t xml:space="preserve">Description narrative </w:t>
      </w:r>
      <w:r w:rsidRPr="00680E08">
        <w:rPr>
          <w:rFonts w:ascii="Times New Roman" w:hAnsi="Times New Roman" w:cs="Times New Roman"/>
          <w:sz w:val="24"/>
          <w:szCs w:val="24"/>
          <w:lang w:val="fr-CA"/>
        </w:rPr>
        <w:t>de conformité ci-dessous pour expliquer.]</w:t>
      </w:r>
    </w:p>
    <w:p w14:paraId="5AC9EDC6" w14:textId="77777777" w:rsidR="004A464E" w:rsidRPr="00922A4F" w:rsidRDefault="004A464E" w:rsidP="004A464E">
      <w:pPr>
        <w:widowControl w:val="0"/>
        <w:shd w:val="clear" w:color="auto" w:fill="CDFFCD"/>
        <w:jc w:val="both"/>
        <w:rPr>
          <w:rFonts w:ascii="Times New Roman" w:hAnsi="Times New Roman" w:cs="Times New Roman"/>
          <w:bCs/>
          <w:sz w:val="22"/>
          <w:szCs w:val="22"/>
          <w:lang w:val="fr-CA"/>
        </w:rPr>
      </w:pPr>
    </w:p>
    <w:p w14:paraId="0FB3B507" w14:textId="77777777" w:rsidR="004A464E" w:rsidRPr="00922A4F" w:rsidRDefault="004A464E" w:rsidP="004A464E">
      <w:pPr>
        <w:widowControl w:val="0"/>
        <w:shd w:val="clear" w:color="auto" w:fill="CDFFCD"/>
        <w:jc w:val="both"/>
        <w:rPr>
          <w:rFonts w:ascii="Times New Roman" w:hAnsi="Times New Roman" w:cs="Times New Roman"/>
          <w:bCs/>
          <w:sz w:val="22"/>
          <w:szCs w:val="22"/>
          <w:lang w:val="fr-CA"/>
        </w:rPr>
      </w:pPr>
    </w:p>
    <w:p w14:paraId="23161B6B" w14:textId="77777777" w:rsidR="004A464E" w:rsidRDefault="004A464E" w:rsidP="00F00C86">
      <w:pPr>
        <w:jc w:val="both"/>
        <w:rPr>
          <w:rFonts w:ascii="Times New Roman" w:hAnsi="Times New Roman" w:cs="Times New Roman"/>
          <w:b/>
          <w:color w:val="000000"/>
          <w:sz w:val="24"/>
          <w:szCs w:val="24"/>
          <w:lang w:val="fr-CA"/>
        </w:rPr>
      </w:pPr>
    </w:p>
    <w:p w14:paraId="1E8B2FA4" w14:textId="77777777" w:rsidR="004A464E" w:rsidRDefault="004A464E" w:rsidP="00F00C86">
      <w:pPr>
        <w:jc w:val="both"/>
        <w:rPr>
          <w:rFonts w:ascii="Times New Roman" w:hAnsi="Times New Roman" w:cs="Times New Roman"/>
          <w:b/>
          <w:color w:val="000000"/>
          <w:sz w:val="24"/>
          <w:szCs w:val="24"/>
          <w:lang w:val="fr-CA"/>
        </w:rPr>
      </w:pPr>
    </w:p>
    <w:p w14:paraId="1580BF71" w14:textId="77777777" w:rsidR="004A464E" w:rsidRDefault="004A464E" w:rsidP="00F00C86">
      <w:pPr>
        <w:jc w:val="both"/>
        <w:rPr>
          <w:rFonts w:ascii="Times New Roman" w:hAnsi="Times New Roman" w:cs="Times New Roman"/>
          <w:b/>
          <w:color w:val="000000"/>
          <w:sz w:val="24"/>
          <w:szCs w:val="24"/>
          <w:lang w:val="fr-CA"/>
        </w:rPr>
      </w:pPr>
    </w:p>
    <w:p w14:paraId="607F080D" w14:textId="77777777" w:rsidR="004A464E" w:rsidRDefault="004A464E" w:rsidP="00F00C86">
      <w:pPr>
        <w:jc w:val="both"/>
        <w:rPr>
          <w:rFonts w:ascii="Times New Roman" w:hAnsi="Times New Roman" w:cs="Times New Roman"/>
          <w:b/>
          <w:color w:val="000000"/>
          <w:sz w:val="24"/>
          <w:szCs w:val="24"/>
          <w:lang w:val="fr-CA"/>
        </w:rPr>
      </w:pPr>
    </w:p>
    <w:p w14:paraId="3AD3D8A4" w14:textId="77777777" w:rsidR="004A464E" w:rsidRDefault="004A464E" w:rsidP="00F00C86">
      <w:pPr>
        <w:jc w:val="both"/>
        <w:rPr>
          <w:rFonts w:ascii="Times New Roman" w:hAnsi="Times New Roman" w:cs="Times New Roman"/>
          <w:b/>
          <w:color w:val="000000"/>
          <w:sz w:val="24"/>
          <w:szCs w:val="24"/>
          <w:lang w:val="fr-CA"/>
        </w:rPr>
      </w:pPr>
    </w:p>
    <w:p w14:paraId="506A26F8" w14:textId="77777777" w:rsidR="004A464E" w:rsidRDefault="004A464E" w:rsidP="00F00C86">
      <w:pPr>
        <w:jc w:val="both"/>
        <w:rPr>
          <w:rFonts w:ascii="Times New Roman" w:hAnsi="Times New Roman" w:cs="Times New Roman"/>
          <w:b/>
          <w:color w:val="000000"/>
          <w:sz w:val="24"/>
          <w:szCs w:val="24"/>
          <w:lang w:val="fr-CA"/>
        </w:rPr>
      </w:pPr>
    </w:p>
    <w:p w14:paraId="5AD50115" w14:textId="045F2063"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lastRenderedPageBreak/>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601ECE73"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87051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F34710" w14:paraId="5134D96A" w14:textId="77777777" w:rsidTr="00C30780">
        <w:tc>
          <w:tcPr>
            <w:tcW w:w="10910" w:type="dxa"/>
            <w:shd w:val="clear" w:color="auto" w:fill="DCDCFF"/>
          </w:tcPr>
          <w:p w14:paraId="3CF9AB7E" w14:textId="77777777" w:rsidR="00EA7114" w:rsidRPr="00922A4F" w:rsidRDefault="00EA7114" w:rsidP="004A464E">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4A464E" w:rsidRPr="00F34710" w14:paraId="6AFAC9CC" w14:textId="77777777" w:rsidTr="00C30780">
        <w:tc>
          <w:tcPr>
            <w:tcW w:w="10910" w:type="dxa"/>
            <w:shd w:val="clear" w:color="auto" w:fill="DCDCFF"/>
          </w:tcPr>
          <w:p w14:paraId="3936161B" w14:textId="77FFC33D" w:rsidR="004A464E" w:rsidRPr="00C13E14" w:rsidRDefault="004A464E" w:rsidP="004A464E">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é</w:t>
            </w:r>
            <w:r w:rsidRPr="00E730B8">
              <w:rPr>
                <w:rFonts w:ascii="Times New Roman" w:hAnsi="Times New Roman" w:cs="Times New Roman"/>
                <w:sz w:val="24"/>
                <w:szCs w:val="24"/>
                <w:lang w:val="fr-CA"/>
              </w:rPr>
              <w:t xml:space="preserve">tudes de DSF, </w:t>
            </w:r>
            <w:r>
              <w:rPr>
                <w:rFonts w:ascii="Times New Roman" w:hAnsi="Times New Roman" w:cs="Times New Roman"/>
                <w:sz w:val="24"/>
                <w:szCs w:val="24"/>
                <w:lang w:val="fr-CA"/>
              </w:rPr>
              <w:t xml:space="preserve">des </w:t>
            </w:r>
            <w:r w:rsidRPr="00E730B8">
              <w:rPr>
                <w:rFonts w:ascii="Times New Roman" w:hAnsi="Times New Roman" w:cs="Times New Roman"/>
                <w:sz w:val="24"/>
                <w:szCs w:val="24"/>
                <w:lang w:val="fr-CA"/>
              </w:rPr>
              <w:t xml:space="preserve">rapports, </w:t>
            </w:r>
            <w:r>
              <w:rPr>
                <w:rFonts w:ascii="Times New Roman" w:hAnsi="Times New Roman" w:cs="Times New Roman"/>
                <w:sz w:val="24"/>
                <w:szCs w:val="24"/>
                <w:lang w:val="fr-CA"/>
              </w:rPr>
              <w:t xml:space="preserve">de la </w:t>
            </w:r>
            <w:r w:rsidRPr="00E730B8">
              <w:rPr>
                <w:rFonts w:ascii="Times New Roman" w:hAnsi="Times New Roman" w:cs="Times New Roman"/>
                <w:sz w:val="24"/>
                <w:szCs w:val="24"/>
                <w:lang w:val="fr-CA"/>
              </w:rPr>
              <w:t xml:space="preserve">documentation et </w:t>
            </w:r>
            <w:r>
              <w:rPr>
                <w:rFonts w:ascii="Times New Roman" w:hAnsi="Times New Roman" w:cs="Times New Roman"/>
                <w:sz w:val="24"/>
                <w:szCs w:val="24"/>
                <w:lang w:val="fr-CA"/>
              </w:rPr>
              <w:t xml:space="preserve">de la </w:t>
            </w:r>
            <w:r w:rsidRPr="00E730B8">
              <w:rPr>
                <w:rFonts w:ascii="Times New Roman" w:hAnsi="Times New Roman" w:cs="Times New Roman"/>
                <w:sz w:val="24"/>
                <w:szCs w:val="24"/>
                <w:lang w:val="fr-CA"/>
              </w:rPr>
              <w:t xml:space="preserve">correspondance avec le </w:t>
            </w:r>
            <w:r w:rsidRPr="0035208A">
              <w:rPr>
                <w:rFonts w:ascii="Times New Roman" w:hAnsi="Times New Roman" w:cs="Times New Roman"/>
                <w:i/>
                <w:sz w:val="24"/>
                <w:szCs w:val="24"/>
                <w:lang w:val="fr-CA"/>
              </w:rPr>
              <w:t>coordonnateur de la planification</w:t>
            </w:r>
            <w:r w:rsidRPr="00E730B8">
              <w:rPr>
                <w:rFonts w:ascii="Times New Roman" w:hAnsi="Times New Roman" w:cs="Times New Roman"/>
                <w:sz w:val="24"/>
                <w:szCs w:val="24"/>
                <w:lang w:val="fr-CA"/>
              </w:rPr>
              <w:t xml:space="preserve"> </w:t>
            </w:r>
            <w:r>
              <w:rPr>
                <w:rFonts w:ascii="Times New Roman" w:hAnsi="Times New Roman" w:cs="Times New Roman"/>
                <w:sz w:val="24"/>
                <w:szCs w:val="24"/>
                <w:lang w:val="fr-CA"/>
              </w:rPr>
              <w:t>attestant</w:t>
            </w:r>
            <w:r w:rsidRPr="00E730B8">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E730B8">
              <w:rPr>
                <w:rFonts w:ascii="Times New Roman" w:hAnsi="Times New Roman" w:cs="Times New Roman"/>
                <w:sz w:val="24"/>
                <w:szCs w:val="24"/>
                <w:lang w:val="fr-CA"/>
              </w:rPr>
              <w:t xml:space="preserve">entité a mis en œuvre un programme de DSF automatique, </w:t>
            </w:r>
            <w:r>
              <w:rPr>
                <w:rFonts w:ascii="Times New Roman" w:hAnsi="Times New Roman" w:cs="Times New Roman"/>
                <w:sz w:val="24"/>
                <w:szCs w:val="24"/>
                <w:lang w:val="fr-CA"/>
              </w:rPr>
              <w:t>qui reflète</w:t>
            </w:r>
            <w:r w:rsidRPr="00E730B8">
              <w:rPr>
                <w:rFonts w:ascii="Times New Roman" w:hAnsi="Times New Roman" w:cs="Times New Roman"/>
                <w:sz w:val="24"/>
                <w:szCs w:val="24"/>
                <w:lang w:val="fr-CA"/>
              </w:rPr>
              <w:t xml:space="preserve"> les conditions</w:t>
            </w:r>
            <w:r>
              <w:rPr>
                <w:rFonts w:ascii="Times New Roman" w:hAnsi="Times New Roman" w:cs="Times New Roman"/>
                <w:sz w:val="24"/>
                <w:szCs w:val="24"/>
                <w:lang w:val="fr-CA"/>
              </w:rPr>
              <w:t xml:space="preserve"> </w:t>
            </w:r>
            <w:r w:rsidRPr="00E730B8">
              <w:rPr>
                <w:rFonts w:ascii="Times New Roman" w:hAnsi="Times New Roman" w:cs="Times New Roman"/>
                <w:sz w:val="24"/>
                <w:szCs w:val="24"/>
                <w:lang w:val="fr-CA"/>
              </w:rPr>
              <w:t xml:space="preserve">normales </w:t>
            </w:r>
            <w:r>
              <w:rPr>
                <w:rFonts w:ascii="Times New Roman" w:hAnsi="Times New Roman" w:cs="Times New Roman"/>
                <w:sz w:val="24"/>
                <w:szCs w:val="24"/>
                <w:lang w:val="fr-CA"/>
              </w:rPr>
              <w:t>d’exploitation</w:t>
            </w:r>
            <w:r w:rsidRPr="00E730B8">
              <w:rPr>
                <w:rFonts w:ascii="Times New Roman" w:hAnsi="Times New Roman" w:cs="Times New Roman"/>
                <w:sz w:val="24"/>
                <w:szCs w:val="24"/>
                <w:lang w:val="fr-CA"/>
              </w:rPr>
              <w:t>, à l</w:t>
            </w:r>
            <w:r>
              <w:rPr>
                <w:rFonts w:ascii="Times New Roman" w:hAnsi="Times New Roman" w:cs="Times New Roman"/>
                <w:sz w:val="24"/>
                <w:szCs w:val="24"/>
                <w:lang w:val="fr-CA"/>
              </w:rPr>
              <w:t>’</w:t>
            </w:r>
            <w:r w:rsidRPr="00E730B8">
              <w:rPr>
                <w:rFonts w:ascii="Times New Roman" w:hAnsi="Times New Roman" w:cs="Times New Roman"/>
                <w:sz w:val="24"/>
                <w:szCs w:val="24"/>
                <w:lang w:val="fr-CA"/>
              </w:rPr>
              <w:t xml:space="preserve">exclusion des </w:t>
            </w:r>
            <w:r>
              <w:rPr>
                <w:rFonts w:ascii="Times New Roman" w:hAnsi="Times New Roman" w:cs="Times New Roman"/>
                <w:sz w:val="24"/>
                <w:szCs w:val="24"/>
                <w:lang w:val="fr-CA"/>
              </w:rPr>
              <w:t>indisponibilités</w:t>
            </w:r>
            <w:r w:rsidRPr="00E730B8">
              <w:rPr>
                <w:rFonts w:ascii="Times New Roman" w:hAnsi="Times New Roman" w:cs="Times New Roman"/>
                <w:sz w:val="24"/>
                <w:szCs w:val="24"/>
                <w:lang w:val="fr-CA"/>
              </w:rPr>
              <w:t>,</w:t>
            </w:r>
            <w:r>
              <w:rPr>
                <w:rFonts w:ascii="Times New Roman" w:hAnsi="Times New Roman" w:cs="Times New Roman"/>
                <w:sz w:val="24"/>
                <w:szCs w:val="24"/>
                <w:lang w:val="fr-CA"/>
              </w:rPr>
              <w:t xml:space="preserve"> et mis en œuvre îlot par îlot</w:t>
            </w:r>
            <w:r w:rsidRPr="00E730B8">
              <w:rPr>
                <w:rFonts w:ascii="Times New Roman" w:hAnsi="Times New Roman" w:cs="Times New Roman"/>
                <w:sz w:val="24"/>
                <w:szCs w:val="24"/>
                <w:lang w:val="fr-CA"/>
              </w:rPr>
              <w:t xml:space="preserve"> pour chaque îlot </w:t>
            </w:r>
            <w:r>
              <w:rPr>
                <w:rFonts w:ascii="Times New Roman" w:hAnsi="Times New Roman" w:cs="Times New Roman"/>
                <w:sz w:val="24"/>
                <w:szCs w:val="24"/>
                <w:lang w:val="fr-CA"/>
              </w:rPr>
              <w:t>désigné</w:t>
            </w:r>
            <w:r w:rsidRPr="00E730B8">
              <w:rPr>
                <w:rFonts w:ascii="Times New Roman" w:hAnsi="Times New Roman" w:cs="Times New Roman"/>
                <w:sz w:val="24"/>
                <w:szCs w:val="24"/>
                <w:lang w:val="fr-CA"/>
              </w:rPr>
              <w:t xml:space="preserve"> </w:t>
            </w:r>
            <w:r>
              <w:rPr>
                <w:rFonts w:ascii="Times New Roman" w:hAnsi="Times New Roman" w:cs="Times New Roman"/>
                <w:sz w:val="24"/>
                <w:szCs w:val="24"/>
                <w:lang w:val="fr-CA"/>
              </w:rPr>
              <w:t>selon</w:t>
            </w:r>
            <w:r w:rsidRPr="00E730B8">
              <w:rPr>
                <w:rFonts w:ascii="Times New Roman" w:hAnsi="Times New Roman" w:cs="Times New Roman"/>
                <w:sz w:val="24"/>
                <w:szCs w:val="24"/>
                <w:lang w:val="fr-CA"/>
              </w:rPr>
              <w:t xml:space="preserve"> la norme PRC-006 de portée continentale </w:t>
            </w:r>
            <w:r>
              <w:rPr>
                <w:rFonts w:ascii="Times New Roman" w:hAnsi="Times New Roman" w:cs="Times New Roman"/>
                <w:sz w:val="24"/>
                <w:szCs w:val="24"/>
                <w:lang w:val="fr-CA"/>
              </w:rPr>
              <w:t xml:space="preserve">de la NERC </w:t>
            </w:r>
            <w:r w:rsidRPr="00E730B8">
              <w:rPr>
                <w:rFonts w:ascii="Times New Roman" w:hAnsi="Times New Roman" w:cs="Times New Roman"/>
                <w:sz w:val="24"/>
                <w:szCs w:val="24"/>
                <w:lang w:val="fr-CA"/>
              </w:rPr>
              <w:t>relative au</w:t>
            </w:r>
            <w:r w:rsidRPr="00E730B8">
              <w:rPr>
                <w:rFonts w:ascii="Times New Roman" w:hAnsi="Times New Roman" w:cs="Times New Roman"/>
                <w:spacing w:val="1"/>
                <w:sz w:val="24"/>
                <w:szCs w:val="24"/>
                <w:lang w:val="fr-CA"/>
              </w:rPr>
              <w:t xml:space="preserve"> </w:t>
            </w:r>
            <w:r w:rsidRPr="00E730B8">
              <w:rPr>
                <w:rFonts w:ascii="Times New Roman" w:hAnsi="Times New Roman" w:cs="Times New Roman"/>
                <w:sz w:val="24"/>
                <w:szCs w:val="24"/>
                <w:lang w:val="fr-CA"/>
              </w:rPr>
              <w:t>DSF.</w:t>
            </w:r>
          </w:p>
        </w:tc>
      </w:tr>
      <w:tr w:rsidR="004A464E" w:rsidRPr="00F34710" w14:paraId="4D949D3E" w14:textId="77777777" w:rsidTr="00C30780">
        <w:tc>
          <w:tcPr>
            <w:tcW w:w="10910" w:type="dxa"/>
            <w:shd w:val="clear" w:color="auto" w:fill="DCDCFF"/>
          </w:tcPr>
          <w:p w14:paraId="74391983" w14:textId="6D8945BF" w:rsidR="004A464E" w:rsidRPr="00C13E14" w:rsidRDefault="004A464E" w:rsidP="004A464E">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 la d</w:t>
            </w:r>
            <w:r w:rsidRPr="00500C34">
              <w:rPr>
                <w:rFonts w:ascii="Times New Roman" w:hAnsi="Times New Roman" w:cs="Times New Roman"/>
                <w:sz w:val="24"/>
                <w:szCs w:val="24"/>
                <w:lang w:val="fr-CA"/>
              </w:rPr>
              <w:t xml:space="preserve">ocumentation ou </w:t>
            </w:r>
            <w:r>
              <w:rPr>
                <w:rFonts w:ascii="Times New Roman" w:hAnsi="Times New Roman" w:cs="Times New Roman"/>
                <w:sz w:val="24"/>
                <w:szCs w:val="24"/>
                <w:lang w:val="fr-CA"/>
              </w:rPr>
              <w:t xml:space="preserve">des </w:t>
            </w:r>
            <w:r w:rsidRPr="00500C34">
              <w:rPr>
                <w:rFonts w:ascii="Times New Roman" w:hAnsi="Times New Roman" w:cs="Times New Roman"/>
                <w:sz w:val="24"/>
                <w:szCs w:val="24"/>
                <w:lang w:val="fr-CA"/>
              </w:rPr>
              <w:t xml:space="preserve">rapports </w:t>
            </w:r>
            <w:r>
              <w:rPr>
                <w:rFonts w:ascii="Times New Roman" w:hAnsi="Times New Roman" w:cs="Times New Roman"/>
                <w:sz w:val="24"/>
                <w:szCs w:val="24"/>
                <w:lang w:val="fr-CA"/>
              </w:rPr>
              <w:t>attestant</w:t>
            </w:r>
            <w:r w:rsidRPr="00500C34">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500C34">
              <w:rPr>
                <w:rFonts w:ascii="Times New Roman" w:hAnsi="Times New Roman" w:cs="Times New Roman"/>
                <w:sz w:val="24"/>
                <w:szCs w:val="24"/>
                <w:lang w:val="fr-CA"/>
              </w:rPr>
              <w:t xml:space="preserve">entité a mis en œuvre le programme </w:t>
            </w:r>
            <w:r>
              <w:rPr>
                <w:rFonts w:ascii="Times New Roman" w:hAnsi="Times New Roman" w:cs="Times New Roman"/>
                <w:sz w:val="24"/>
                <w:szCs w:val="24"/>
                <w:lang w:val="fr-CA"/>
              </w:rPr>
              <w:t xml:space="preserve">de DSF </w:t>
            </w:r>
            <w:r w:rsidRPr="007905EC">
              <w:rPr>
                <w:rFonts w:ascii="Times New Roman" w:hAnsi="Times New Roman" w:cs="Times New Roman"/>
                <w:sz w:val="24"/>
                <w:szCs w:val="24"/>
                <w:lang w:val="fr-CA"/>
              </w:rPr>
              <w:t>en tenant compte des seuils de fréquence, des délais de déclenchement nominaux et des taux de délestage prescrits aux tableaux 1 à 3 de</w:t>
            </w:r>
            <w:r>
              <w:rPr>
                <w:rFonts w:ascii="Times New Roman" w:hAnsi="Times New Roman" w:cs="Times New Roman"/>
                <w:sz w:val="24"/>
                <w:szCs w:val="24"/>
                <w:lang w:val="fr-CA"/>
              </w:rPr>
              <w:t xml:space="preserve"> </w:t>
            </w:r>
            <w:r w:rsidRPr="007905EC">
              <w:rPr>
                <w:rFonts w:ascii="Times New Roman" w:hAnsi="Times New Roman" w:cs="Times New Roman"/>
                <w:sz w:val="24"/>
                <w:szCs w:val="24"/>
                <w:lang w:val="fr-CA"/>
              </w:rPr>
              <w:t>l’annexe C.</w:t>
            </w:r>
          </w:p>
        </w:tc>
      </w:tr>
      <w:tr w:rsidR="004A464E" w:rsidRPr="00F34710" w14:paraId="65767CE4" w14:textId="77777777" w:rsidTr="00C30780">
        <w:tc>
          <w:tcPr>
            <w:tcW w:w="10910" w:type="dxa"/>
            <w:shd w:val="clear" w:color="auto" w:fill="DCDCFF"/>
          </w:tcPr>
          <w:p w14:paraId="73858CC6" w14:textId="464597B6" w:rsidR="004A464E" w:rsidRPr="00C13E14" w:rsidRDefault="004A464E" w:rsidP="004A464E">
            <w:pPr>
              <w:widowControl w:val="0"/>
              <w:jc w:val="both"/>
              <w:rPr>
                <w:rFonts w:ascii="Times New Roman" w:hAnsi="Times New Roman" w:cs="Times New Roman"/>
                <w:sz w:val="24"/>
                <w:szCs w:val="24"/>
                <w:lang w:val="fr-CA"/>
              </w:rPr>
            </w:pPr>
            <w:r w:rsidRPr="00500C34">
              <w:rPr>
                <w:rFonts w:ascii="Times New Roman" w:hAnsi="Times New Roman" w:cs="Times New Roman"/>
                <w:sz w:val="24"/>
                <w:szCs w:val="24"/>
                <w:lang w:val="fr-CA"/>
              </w:rPr>
              <w:t>Si l</w:t>
            </w:r>
            <w:r>
              <w:rPr>
                <w:rFonts w:ascii="Times New Roman" w:hAnsi="Times New Roman" w:cs="Times New Roman"/>
                <w:sz w:val="24"/>
                <w:szCs w:val="24"/>
                <w:lang w:val="fr-CA"/>
              </w:rPr>
              <w:t>’</w:t>
            </w:r>
            <w:r w:rsidRPr="00500C34">
              <w:rPr>
                <w:rFonts w:ascii="Times New Roman" w:hAnsi="Times New Roman" w:cs="Times New Roman"/>
                <w:sz w:val="24"/>
                <w:szCs w:val="24"/>
                <w:lang w:val="fr-CA"/>
              </w:rPr>
              <w:t>entité a répondu « Oui » à la question 2 ci-dessus, fourni</w:t>
            </w:r>
            <w:r>
              <w:rPr>
                <w:rFonts w:ascii="Times New Roman" w:hAnsi="Times New Roman" w:cs="Times New Roman"/>
                <w:sz w:val="24"/>
                <w:szCs w:val="24"/>
                <w:lang w:val="fr-CA"/>
              </w:rPr>
              <w:t>r</w:t>
            </w:r>
            <w:r w:rsidRPr="00500C34">
              <w:rPr>
                <w:rFonts w:ascii="Times New Roman" w:hAnsi="Times New Roman" w:cs="Times New Roman"/>
                <w:sz w:val="24"/>
                <w:szCs w:val="24"/>
                <w:lang w:val="fr-CA"/>
              </w:rPr>
              <w:t xml:space="preserve"> de la documentation ou des rapports </w:t>
            </w:r>
            <w:r>
              <w:rPr>
                <w:rFonts w:ascii="Times New Roman" w:hAnsi="Times New Roman" w:cs="Times New Roman"/>
                <w:sz w:val="24"/>
                <w:szCs w:val="24"/>
                <w:lang w:val="fr-CA"/>
              </w:rPr>
              <w:t>attestant</w:t>
            </w:r>
            <w:r w:rsidRPr="00500C34">
              <w:rPr>
                <w:rFonts w:ascii="Times New Roman" w:hAnsi="Times New Roman" w:cs="Times New Roman"/>
                <w:sz w:val="24"/>
                <w:szCs w:val="24"/>
                <w:lang w:val="fr-CA"/>
              </w:rPr>
              <w:t xml:space="preserve"> que le programme </w:t>
            </w:r>
            <w:r>
              <w:rPr>
                <w:rFonts w:ascii="Times New Roman" w:hAnsi="Times New Roman" w:cs="Times New Roman"/>
                <w:sz w:val="24"/>
                <w:szCs w:val="24"/>
                <w:lang w:val="fr-CA"/>
              </w:rPr>
              <w:t>de DSF</w:t>
            </w:r>
            <w:r w:rsidRPr="00500C34">
              <w:rPr>
                <w:rFonts w:ascii="Times New Roman" w:hAnsi="Times New Roman" w:cs="Times New Roman"/>
                <w:sz w:val="24"/>
                <w:szCs w:val="24"/>
                <w:lang w:val="fr-CA"/>
              </w:rPr>
              <w:t xml:space="preserve"> a été mis en œuvre collectivement avec plusieurs </w:t>
            </w:r>
            <w:r>
              <w:rPr>
                <w:rFonts w:ascii="Times New Roman" w:hAnsi="Times New Roman" w:cs="Times New Roman"/>
                <w:i/>
                <w:sz w:val="24"/>
                <w:szCs w:val="24"/>
                <w:lang w:val="fr-CA"/>
              </w:rPr>
              <w:t>distributeurs</w:t>
            </w:r>
            <w:r w:rsidRPr="00500C34">
              <w:rPr>
                <w:rFonts w:ascii="Times New Roman" w:hAnsi="Times New Roman" w:cs="Times New Roman"/>
                <w:sz w:val="24"/>
                <w:szCs w:val="24"/>
                <w:lang w:val="fr-CA"/>
              </w:rPr>
              <w:t xml:space="preserve"> ou </w:t>
            </w:r>
            <w:r w:rsidRPr="00500C34">
              <w:rPr>
                <w:rFonts w:ascii="Times New Roman" w:hAnsi="Times New Roman" w:cs="Times New Roman"/>
                <w:i/>
                <w:sz w:val="24"/>
                <w:szCs w:val="24"/>
                <w:lang w:val="fr-CA"/>
              </w:rPr>
              <w:t>propriétaires d’installation de transport</w:t>
            </w:r>
            <w:r w:rsidRPr="00500C34">
              <w:rPr>
                <w:rFonts w:ascii="Times New Roman" w:hAnsi="Times New Roman" w:cs="Times New Roman"/>
                <w:sz w:val="24"/>
                <w:szCs w:val="24"/>
                <w:lang w:val="fr-CA"/>
              </w:rPr>
              <w:t xml:space="preserve">, résidant dans le même îlot </w:t>
            </w:r>
            <w:r>
              <w:rPr>
                <w:rFonts w:ascii="Times New Roman" w:hAnsi="Times New Roman" w:cs="Times New Roman"/>
                <w:sz w:val="24"/>
                <w:szCs w:val="24"/>
                <w:lang w:val="fr-CA"/>
              </w:rPr>
              <w:t>de DSF</w:t>
            </w:r>
            <w:r w:rsidRPr="00500C34">
              <w:rPr>
                <w:rFonts w:ascii="Times New Roman" w:hAnsi="Times New Roman" w:cs="Times New Roman"/>
                <w:sz w:val="24"/>
                <w:szCs w:val="24"/>
                <w:lang w:val="fr-CA"/>
              </w:rPr>
              <w:t xml:space="preserve"> </w:t>
            </w:r>
            <w:r>
              <w:rPr>
                <w:rFonts w:ascii="Times New Roman" w:hAnsi="Times New Roman" w:cs="Times New Roman"/>
                <w:sz w:val="24"/>
                <w:szCs w:val="24"/>
                <w:lang w:val="fr-CA"/>
              </w:rPr>
              <w:t>désigné</w:t>
            </w:r>
            <w:r w:rsidRPr="00500C34">
              <w:rPr>
                <w:rFonts w:ascii="Times New Roman" w:hAnsi="Times New Roman" w:cs="Times New Roman"/>
                <w:sz w:val="24"/>
                <w:szCs w:val="24"/>
                <w:lang w:val="fr-CA"/>
              </w:rPr>
              <w:t xml:space="preserve"> par le </w:t>
            </w:r>
            <w:r w:rsidRPr="00500C34">
              <w:rPr>
                <w:rFonts w:ascii="Times New Roman" w:hAnsi="Times New Roman" w:cs="Times New Roman"/>
                <w:i/>
                <w:sz w:val="24"/>
                <w:szCs w:val="24"/>
                <w:lang w:val="fr-CA"/>
              </w:rPr>
              <w:t>coordonnateur de la planification</w:t>
            </w:r>
            <w:r w:rsidRPr="00500C34">
              <w:rPr>
                <w:rFonts w:ascii="Times New Roman" w:hAnsi="Times New Roman" w:cs="Times New Roman"/>
                <w:sz w:val="24"/>
                <w:szCs w:val="24"/>
                <w:lang w:val="fr-CA"/>
              </w:rPr>
              <w:t xml:space="preserve"> </w:t>
            </w:r>
            <w:r>
              <w:rPr>
                <w:rFonts w:ascii="Times New Roman" w:hAnsi="Times New Roman" w:cs="Times New Roman"/>
                <w:sz w:val="24"/>
                <w:szCs w:val="24"/>
                <w:lang w:val="fr-CA"/>
              </w:rPr>
              <w:t>selon l’exigence E</w:t>
            </w:r>
            <w:r w:rsidRPr="00500C34">
              <w:rPr>
                <w:rFonts w:ascii="Times New Roman" w:hAnsi="Times New Roman" w:cs="Times New Roman"/>
                <w:sz w:val="24"/>
                <w:szCs w:val="24"/>
                <w:lang w:val="fr-CA"/>
              </w:rPr>
              <w:t xml:space="preserve">2. Fournir </w:t>
            </w:r>
            <w:r>
              <w:rPr>
                <w:rFonts w:ascii="Times New Roman" w:hAnsi="Times New Roman" w:cs="Times New Roman"/>
                <w:sz w:val="24"/>
                <w:szCs w:val="24"/>
                <w:lang w:val="fr-CA"/>
              </w:rPr>
              <w:t>les pièces justificatives</w:t>
            </w:r>
            <w:r w:rsidRPr="00500C34">
              <w:rPr>
                <w:rFonts w:ascii="Times New Roman" w:hAnsi="Times New Roman" w:cs="Times New Roman"/>
                <w:sz w:val="24"/>
                <w:szCs w:val="24"/>
                <w:lang w:val="fr-CA"/>
              </w:rPr>
              <w:t xml:space="preserve"> que ces </w:t>
            </w:r>
            <w:r>
              <w:rPr>
                <w:rFonts w:ascii="Times New Roman" w:hAnsi="Times New Roman" w:cs="Times New Roman"/>
                <w:i/>
                <w:sz w:val="24"/>
                <w:szCs w:val="24"/>
                <w:lang w:val="fr-CA"/>
              </w:rPr>
              <w:t>distributeurs</w:t>
            </w:r>
            <w:r w:rsidRPr="00500C34">
              <w:rPr>
                <w:rFonts w:ascii="Times New Roman" w:hAnsi="Times New Roman" w:cs="Times New Roman"/>
                <w:sz w:val="24"/>
                <w:szCs w:val="24"/>
                <w:lang w:val="fr-CA"/>
              </w:rPr>
              <w:t xml:space="preserve"> ou </w:t>
            </w:r>
            <w:r w:rsidRPr="00500C34">
              <w:rPr>
                <w:rFonts w:ascii="Times New Roman" w:hAnsi="Times New Roman" w:cs="Times New Roman"/>
                <w:i/>
                <w:sz w:val="24"/>
                <w:szCs w:val="24"/>
                <w:lang w:val="fr-CA"/>
              </w:rPr>
              <w:t>propriétaires de d’installation de transport</w:t>
            </w:r>
            <w:r w:rsidRPr="00500C34">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mettent en œuvre </w:t>
            </w:r>
            <w:r w:rsidRPr="00500C34">
              <w:rPr>
                <w:rFonts w:ascii="Times New Roman" w:hAnsi="Times New Roman" w:cs="Times New Roman"/>
                <w:sz w:val="24"/>
                <w:szCs w:val="24"/>
                <w:lang w:val="fr-CA"/>
              </w:rPr>
              <w:t xml:space="preserve">un programme </w:t>
            </w:r>
            <w:r>
              <w:rPr>
                <w:rFonts w:ascii="Times New Roman" w:hAnsi="Times New Roman" w:cs="Times New Roman"/>
                <w:sz w:val="24"/>
                <w:szCs w:val="24"/>
                <w:lang w:val="fr-CA"/>
              </w:rPr>
              <w:t>de DSF</w:t>
            </w:r>
            <w:r w:rsidRPr="00500C34">
              <w:rPr>
                <w:rFonts w:ascii="Times New Roman" w:hAnsi="Times New Roman" w:cs="Times New Roman"/>
                <w:sz w:val="24"/>
                <w:szCs w:val="24"/>
                <w:lang w:val="fr-CA"/>
              </w:rPr>
              <w:t xml:space="preserve"> autom</w:t>
            </w:r>
            <w:r>
              <w:rPr>
                <w:rFonts w:ascii="Times New Roman" w:hAnsi="Times New Roman" w:cs="Times New Roman"/>
                <w:sz w:val="24"/>
                <w:szCs w:val="24"/>
                <w:lang w:val="fr-CA"/>
              </w:rPr>
              <w:t>atique global qui déleste leurs</w:t>
            </w:r>
            <w:r w:rsidRPr="002E4014">
              <w:rPr>
                <w:rFonts w:ascii="Times New Roman" w:hAnsi="Times New Roman" w:cs="Times New Roman"/>
                <w:sz w:val="24"/>
                <w:szCs w:val="24"/>
                <w:lang w:val="fr-CA"/>
              </w:rPr>
              <w:t xml:space="preserve"> pointes simultanées de</w:t>
            </w:r>
            <w:r>
              <w:rPr>
                <w:rFonts w:ascii="Times New Roman" w:hAnsi="Times New Roman" w:cs="Times New Roman"/>
                <w:sz w:val="24"/>
                <w:szCs w:val="24"/>
                <w:lang w:val="fr-CA"/>
              </w:rPr>
              <w:t xml:space="preserve"> </w:t>
            </w:r>
            <w:r w:rsidRPr="005A309A">
              <w:rPr>
                <w:rFonts w:ascii="Times New Roman" w:hAnsi="Times New Roman" w:cs="Times New Roman"/>
                <w:i/>
                <w:sz w:val="24"/>
                <w:szCs w:val="24"/>
                <w:lang w:val="fr-CA"/>
              </w:rPr>
              <w:t>charge</w:t>
            </w:r>
            <w:r w:rsidRPr="00680E08">
              <w:rPr>
                <w:rFonts w:ascii="Times New Roman" w:hAnsi="Times New Roman" w:cs="Times New Roman"/>
                <w:sz w:val="24"/>
                <w:szCs w:val="24"/>
                <w:lang w:val="fr-CA"/>
              </w:rPr>
              <w:t xml:space="preserve"> nette </w:t>
            </w:r>
            <w:r>
              <w:rPr>
                <w:rFonts w:ascii="Times New Roman" w:hAnsi="Times New Roman" w:cs="Times New Roman"/>
                <w:sz w:val="24"/>
                <w:szCs w:val="24"/>
                <w:lang w:val="fr-CA"/>
              </w:rPr>
              <w:t>globale</w:t>
            </w:r>
            <w:r w:rsidRPr="00680E08">
              <w:rPr>
                <w:rFonts w:ascii="Times New Roman" w:hAnsi="Times New Roman" w:cs="Times New Roman"/>
                <w:sz w:val="24"/>
                <w:szCs w:val="24"/>
                <w:lang w:val="fr-CA"/>
              </w:rPr>
              <w:t xml:space="preserve"> </w:t>
            </w:r>
            <w:r w:rsidRPr="00500C34">
              <w:rPr>
                <w:rFonts w:ascii="Times New Roman" w:hAnsi="Times New Roman" w:cs="Times New Roman"/>
                <w:sz w:val="24"/>
                <w:szCs w:val="24"/>
                <w:lang w:val="fr-CA"/>
              </w:rPr>
              <w:t xml:space="preserve">en </w:t>
            </w:r>
            <w:r>
              <w:rPr>
                <w:rFonts w:ascii="Times New Roman" w:hAnsi="Times New Roman" w:cs="Times New Roman"/>
                <w:sz w:val="24"/>
                <w:szCs w:val="24"/>
                <w:lang w:val="fr-CA"/>
              </w:rPr>
              <w:t>tenant compte</w:t>
            </w:r>
            <w:r w:rsidRPr="00500C34">
              <w:rPr>
                <w:rFonts w:ascii="Times New Roman" w:hAnsi="Times New Roman" w:cs="Times New Roman"/>
                <w:sz w:val="24"/>
                <w:szCs w:val="24"/>
                <w:lang w:val="fr-CA"/>
              </w:rPr>
              <w:t xml:space="preserve"> des seuils de fréquence, d</w:t>
            </w:r>
            <w:r>
              <w:rPr>
                <w:rFonts w:ascii="Times New Roman" w:hAnsi="Times New Roman" w:cs="Times New Roman"/>
                <w:sz w:val="24"/>
                <w:szCs w:val="24"/>
                <w:lang w:val="fr-CA"/>
              </w:rPr>
              <w:t>es délais de déclenchement nominaux</w:t>
            </w:r>
            <w:r w:rsidRPr="00500C34">
              <w:rPr>
                <w:rFonts w:ascii="Times New Roman" w:hAnsi="Times New Roman" w:cs="Times New Roman"/>
                <w:sz w:val="24"/>
                <w:szCs w:val="24"/>
                <w:lang w:val="fr-CA"/>
              </w:rPr>
              <w:t xml:space="preserve"> et des </w:t>
            </w:r>
            <w:r>
              <w:rPr>
                <w:rFonts w:ascii="Times New Roman" w:hAnsi="Times New Roman" w:cs="Times New Roman"/>
                <w:sz w:val="24"/>
                <w:szCs w:val="24"/>
                <w:lang w:val="fr-CA"/>
              </w:rPr>
              <w:t>taux</w:t>
            </w:r>
            <w:r w:rsidRPr="00500C34">
              <w:rPr>
                <w:rFonts w:ascii="Times New Roman" w:hAnsi="Times New Roman" w:cs="Times New Roman"/>
                <w:sz w:val="24"/>
                <w:szCs w:val="24"/>
                <w:lang w:val="fr-CA"/>
              </w:rPr>
              <w:t xml:space="preserve"> de délestage </w:t>
            </w:r>
            <w:r>
              <w:rPr>
                <w:rFonts w:ascii="Times New Roman" w:hAnsi="Times New Roman" w:cs="Times New Roman"/>
                <w:sz w:val="24"/>
                <w:szCs w:val="24"/>
                <w:lang w:val="fr-CA"/>
              </w:rPr>
              <w:t>prescrits aux tableaux 1 à 3 de</w:t>
            </w:r>
            <w:r w:rsidRPr="00500C34">
              <w:rPr>
                <w:rFonts w:ascii="Times New Roman" w:hAnsi="Times New Roman" w:cs="Times New Roman"/>
                <w:sz w:val="24"/>
                <w:szCs w:val="24"/>
                <w:lang w:val="fr-CA"/>
              </w:rPr>
              <w:t xml:space="preserve"> l</w:t>
            </w:r>
            <w:r>
              <w:rPr>
                <w:rFonts w:ascii="Times New Roman" w:hAnsi="Times New Roman" w:cs="Times New Roman"/>
                <w:sz w:val="24"/>
                <w:szCs w:val="24"/>
                <w:lang w:val="fr-CA"/>
              </w:rPr>
              <w:t>’</w:t>
            </w:r>
            <w:r w:rsidRPr="00500C34">
              <w:rPr>
                <w:rFonts w:ascii="Times New Roman" w:hAnsi="Times New Roman" w:cs="Times New Roman"/>
                <w:sz w:val="24"/>
                <w:szCs w:val="24"/>
                <w:lang w:val="fr-CA"/>
              </w:rPr>
              <w:t>annexe C.</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F34710" w14:paraId="0D2D3F50" w14:textId="77777777" w:rsidTr="00C30780">
        <w:tc>
          <w:tcPr>
            <w:tcW w:w="10892" w:type="dxa"/>
            <w:gridSpan w:val="6"/>
            <w:shd w:val="clear" w:color="auto" w:fill="DCDCFF"/>
            <w:vAlign w:val="bottom"/>
          </w:tcPr>
          <w:p w14:paraId="376DDFBE" w14:textId="1F007705" w:rsidR="00EA7114" w:rsidRPr="00922A4F" w:rsidRDefault="00EA7114" w:rsidP="004A464E">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F34710" w14:paraId="7E3919AD" w14:textId="77777777" w:rsidTr="00C30780">
        <w:tc>
          <w:tcPr>
            <w:tcW w:w="2275" w:type="dxa"/>
            <w:shd w:val="clear" w:color="auto" w:fill="DCDCFF"/>
            <w:vAlign w:val="bottom"/>
          </w:tcPr>
          <w:p w14:paraId="1BE297E3" w14:textId="77777777" w:rsidR="00EA7114" w:rsidRPr="00922A4F" w:rsidRDefault="00EA7114" w:rsidP="004A464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4A464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4A464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4A464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4A464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4A464E">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F34710" w14:paraId="2AC77BB2" w14:textId="77777777" w:rsidTr="00C30780">
        <w:tc>
          <w:tcPr>
            <w:tcW w:w="2275" w:type="dxa"/>
            <w:shd w:val="clear" w:color="auto" w:fill="CDFFCD"/>
          </w:tcPr>
          <w:p w14:paraId="6F9B0B43" w14:textId="77777777" w:rsidR="00EA7114" w:rsidRPr="00922A4F" w:rsidRDefault="00EA7114" w:rsidP="004A464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4A464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4A464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4A464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4A464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4A464E">
            <w:pPr>
              <w:keepNext/>
              <w:autoSpaceDE/>
              <w:autoSpaceDN/>
              <w:adjustRightInd/>
              <w:jc w:val="both"/>
              <w:rPr>
                <w:rFonts w:ascii="Times New Roman" w:hAnsi="Times New Roman" w:cs="Times New Roman"/>
                <w:sz w:val="22"/>
                <w:szCs w:val="22"/>
                <w:lang w:val="fr-CA"/>
              </w:rPr>
            </w:pPr>
          </w:p>
        </w:tc>
      </w:tr>
      <w:tr w:rsidR="00EA7114" w:rsidRPr="00F34710" w14:paraId="703798FA" w14:textId="77777777" w:rsidTr="00C30780">
        <w:tc>
          <w:tcPr>
            <w:tcW w:w="2275" w:type="dxa"/>
            <w:shd w:val="clear" w:color="auto" w:fill="CDFFCD"/>
          </w:tcPr>
          <w:p w14:paraId="41E1343B" w14:textId="77777777" w:rsidR="00EA7114" w:rsidRPr="00922A4F" w:rsidRDefault="00EA7114" w:rsidP="004A464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4A464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4A464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4A464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4A464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4A464E">
            <w:pPr>
              <w:keepNext/>
              <w:autoSpaceDE/>
              <w:autoSpaceDN/>
              <w:adjustRightInd/>
              <w:jc w:val="both"/>
              <w:rPr>
                <w:rFonts w:ascii="Times New Roman" w:hAnsi="Times New Roman" w:cs="Times New Roman"/>
                <w:sz w:val="22"/>
                <w:szCs w:val="22"/>
                <w:lang w:val="fr-CA"/>
              </w:rPr>
            </w:pPr>
          </w:p>
        </w:tc>
      </w:tr>
      <w:tr w:rsidR="00EA7114" w:rsidRPr="00F34710"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4A464E">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4A464E">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4A464E">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4A464E">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4A464E">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F34710" w14:paraId="1506636A" w14:textId="77777777" w:rsidTr="00253C44">
        <w:tc>
          <w:tcPr>
            <w:tcW w:w="10910" w:type="dxa"/>
            <w:shd w:val="clear" w:color="auto" w:fill="auto"/>
          </w:tcPr>
          <w:p w14:paraId="3006EEDD" w14:textId="77777777" w:rsidR="00EA7114" w:rsidRPr="00922A4F" w:rsidRDefault="00EA7114" w:rsidP="004A464E">
            <w:pPr>
              <w:widowControl w:val="0"/>
              <w:jc w:val="both"/>
              <w:rPr>
                <w:rFonts w:ascii="Times New Roman" w:hAnsi="Times New Roman" w:cs="Times New Roman"/>
                <w:sz w:val="22"/>
                <w:szCs w:val="22"/>
                <w:lang w:val="fr-CA"/>
              </w:rPr>
            </w:pPr>
          </w:p>
        </w:tc>
      </w:tr>
      <w:tr w:rsidR="00EA7114" w:rsidRPr="00F34710" w14:paraId="47B97DA2" w14:textId="77777777" w:rsidTr="00253C44">
        <w:tc>
          <w:tcPr>
            <w:tcW w:w="10910" w:type="dxa"/>
            <w:shd w:val="clear" w:color="auto" w:fill="auto"/>
          </w:tcPr>
          <w:p w14:paraId="312085CB" w14:textId="77777777" w:rsidR="00EA7114" w:rsidRPr="00922A4F" w:rsidRDefault="00EA7114" w:rsidP="004A464E">
            <w:pPr>
              <w:widowControl w:val="0"/>
              <w:jc w:val="both"/>
              <w:rPr>
                <w:rFonts w:ascii="Times New Roman" w:hAnsi="Times New Roman" w:cs="Times New Roman"/>
                <w:sz w:val="22"/>
                <w:szCs w:val="22"/>
                <w:lang w:val="fr-CA"/>
              </w:rPr>
            </w:pPr>
          </w:p>
        </w:tc>
      </w:tr>
      <w:tr w:rsidR="00EA7114" w:rsidRPr="00F34710" w14:paraId="010AC910" w14:textId="77777777" w:rsidTr="00253C44">
        <w:tc>
          <w:tcPr>
            <w:tcW w:w="10910" w:type="dxa"/>
            <w:shd w:val="clear" w:color="auto" w:fill="auto"/>
          </w:tcPr>
          <w:p w14:paraId="3215953B" w14:textId="77777777" w:rsidR="00EA7114" w:rsidRPr="00922A4F" w:rsidRDefault="00EA7114" w:rsidP="004A464E">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3569DA12"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4A464E">
        <w:rPr>
          <w:rFonts w:ascii="Times New Roman" w:hAnsi="Times New Roman" w:cs="Times New Roman"/>
          <w:b/>
          <w:bCs/>
          <w:sz w:val="24"/>
          <w:szCs w:val="24"/>
          <w:lang w:val="fr-CA"/>
        </w:rPr>
        <w:t>PRC-006-NPCC-2</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4A464E" w:rsidRPr="00F34710" w14:paraId="4131EAB6" w14:textId="77777777" w:rsidTr="00253C44">
        <w:tc>
          <w:tcPr>
            <w:tcW w:w="376" w:type="dxa"/>
          </w:tcPr>
          <w:p w14:paraId="637B5246" w14:textId="77777777" w:rsidR="004A464E" w:rsidRPr="00922A4F" w:rsidRDefault="004A464E" w:rsidP="004A464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D1030EF" w14:textId="694A8E94" w:rsidR="004A464E" w:rsidRPr="003366EB" w:rsidRDefault="004A464E" w:rsidP="004A464E">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olor w:val="auto"/>
                <w:lang w:val="fr-CA"/>
              </w:rPr>
              <w:t>Passer en revue les pièces justificatives</w:t>
            </w:r>
            <w:r w:rsidRPr="003661F0">
              <w:rPr>
                <w:rFonts w:ascii="Times New Roman" w:hAnsi="Times New Roman"/>
                <w:color w:val="auto"/>
                <w:lang w:val="fr-CA"/>
              </w:rPr>
              <w:t xml:space="preserve"> pour vérifier que </w:t>
            </w:r>
            <w:r w:rsidRPr="00F13AA3">
              <w:rPr>
                <w:color w:val="auto"/>
                <w:lang w:val="fr-CA"/>
              </w:rPr>
              <w:t>l’</w:t>
            </w:r>
            <w:r w:rsidRPr="003661F0">
              <w:rPr>
                <w:rFonts w:ascii="Times New Roman" w:hAnsi="Times New Roman"/>
                <w:i/>
                <w:color w:val="auto"/>
                <w:lang w:val="fr-CA"/>
              </w:rPr>
              <w:t>entité visée</w:t>
            </w:r>
            <w:r w:rsidRPr="003661F0">
              <w:rPr>
                <w:rFonts w:ascii="Times New Roman" w:hAnsi="Times New Roman"/>
                <w:color w:val="auto"/>
                <w:lang w:val="fr-CA"/>
              </w:rPr>
              <w:t xml:space="preserve"> a:</w:t>
            </w:r>
          </w:p>
        </w:tc>
      </w:tr>
      <w:tr w:rsidR="004A464E" w:rsidRPr="00F34710" w14:paraId="77FC1D24" w14:textId="77777777" w:rsidTr="00253C44">
        <w:tc>
          <w:tcPr>
            <w:tcW w:w="376" w:type="dxa"/>
          </w:tcPr>
          <w:p w14:paraId="425FC046" w14:textId="77777777" w:rsidR="004A464E" w:rsidRPr="00922A4F" w:rsidRDefault="004A464E" w:rsidP="004A464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E601B16" w14:textId="6C4CAC23" w:rsidR="004A464E" w:rsidRPr="004A464E" w:rsidRDefault="004A464E" w:rsidP="004A464E">
            <w:pPr>
              <w:widowControl w:val="0"/>
              <w:tabs>
                <w:tab w:val="left" w:pos="0"/>
                <w:tab w:val="left" w:pos="900"/>
                <w:tab w:val="left" w:pos="6360"/>
              </w:tabs>
              <w:jc w:val="both"/>
              <w:rPr>
                <w:rFonts w:ascii="Times New Roman" w:hAnsi="Times New Roman" w:cs="Times New Roman"/>
                <w:lang w:val="fr-CA"/>
              </w:rPr>
            </w:pPr>
            <w:r w:rsidRPr="004A464E">
              <w:rPr>
                <w:rFonts w:ascii="Times New Roman" w:hAnsi="Times New Roman"/>
                <w:color w:val="auto"/>
                <w:lang w:val="fr-CA"/>
              </w:rPr>
              <w:t xml:space="preserve">Mis en œuvre un programme de DSF basé sur sa </w:t>
            </w:r>
            <w:r w:rsidRPr="004A464E">
              <w:rPr>
                <w:rFonts w:ascii="Times New Roman" w:hAnsi="Times New Roman"/>
                <w:i/>
                <w:color w:val="auto"/>
                <w:lang w:val="fr-CA"/>
              </w:rPr>
              <w:t xml:space="preserve">charge </w:t>
            </w:r>
            <w:r w:rsidRPr="004A464E">
              <w:rPr>
                <w:rFonts w:ascii="Times New Roman" w:hAnsi="Times New Roman"/>
                <w:color w:val="auto"/>
                <w:lang w:val="fr-CA"/>
              </w:rPr>
              <w:t xml:space="preserve">nette de pointe, reflétant les conditions normales d’exploitation, à l’exclusion des indisponibilités, pour </w:t>
            </w:r>
            <w:r w:rsidRPr="004A464E">
              <w:rPr>
                <w:rFonts w:ascii="Times New Roman" w:hAnsi="Times New Roman"/>
                <w:lang w:val="fr-CA"/>
              </w:rPr>
              <w:t>chaque îlot désigné selon la norme PRC-006 de portée continentale de la NERC relative au</w:t>
            </w:r>
            <w:r w:rsidRPr="004A464E">
              <w:rPr>
                <w:rFonts w:ascii="Times New Roman" w:hAnsi="Times New Roman"/>
                <w:spacing w:val="1"/>
                <w:lang w:val="fr-CA"/>
              </w:rPr>
              <w:t xml:space="preserve"> </w:t>
            </w:r>
            <w:r w:rsidRPr="004A464E">
              <w:rPr>
                <w:rFonts w:ascii="Times New Roman" w:hAnsi="Times New Roman"/>
                <w:lang w:val="fr-CA"/>
              </w:rPr>
              <w:t>DSF.</w:t>
            </w:r>
          </w:p>
        </w:tc>
      </w:tr>
      <w:tr w:rsidR="004A464E" w:rsidRPr="00F34710" w14:paraId="6831A0EE" w14:textId="77777777" w:rsidTr="00253C44">
        <w:tc>
          <w:tcPr>
            <w:tcW w:w="376" w:type="dxa"/>
          </w:tcPr>
          <w:p w14:paraId="7C3BF3C6" w14:textId="77777777" w:rsidR="004A464E" w:rsidRPr="00922A4F" w:rsidRDefault="004A464E" w:rsidP="004A464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474BBE4" w14:textId="77777777" w:rsidR="004A464E" w:rsidRPr="004A464E" w:rsidRDefault="004A464E" w:rsidP="004A464E">
            <w:pPr>
              <w:pStyle w:val="Default"/>
              <w:jc w:val="both"/>
              <w:rPr>
                <w:rFonts w:ascii="Times New Roman" w:hAnsi="Times New Roman"/>
                <w:color w:val="auto"/>
                <w:lang w:val="fr-CA"/>
              </w:rPr>
            </w:pPr>
            <w:r w:rsidRPr="004A464E">
              <w:rPr>
                <w:rFonts w:ascii="Times New Roman" w:hAnsi="Times New Roman"/>
                <w:color w:val="auto"/>
                <w:lang w:val="fr-CA"/>
              </w:rPr>
              <w:t xml:space="preserve">Mis en œuvre un programme de DSF automatique, îlot par îlot, pour chaque îlot désigné selon la norme </w:t>
            </w:r>
            <w:r w:rsidRPr="004A464E">
              <w:rPr>
                <w:rFonts w:ascii="Times New Roman" w:hAnsi="Times New Roman"/>
                <w:lang w:val="fr-CA"/>
              </w:rPr>
              <w:t>PRC-006 de portée continentale de la NERC relative au</w:t>
            </w:r>
            <w:r w:rsidRPr="004A464E">
              <w:rPr>
                <w:rFonts w:ascii="Times New Roman" w:hAnsi="Times New Roman"/>
                <w:spacing w:val="1"/>
                <w:lang w:val="fr-CA"/>
              </w:rPr>
              <w:t xml:space="preserve"> </w:t>
            </w:r>
            <w:r w:rsidRPr="004A464E">
              <w:rPr>
                <w:rFonts w:ascii="Times New Roman" w:hAnsi="Times New Roman"/>
                <w:lang w:val="fr-CA"/>
              </w:rPr>
              <w:t>DSF</w:t>
            </w:r>
            <w:r w:rsidRPr="004A464E">
              <w:rPr>
                <w:rFonts w:ascii="Times New Roman" w:hAnsi="Times New Roman"/>
                <w:color w:val="auto"/>
                <w:lang w:val="fr-CA"/>
              </w:rPr>
              <w:t>:</w:t>
            </w:r>
          </w:p>
          <w:p w14:paraId="2303E9EB" w14:textId="1D58F95D" w:rsidR="004A464E" w:rsidRPr="004A464E" w:rsidRDefault="004A464E" w:rsidP="003A03C5">
            <w:pPr>
              <w:pStyle w:val="Paragraphedeliste"/>
              <w:widowControl w:val="0"/>
              <w:numPr>
                <w:ilvl w:val="0"/>
                <w:numId w:val="10"/>
              </w:numPr>
              <w:tabs>
                <w:tab w:val="left" w:pos="0"/>
                <w:tab w:val="left" w:pos="900"/>
                <w:tab w:val="left" w:pos="6360"/>
              </w:tabs>
              <w:jc w:val="both"/>
              <w:rPr>
                <w:rFonts w:ascii="Times New Roman" w:hAnsi="Times New Roman" w:cs="Times New Roman"/>
                <w:lang w:val="fr-CA"/>
              </w:rPr>
            </w:pPr>
            <w:r w:rsidRPr="004A464E">
              <w:rPr>
                <w:rFonts w:ascii="Times New Roman" w:hAnsi="Times New Roman"/>
                <w:lang w:val="fr-CA"/>
              </w:rPr>
              <w:t xml:space="preserve">En tenant compte des seuils de fréquence, des délais de déclenchement nominaux et des taux de délestage </w:t>
            </w:r>
            <w:r w:rsidRPr="004A464E">
              <w:rPr>
                <w:rFonts w:ascii="Times New Roman" w:hAnsi="Times New Roman"/>
                <w:lang w:val="fr-CA"/>
              </w:rPr>
              <w:lastRenderedPageBreak/>
              <w:t xml:space="preserve">prescrits aux tableaux 1 à 3 de l'annexe C ; et / </w:t>
            </w:r>
            <w:r w:rsidRPr="000F4FA5">
              <w:rPr>
                <w:rFonts w:ascii="Times New Roman" w:hAnsi="Times New Roman"/>
                <w:lang w:val="fr-CA"/>
              </w:rPr>
              <w:t>ou</w:t>
            </w:r>
            <w:r w:rsidRPr="004A464E">
              <w:rPr>
                <w:rFonts w:ascii="Times New Roman" w:hAnsi="Times New Roman"/>
                <w:lang w:val="fr-CA"/>
              </w:rPr>
              <w:t> ;</w:t>
            </w:r>
          </w:p>
        </w:tc>
      </w:tr>
      <w:tr w:rsidR="004A464E" w:rsidRPr="00F34710" w14:paraId="65856A27" w14:textId="77777777" w:rsidTr="00253C44">
        <w:tc>
          <w:tcPr>
            <w:tcW w:w="376" w:type="dxa"/>
          </w:tcPr>
          <w:p w14:paraId="22F5E5A6" w14:textId="77777777" w:rsidR="004A464E" w:rsidRPr="00922A4F" w:rsidRDefault="004A464E" w:rsidP="004A464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9632EF6" w14:textId="77777777" w:rsidR="004A464E" w:rsidRPr="004A464E" w:rsidRDefault="004A464E" w:rsidP="004A464E">
            <w:pPr>
              <w:pStyle w:val="Default"/>
              <w:jc w:val="both"/>
              <w:rPr>
                <w:rFonts w:ascii="Times New Roman" w:hAnsi="Times New Roman"/>
                <w:color w:val="auto"/>
                <w:lang w:val="fr-CA"/>
              </w:rPr>
            </w:pPr>
            <w:r w:rsidRPr="004A464E">
              <w:rPr>
                <w:rFonts w:ascii="Times New Roman" w:hAnsi="Times New Roman"/>
                <w:color w:val="auto"/>
                <w:lang w:val="fr-CA"/>
              </w:rPr>
              <w:t xml:space="preserve">Collectivement mis en œuvre un programme de DSF automatique, îlot par îlot, pour chaque îlot désigné selon la norme </w:t>
            </w:r>
            <w:r w:rsidRPr="004A464E">
              <w:rPr>
                <w:rFonts w:ascii="Times New Roman" w:hAnsi="Times New Roman"/>
                <w:lang w:val="fr-CA"/>
              </w:rPr>
              <w:t>PRC-006 de portée continentale de la NERC relative au</w:t>
            </w:r>
            <w:r w:rsidRPr="004A464E">
              <w:rPr>
                <w:rFonts w:ascii="Times New Roman" w:hAnsi="Times New Roman"/>
                <w:spacing w:val="1"/>
                <w:lang w:val="fr-CA"/>
              </w:rPr>
              <w:t xml:space="preserve"> </w:t>
            </w:r>
            <w:r w:rsidRPr="004A464E">
              <w:rPr>
                <w:rFonts w:ascii="Times New Roman" w:hAnsi="Times New Roman"/>
                <w:lang w:val="fr-CA"/>
              </w:rPr>
              <w:t>DSF</w:t>
            </w:r>
            <w:r w:rsidRPr="004A464E">
              <w:rPr>
                <w:rFonts w:ascii="Times New Roman" w:hAnsi="Times New Roman"/>
                <w:color w:val="auto"/>
                <w:lang w:val="fr-CA"/>
              </w:rPr>
              <w:t>:</w:t>
            </w:r>
          </w:p>
          <w:p w14:paraId="4E77D078" w14:textId="6D0D8CD3" w:rsidR="004A464E" w:rsidRPr="004A464E" w:rsidRDefault="004A464E" w:rsidP="003A03C5">
            <w:pPr>
              <w:pStyle w:val="Paragraphedeliste"/>
              <w:widowControl w:val="0"/>
              <w:numPr>
                <w:ilvl w:val="0"/>
                <w:numId w:val="10"/>
              </w:numPr>
              <w:tabs>
                <w:tab w:val="left" w:pos="0"/>
                <w:tab w:val="left" w:pos="900"/>
                <w:tab w:val="left" w:pos="6360"/>
              </w:tabs>
              <w:jc w:val="both"/>
              <w:rPr>
                <w:rFonts w:ascii="Times New Roman" w:hAnsi="Times New Roman" w:cs="Times New Roman"/>
                <w:lang w:val="fr-CA"/>
              </w:rPr>
            </w:pPr>
            <w:r w:rsidRPr="004A464E">
              <w:rPr>
                <w:rFonts w:ascii="Times New Roman" w:hAnsi="Times New Roman"/>
                <w:lang w:val="fr-CA"/>
              </w:rPr>
              <w:t xml:space="preserve">Par une entente conjointe avec les </w:t>
            </w:r>
            <w:r w:rsidRPr="004A464E">
              <w:rPr>
                <w:rFonts w:ascii="Times New Roman" w:hAnsi="Times New Roman"/>
                <w:i/>
                <w:lang w:val="fr-CA"/>
              </w:rPr>
              <w:t>distributeurs</w:t>
            </w:r>
            <w:r w:rsidRPr="004A464E">
              <w:rPr>
                <w:rFonts w:ascii="Times New Roman" w:hAnsi="Times New Roman"/>
                <w:lang w:val="fr-CA"/>
              </w:rPr>
              <w:t xml:space="preserve"> et les </w:t>
            </w:r>
            <w:r w:rsidRPr="004A464E">
              <w:rPr>
                <w:rFonts w:ascii="Times New Roman" w:hAnsi="Times New Roman"/>
                <w:i/>
                <w:lang w:val="fr-CA"/>
              </w:rPr>
              <w:t>propriétaires d’installation de transport</w:t>
            </w:r>
            <w:r w:rsidRPr="004A464E">
              <w:rPr>
                <w:rFonts w:ascii="Times New Roman" w:hAnsi="Times New Roman"/>
                <w:lang w:val="fr-CA"/>
              </w:rPr>
              <w:t xml:space="preserve"> agissant en tant qu’entité unique au sein du même îlot de DSF désigné dans l’exigence E2, un programme de DSF automatique global qui déleste leurs pointes simultanées de </w:t>
            </w:r>
            <w:r w:rsidRPr="004A464E">
              <w:rPr>
                <w:i/>
                <w:lang w:val="fr-CA"/>
              </w:rPr>
              <w:t xml:space="preserve">charge </w:t>
            </w:r>
            <w:r w:rsidRPr="004A464E">
              <w:rPr>
                <w:rFonts w:ascii="Times New Roman" w:hAnsi="Times New Roman"/>
                <w:lang w:val="fr-CA"/>
              </w:rPr>
              <w:t>nette globale en tenant compte des seuils de fréquence, des délais de déclenchement nominaux et des taux de délestage prescrits aux tableaux 1 à 3 de l’annexe C.</w:t>
            </w:r>
          </w:p>
        </w:tc>
      </w:tr>
      <w:tr w:rsidR="00EA7114" w:rsidRPr="00922A4F" w14:paraId="03993324" w14:textId="77777777" w:rsidTr="00253C44">
        <w:tc>
          <w:tcPr>
            <w:tcW w:w="10910" w:type="dxa"/>
            <w:gridSpan w:val="2"/>
            <w:tcBorders>
              <w:bottom w:val="single" w:sz="4" w:space="0" w:color="auto"/>
            </w:tcBorders>
            <w:shd w:val="clear" w:color="auto" w:fill="DCDCFF"/>
          </w:tcPr>
          <w:p w14:paraId="4A463CD9" w14:textId="77777777" w:rsidR="00EA7114" w:rsidRPr="003366EB" w:rsidRDefault="00EA7114" w:rsidP="004A464E">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0C506C10"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44E4ABA" w14:textId="4A95874A" w:rsidR="000F4FA5" w:rsidRDefault="000F4FA5"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5740F8A" w14:textId="77777777" w:rsidR="000F4FA5" w:rsidRPr="00922A4F" w:rsidRDefault="000F4FA5"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4568F6A4" w14:textId="498F7693" w:rsidR="004A464E" w:rsidRPr="00922A4F" w:rsidRDefault="004A464E" w:rsidP="004A464E">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6CACE1D" w14:textId="77777777" w:rsidR="004A464E" w:rsidRPr="00922A4F" w:rsidRDefault="004A464E" w:rsidP="004A464E">
      <w:pPr>
        <w:autoSpaceDE/>
        <w:autoSpaceDN/>
        <w:adjustRightInd/>
        <w:jc w:val="both"/>
        <w:outlineLvl w:val="0"/>
        <w:rPr>
          <w:rFonts w:ascii="Times New Roman" w:hAnsi="Times New Roman" w:cs="Times New Roman"/>
          <w:b/>
          <w:sz w:val="24"/>
          <w:szCs w:val="22"/>
          <w:u w:val="single"/>
          <w:lang w:val="fr-CA"/>
        </w:rPr>
      </w:pPr>
    </w:p>
    <w:p w14:paraId="4EDD7396" w14:textId="77777777" w:rsidR="004A464E" w:rsidRPr="00F445F9" w:rsidRDefault="004A464E" w:rsidP="003A03C5">
      <w:pPr>
        <w:pStyle w:val="Paragraphedeliste"/>
        <w:numPr>
          <w:ilvl w:val="0"/>
          <w:numId w:val="7"/>
        </w:numPr>
        <w:autoSpaceDE/>
        <w:autoSpaceDN/>
        <w:adjustRightInd/>
        <w:spacing w:before="1"/>
        <w:ind w:left="567" w:right="27"/>
        <w:jc w:val="both"/>
        <w:outlineLvl w:val="0"/>
        <w:rPr>
          <w:rFonts w:ascii="Times New Roman" w:hAnsi="Times New Roman" w:cs="Times New Roman"/>
          <w:i/>
          <w:sz w:val="24"/>
          <w:szCs w:val="24"/>
          <w:lang w:val="fr-CA"/>
        </w:rPr>
      </w:pPr>
      <w:r w:rsidRPr="00E57CB9">
        <w:rPr>
          <w:rFonts w:ascii="Times New Roman" w:hAnsi="Times New Roman" w:cs="Times New Roman"/>
          <w:sz w:val="24"/>
          <w:szCs w:val="24"/>
          <w:lang w:val="fr-CA"/>
        </w:rPr>
        <w:t xml:space="preserve">Chaque </w:t>
      </w:r>
      <w:r w:rsidRPr="00E57CB9">
        <w:rPr>
          <w:rFonts w:ascii="Times New Roman" w:hAnsi="Times New Roman" w:cs="Times New Roman"/>
          <w:i/>
          <w:sz w:val="24"/>
          <w:szCs w:val="24"/>
          <w:lang w:val="fr-CA"/>
        </w:rPr>
        <w:t xml:space="preserve">distributeur </w:t>
      </w:r>
      <w:r w:rsidRPr="00E57CB9">
        <w:rPr>
          <w:rFonts w:ascii="Times New Roman" w:hAnsi="Times New Roman" w:cs="Times New Roman"/>
          <w:sz w:val="24"/>
          <w:szCs w:val="24"/>
          <w:lang w:val="fr-CA"/>
        </w:rPr>
        <w:t xml:space="preserve">ou </w:t>
      </w:r>
      <w:r w:rsidRPr="00E57CB9">
        <w:rPr>
          <w:rFonts w:ascii="Times New Roman" w:hAnsi="Times New Roman" w:cs="Times New Roman"/>
          <w:i/>
          <w:sz w:val="24"/>
          <w:szCs w:val="24"/>
          <w:lang w:val="fr-CA"/>
        </w:rPr>
        <w:t xml:space="preserve">propriétaire d’installation de transport </w:t>
      </w:r>
      <w:r w:rsidRPr="00E57CB9">
        <w:rPr>
          <w:rFonts w:ascii="Times New Roman" w:hAnsi="Times New Roman" w:cs="Times New Roman"/>
          <w:sz w:val="24"/>
          <w:szCs w:val="24"/>
          <w:lang w:val="fr-CA"/>
        </w:rPr>
        <w:t>du NPCC dans l’</w:t>
      </w:r>
      <w:r w:rsidRPr="00E57CB9">
        <w:rPr>
          <w:rFonts w:ascii="Times New Roman" w:hAnsi="Times New Roman" w:cs="Times New Roman"/>
          <w:i/>
          <w:sz w:val="24"/>
          <w:szCs w:val="24"/>
          <w:lang w:val="fr-CA"/>
        </w:rPr>
        <w:t xml:space="preserve">Interconnexion </w:t>
      </w:r>
      <w:r w:rsidRPr="00E57CB9">
        <w:rPr>
          <w:rFonts w:ascii="Times New Roman" w:hAnsi="Times New Roman" w:cs="Times New Roman"/>
          <w:sz w:val="24"/>
          <w:szCs w:val="24"/>
          <w:lang w:val="fr-CA"/>
        </w:rPr>
        <w:t>de l’Est qui ne respecte pas les paramètres de programme de DSF prescrits aux tableaux 1 à 3</w:t>
      </w:r>
      <w:r w:rsidRPr="00E57CB9">
        <w:rPr>
          <w:rFonts w:ascii="Times New Roman" w:hAnsi="Times New Roman" w:cs="Times New Roman"/>
          <w:spacing w:val="-15"/>
          <w:sz w:val="24"/>
          <w:szCs w:val="24"/>
          <w:lang w:val="fr-CA"/>
        </w:rPr>
        <w:t xml:space="preserve"> </w:t>
      </w:r>
      <w:r w:rsidRPr="00E57CB9">
        <w:rPr>
          <w:rFonts w:ascii="Times New Roman" w:hAnsi="Times New Roman" w:cs="Times New Roman"/>
          <w:sz w:val="24"/>
          <w:szCs w:val="24"/>
          <w:lang w:val="fr-CA"/>
        </w:rPr>
        <w:t xml:space="preserve">de l’annexe C, et chaque </w:t>
      </w:r>
      <w:r w:rsidRPr="00E57CB9">
        <w:rPr>
          <w:rFonts w:ascii="Times New Roman" w:hAnsi="Times New Roman" w:cs="Times New Roman"/>
          <w:i/>
          <w:sz w:val="24"/>
          <w:szCs w:val="24"/>
          <w:lang w:val="fr-CA"/>
        </w:rPr>
        <w:t xml:space="preserve">distributeur </w:t>
      </w:r>
      <w:r w:rsidRPr="00E57CB9">
        <w:rPr>
          <w:rFonts w:ascii="Times New Roman" w:hAnsi="Times New Roman" w:cs="Times New Roman"/>
          <w:sz w:val="24"/>
          <w:szCs w:val="24"/>
          <w:lang w:val="fr-CA"/>
        </w:rPr>
        <w:t xml:space="preserve">ou </w:t>
      </w:r>
      <w:r w:rsidRPr="00E57CB9">
        <w:rPr>
          <w:rFonts w:ascii="Times New Roman" w:hAnsi="Times New Roman" w:cs="Times New Roman"/>
          <w:i/>
          <w:sz w:val="24"/>
          <w:szCs w:val="24"/>
          <w:lang w:val="fr-CA"/>
        </w:rPr>
        <w:t xml:space="preserve">propriétaire d’installation de transport </w:t>
      </w:r>
      <w:r w:rsidRPr="00E57CB9">
        <w:rPr>
          <w:rFonts w:ascii="Times New Roman" w:hAnsi="Times New Roman" w:cs="Times New Roman"/>
          <w:sz w:val="24"/>
          <w:szCs w:val="24"/>
          <w:lang w:val="fr-CA"/>
        </w:rPr>
        <w:t>dans l’</w:t>
      </w:r>
      <w:r w:rsidRPr="00E57CB9">
        <w:rPr>
          <w:rFonts w:ascii="Times New Roman" w:hAnsi="Times New Roman" w:cs="Times New Roman"/>
          <w:i/>
          <w:sz w:val="24"/>
          <w:szCs w:val="24"/>
          <w:lang w:val="fr-CA"/>
        </w:rPr>
        <w:t xml:space="preserve">Interconnexion </w:t>
      </w:r>
      <w:r w:rsidRPr="00E57CB9">
        <w:rPr>
          <w:rFonts w:ascii="Times New Roman" w:hAnsi="Times New Roman" w:cs="Times New Roman"/>
          <w:sz w:val="24"/>
          <w:szCs w:val="24"/>
          <w:lang w:val="fr-CA"/>
        </w:rPr>
        <w:t xml:space="preserve">du Québec qui ne respecte pas les paramètres de programme de DSF spécifiés par son </w:t>
      </w:r>
      <w:r w:rsidRPr="00E57CB9">
        <w:rPr>
          <w:rFonts w:ascii="Times New Roman" w:hAnsi="Times New Roman" w:cs="Times New Roman"/>
          <w:i/>
          <w:sz w:val="24"/>
          <w:szCs w:val="24"/>
          <w:lang w:val="fr-CA"/>
        </w:rPr>
        <w:t>coordonnateur de la planification</w:t>
      </w:r>
      <w:r>
        <w:rPr>
          <w:rFonts w:ascii="Times New Roman" w:hAnsi="Times New Roman" w:cs="Times New Roman"/>
          <w:sz w:val="24"/>
          <w:szCs w:val="24"/>
          <w:lang w:val="fr-CA"/>
        </w:rPr>
        <w:t xml:space="preserve">, doit : </w:t>
      </w:r>
    </w:p>
    <w:p w14:paraId="20A8339C" w14:textId="77777777" w:rsidR="004A464E" w:rsidRPr="00E57CB9" w:rsidRDefault="004A464E" w:rsidP="004A464E">
      <w:pPr>
        <w:pStyle w:val="Paragraphedeliste"/>
        <w:autoSpaceDE/>
        <w:autoSpaceDN/>
        <w:adjustRightInd/>
        <w:spacing w:before="1"/>
        <w:ind w:left="567" w:right="27"/>
        <w:jc w:val="both"/>
        <w:outlineLvl w:val="0"/>
        <w:rPr>
          <w:rFonts w:ascii="Times New Roman" w:hAnsi="Times New Roman" w:cs="Times New Roman"/>
          <w:i/>
          <w:sz w:val="24"/>
          <w:szCs w:val="24"/>
          <w:lang w:val="fr-CA"/>
        </w:rPr>
      </w:pPr>
      <w:r w:rsidRPr="00E57CB9">
        <w:rPr>
          <w:rFonts w:ascii="Times New Roman" w:hAnsi="Times New Roman" w:cs="Times New Roman"/>
          <w:i/>
          <w:sz w:val="24"/>
          <w:szCs w:val="24"/>
          <w:lang w:val="fr-CA"/>
        </w:rPr>
        <w:t>[Facteur de risque de non-conformité : élevé] [Horizon : planification à long terme]</w:t>
      </w:r>
    </w:p>
    <w:p w14:paraId="6FD0B3A6" w14:textId="77777777" w:rsidR="004A464E" w:rsidRPr="00E57CB9" w:rsidRDefault="004A464E" w:rsidP="003A03C5">
      <w:pPr>
        <w:pStyle w:val="Paragraphedeliste"/>
        <w:widowControl w:val="0"/>
        <w:numPr>
          <w:ilvl w:val="0"/>
          <w:numId w:val="9"/>
        </w:numPr>
        <w:tabs>
          <w:tab w:val="left" w:pos="1134"/>
        </w:tabs>
        <w:adjustRightInd/>
        <w:spacing w:before="122" w:line="237" w:lineRule="auto"/>
        <w:ind w:left="1134" w:right="27" w:hanging="513"/>
        <w:jc w:val="both"/>
        <w:rPr>
          <w:rFonts w:ascii="Times New Roman" w:hAnsi="Times New Roman" w:cs="Times New Roman"/>
          <w:sz w:val="24"/>
          <w:szCs w:val="24"/>
          <w:lang w:val="fr-CA"/>
        </w:rPr>
      </w:pPr>
      <w:r w:rsidRPr="00E57CB9">
        <w:rPr>
          <w:rFonts w:ascii="Times New Roman" w:hAnsi="Times New Roman" w:cs="Times New Roman"/>
          <w:sz w:val="24"/>
          <w:szCs w:val="24"/>
          <w:lang w:val="fr-CA"/>
        </w:rPr>
        <w:t xml:space="preserve">dans un délai de 30 jours civils après avoir constaté qu’il ne respecte pas les paramètres spécifiés, en aviser son </w:t>
      </w:r>
      <w:r w:rsidRPr="00E57CB9">
        <w:rPr>
          <w:rFonts w:ascii="Times New Roman" w:hAnsi="Times New Roman" w:cs="Times New Roman"/>
          <w:i/>
          <w:sz w:val="24"/>
          <w:szCs w:val="24"/>
          <w:lang w:val="fr-CA"/>
        </w:rPr>
        <w:t xml:space="preserve">coordonnateur de la planification </w:t>
      </w:r>
      <w:r w:rsidRPr="00E57CB9">
        <w:rPr>
          <w:rFonts w:ascii="Times New Roman" w:hAnsi="Times New Roman" w:cs="Times New Roman"/>
          <w:sz w:val="24"/>
          <w:szCs w:val="24"/>
          <w:lang w:val="fr-CA"/>
        </w:rPr>
        <w:t>;</w:t>
      </w:r>
      <w:r w:rsidRPr="00E57CB9">
        <w:rPr>
          <w:rFonts w:ascii="Times New Roman" w:hAnsi="Times New Roman" w:cs="Times New Roman"/>
          <w:spacing w:val="-9"/>
          <w:sz w:val="24"/>
          <w:szCs w:val="24"/>
          <w:lang w:val="fr-CA"/>
        </w:rPr>
        <w:t xml:space="preserve"> </w:t>
      </w:r>
      <w:r w:rsidRPr="00E57CB9">
        <w:rPr>
          <w:rFonts w:ascii="Times New Roman" w:hAnsi="Times New Roman" w:cs="Times New Roman"/>
          <w:sz w:val="24"/>
          <w:szCs w:val="24"/>
          <w:lang w:val="fr-CA"/>
        </w:rPr>
        <w:t>et</w:t>
      </w:r>
    </w:p>
    <w:p w14:paraId="3488C830" w14:textId="77777777" w:rsidR="004A464E" w:rsidRPr="00E57CB9" w:rsidRDefault="004A464E" w:rsidP="003A03C5">
      <w:pPr>
        <w:pStyle w:val="Paragraphedeliste"/>
        <w:widowControl w:val="0"/>
        <w:numPr>
          <w:ilvl w:val="0"/>
          <w:numId w:val="9"/>
        </w:numPr>
        <w:tabs>
          <w:tab w:val="left" w:pos="1134"/>
        </w:tabs>
        <w:adjustRightInd/>
        <w:spacing w:before="122" w:line="237" w:lineRule="auto"/>
        <w:ind w:left="1134" w:right="27" w:hanging="513"/>
        <w:jc w:val="both"/>
        <w:rPr>
          <w:rFonts w:ascii="Times New Roman" w:hAnsi="Times New Roman" w:cs="Times New Roman"/>
          <w:sz w:val="24"/>
          <w:szCs w:val="24"/>
          <w:lang w:val="fr-CA"/>
        </w:rPr>
      </w:pPr>
      <w:r w:rsidRPr="00E57CB9">
        <w:rPr>
          <w:rFonts w:ascii="Times New Roman" w:hAnsi="Times New Roman" w:cs="Times New Roman"/>
          <w:sz w:val="24"/>
          <w:szCs w:val="24"/>
          <w:lang w:val="fr-CA"/>
        </w:rPr>
        <w:t xml:space="preserve">dans un délai de 180 jours civils après avoir avisé son </w:t>
      </w:r>
      <w:r w:rsidRPr="00E57CB9">
        <w:rPr>
          <w:rFonts w:ascii="Times New Roman" w:hAnsi="Times New Roman" w:cs="Times New Roman"/>
          <w:i/>
          <w:sz w:val="24"/>
          <w:szCs w:val="24"/>
          <w:lang w:val="fr-CA"/>
        </w:rPr>
        <w:t>coordonnateur de la planification</w:t>
      </w:r>
      <w:r w:rsidRPr="00E57CB9">
        <w:rPr>
          <w:rFonts w:ascii="Times New Roman" w:hAnsi="Times New Roman" w:cs="Times New Roman"/>
          <w:i/>
          <w:spacing w:val="-18"/>
          <w:sz w:val="24"/>
          <w:szCs w:val="24"/>
          <w:lang w:val="fr-CA"/>
        </w:rPr>
        <w:t xml:space="preserve"> </w:t>
      </w:r>
      <w:r w:rsidRPr="00E57CB9">
        <w:rPr>
          <w:rFonts w:ascii="Times New Roman" w:hAnsi="Times New Roman" w:cs="Times New Roman"/>
          <w:sz w:val="24"/>
          <w:szCs w:val="24"/>
          <w:lang w:val="fr-CA"/>
        </w:rPr>
        <w:t>:</w:t>
      </w:r>
    </w:p>
    <w:p w14:paraId="7E74AE07" w14:textId="77777777" w:rsidR="004A464E" w:rsidRPr="00E57CB9" w:rsidRDefault="004A464E" w:rsidP="003A03C5">
      <w:pPr>
        <w:pStyle w:val="Paragraphedeliste"/>
        <w:widowControl w:val="0"/>
        <w:numPr>
          <w:ilvl w:val="0"/>
          <w:numId w:val="11"/>
        </w:numPr>
        <w:tabs>
          <w:tab w:val="left" w:pos="2061"/>
          <w:tab w:val="left" w:pos="2062"/>
        </w:tabs>
        <w:adjustRightInd/>
        <w:spacing w:before="121"/>
        <w:ind w:right="27" w:firstLine="0"/>
        <w:jc w:val="both"/>
        <w:rPr>
          <w:rFonts w:ascii="Times New Roman" w:hAnsi="Times New Roman" w:cs="Times New Roman"/>
          <w:sz w:val="24"/>
          <w:szCs w:val="24"/>
          <w:lang w:val="fr-CA"/>
        </w:rPr>
      </w:pPr>
      <w:r w:rsidRPr="00E57CB9">
        <w:rPr>
          <w:rFonts w:ascii="Times New Roman" w:hAnsi="Times New Roman" w:cs="Times New Roman"/>
          <w:sz w:val="24"/>
          <w:szCs w:val="24"/>
          <w:lang w:val="fr-CA"/>
        </w:rPr>
        <w:t xml:space="preserve">établir un </w:t>
      </w:r>
      <w:r w:rsidRPr="00E57CB9">
        <w:rPr>
          <w:rFonts w:ascii="Times New Roman" w:hAnsi="Times New Roman" w:cs="Times New Roman"/>
          <w:i/>
          <w:sz w:val="24"/>
          <w:szCs w:val="24"/>
          <w:lang w:val="fr-CA"/>
        </w:rPr>
        <w:t xml:space="preserve">plan d’actions correctives </w:t>
      </w:r>
      <w:r w:rsidRPr="00E57CB9">
        <w:rPr>
          <w:rFonts w:ascii="Times New Roman" w:hAnsi="Times New Roman" w:cs="Times New Roman"/>
          <w:sz w:val="24"/>
          <w:szCs w:val="24"/>
          <w:lang w:val="fr-CA"/>
        </w:rPr>
        <w:t xml:space="preserve">et un calendrier de mise en œuvre, d’un commun accord avec son </w:t>
      </w:r>
      <w:r w:rsidRPr="00E57CB9">
        <w:rPr>
          <w:rFonts w:ascii="Times New Roman" w:hAnsi="Times New Roman" w:cs="Times New Roman"/>
          <w:i/>
          <w:sz w:val="24"/>
          <w:szCs w:val="24"/>
          <w:lang w:val="fr-CA"/>
        </w:rPr>
        <w:t xml:space="preserve">coordonnateur de la planification </w:t>
      </w:r>
      <w:r w:rsidRPr="00E57CB9">
        <w:rPr>
          <w:rFonts w:ascii="Times New Roman" w:hAnsi="Times New Roman" w:cs="Times New Roman"/>
          <w:sz w:val="24"/>
          <w:szCs w:val="24"/>
          <w:lang w:val="fr-CA"/>
        </w:rPr>
        <w:t>;</w:t>
      </w:r>
      <w:r w:rsidRPr="00E57CB9">
        <w:rPr>
          <w:rFonts w:ascii="Times New Roman" w:hAnsi="Times New Roman" w:cs="Times New Roman"/>
          <w:spacing w:val="-5"/>
          <w:sz w:val="24"/>
          <w:szCs w:val="24"/>
          <w:lang w:val="fr-CA"/>
        </w:rPr>
        <w:t xml:space="preserve"> </w:t>
      </w:r>
      <w:r w:rsidRPr="00E57CB9">
        <w:rPr>
          <w:rFonts w:ascii="Times New Roman" w:hAnsi="Times New Roman" w:cs="Times New Roman"/>
          <w:sz w:val="24"/>
          <w:szCs w:val="24"/>
          <w:lang w:val="fr-CA"/>
        </w:rPr>
        <w:t>ou</w:t>
      </w:r>
    </w:p>
    <w:p w14:paraId="5D454584" w14:textId="77777777" w:rsidR="004A464E" w:rsidRPr="00096629" w:rsidRDefault="004A464E" w:rsidP="003A03C5">
      <w:pPr>
        <w:pStyle w:val="Paragraphedeliste"/>
        <w:widowControl w:val="0"/>
        <w:numPr>
          <w:ilvl w:val="0"/>
          <w:numId w:val="11"/>
        </w:numPr>
        <w:tabs>
          <w:tab w:val="left" w:pos="2061"/>
          <w:tab w:val="left" w:pos="2062"/>
        </w:tabs>
        <w:adjustRightInd/>
        <w:spacing w:before="1"/>
        <w:ind w:right="27" w:firstLine="0"/>
        <w:jc w:val="both"/>
        <w:rPr>
          <w:rFonts w:ascii="Times New Roman" w:hAnsi="Times New Roman" w:cs="Times New Roman"/>
          <w:sz w:val="24"/>
          <w:szCs w:val="24"/>
          <w:lang w:val="fr-CA"/>
        </w:rPr>
      </w:pPr>
      <w:r w:rsidRPr="00096629">
        <w:rPr>
          <w:rFonts w:ascii="Times New Roman" w:hAnsi="Times New Roman" w:cs="Times New Roman"/>
          <w:sz w:val="24"/>
          <w:szCs w:val="24"/>
          <w:lang w:val="fr-CA"/>
        </w:rPr>
        <w:t xml:space="preserve">remettre à son </w:t>
      </w:r>
      <w:r w:rsidRPr="00096629">
        <w:rPr>
          <w:rFonts w:ascii="Times New Roman" w:hAnsi="Times New Roman" w:cs="Times New Roman"/>
          <w:i/>
          <w:sz w:val="24"/>
          <w:szCs w:val="24"/>
          <w:lang w:val="fr-CA"/>
        </w:rPr>
        <w:t xml:space="preserve">coordonnateur de la planification </w:t>
      </w:r>
      <w:r w:rsidRPr="00096629">
        <w:rPr>
          <w:rFonts w:ascii="Times New Roman" w:hAnsi="Times New Roman" w:cs="Times New Roman"/>
          <w:sz w:val="24"/>
          <w:szCs w:val="24"/>
          <w:lang w:val="fr-CA"/>
        </w:rPr>
        <w:t xml:space="preserve">une étude technique qui démontre que les écarts par rapport aux paramètres du programme n’entraîneront pour aucun îlot le non-respect des critères de performance de DSF. L’étude technique doit être jugée acceptable par le </w:t>
      </w:r>
      <w:r w:rsidRPr="00096629">
        <w:rPr>
          <w:rFonts w:ascii="Times New Roman" w:hAnsi="Times New Roman" w:cs="Times New Roman"/>
          <w:i/>
          <w:sz w:val="24"/>
          <w:szCs w:val="24"/>
          <w:lang w:val="fr-CA"/>
        </w:rPr>
        <w:t xml:space="preserve">coordonnateur de la planification </w:t>
      </w:r>
      <w:r w:rsidRPr="00096629">
        <w:rPr>
          <w:rFonts w:ascii="Times New Roman" w:hAnsi="Times New Roman" w:cs="Times New Roman"/>
          <w:sz w:val="24"/>
          <w:szCs w:val="24"/>
          <w:lang w:val="fr-CA"/>
        </w:rPr>
        <w:t>avant la mise</w:t>
      </w:r>
      <w:r w:rsidRPr="00096629">
        <w:rPr>
          <w:rFonts w:ascii="Times New Roman" w:hAnsi="Times New Roman" w:cs="Times New Roman"/>
          <w:spacing w:val="-15"/>
          <w:sz w:val="24"/>
          <w:szCs w:val="24"/>
          <w:lang w:val="fr-CA"/>
        </w:rPr>
        <w:t xml:space="preserve"> </w:t>
      </w:r>
      <w:r w:rsidRPr="00096629">
        <w:rPr>
          <w:rFonts w:ascii="Times New Roman" w:hAnsi="Times New Roman" w:cs="Times New Roman"/>
          <w:sz w:val="24"/>
          <w:szCs w:val="24"/>
          <w:lang w:val="fr-CA"/>
        </w:rPr>
        <w:t>en</w:t>
      </w:r>
      <w:r>
        <w:rPr>
          <w:rFonts w:ascii="Times New Roman" w:hAnsi="Times New Roman" w:cs="Times New Roman"/>
          <w:sz w:val="24"/>
          <w:szCs w:val="24"/>
          <w:lang w:val="fr-CA"/>
        </w:rPr>
        <w:t xml:space="preserve"> </w:t>
      </w:r>
      <w:r w:rsidRPr="00096629">
        <w:rPr>
          <w:rFonts w:ascii="Times New Roman" w:hAnsi="Times New Roman" w:cs="Times New Roman"/>
          <w:sz w:val="24"/>
          <w:szCs w:val="24"/>
          <w:lang w:val="fr-CA"/>
        </w:rPr>
        <w:t xml:space="preserve">œuvre des écarts par rapport aux paramètres du programme, et doit attester la coordination avec les programmes de DSF de toutes les entités qui résident dans le ou les mêmes îlots désignés par le </w:t>
      </w:r>
      <w:r w:rsidRPr="00096629">
        <w:rPr>
          <w:rFonts w:ascii="Times New Roman" w:hAnsi="Times New Roman" w:cs="Times New Roman"/>
          <w:i/>
          <w:sz w:val="24"/>
          <w:szCs w:val="24"/>
          <w:lang w:val="fr-CA"/>
        </w:rPr>
        <w:t xml:space="preserve">coordonnateur de la planification </w:t>
      </w:r>
      <w:r w:rsidRPr="00096629">
        <w:rPr>
          <w:rFonts w:ascii="Times New Roman" w:hAnsi="Times New Roman" w:cs="Times New Roman"/>
          <w:sz w:val="24"/>
          <w:szCs w:val="24"/>
          <w:lang w:val="fr-CA"/>
        </w:rPr>
        <w:t xml:space="preserve">selon l’exigence E2. L’étude technique doit aussi attester la coordination avec les autres programmes de DSF des </w:t>
      </w:r>
      <w:r w:rsidRPr="00096629">
        <w:rPr>
          <w:rFonts w:ascii="Times New Roman" w:hAnsi="Times New Roman" w:cs="Times New Roman"/>
          <w:i/>
          <w:sz w:val="24"/>
          <w:szCs w:val="24"/>
          <w:lang w:val="fr-CA"/>
        </w:rPr>
        <w:t xml:space="preserve">coordonnateurs de la planification </w:t>
      </w:r>
      <w:r>
        <w:rPr>
          <w:rFonts w:ascii="Times New Roman" w:hAnsi="Times New Roman" w:cs="Times New Roman"/>
          <w:sz w:val="24"/>
          <w:szCs w:val="24"/>
          <w:lang w:val="fr-CA"/>
        </w:rPr>
        <w:t>adjacents </w:t>
      </w:r>
      <w:r w:rsidRPr="00096629">
        <w:rPr>
          <w:rFonts w:ascii="Times New Roman" w:hAnsi="Times New Roman" w:cs="Times New Roman"/>
          <w:sz w:val="24"/>
          <w:szCs w:val="24"/>
          <w:lang w:val="fr-CA"/>
        </w:rPr>
        <w:t>; ou</w:t>
      </w:r>
    </w:p>
    <w:p w14:paraId="4588C646" w14:textId="77777777" w:rsidR="004A464E" w:rsidRPr="00E57CB9" w:rsidRDefault="004A464E" w:rsidP="003A03C5">
      <w:pPr>
        <w:pStyle w:val="Paragraphedeliste"/>
        <w:widowControl w:val="0"/>
        <w:numPr>
          <w:ilvl w:val="0"/>
          <w:numId w:val="11"/>
        </w:numPr>
        <w:tabs>
          <w:tab w:val="left" w:pos="2061"/>
          <w:tab w:val="left" w:pos="2062"/>
        </w:tabs>
        <w:adjustRightInd/>
        <w:ind w:right="27" w:firstLine="0"/>
        <w:jc w:val="both"/>
        <w:rPr>
          <w:rFonts w:ascii="Times New Roman" w:hAnsi="Times New Roman" w:cs="Times New Roman"/>
          <w:sz w:val="24"/>
          <w:szCs w:val="24"/>
          <w:lang w:val="fr-CA"/>
        </w:rPr>
      </w:pPr>
      <w:r w:rsidRPr="00E57CB9">
        <w:rPr>
          <w:rFonts w:ascii="Times New Roman" w:hAnsi="Times New Roman" w:cs="Times New Roman"/>
          <w:sz w:val="24"/>
          <w:szCs w:val="24"/>
          <w:lang w:val="fr-CA"/>
        </w:rPr>
        <w:t xml:space="preserve">remettre à son </w:t>
      </w:r>
      <w:r w:rsidRPr="00E57CB9">
        <w:rPr>
          <w:rFonts w:ascii="Times New Roman" w:hAnsi="Times New Roman" w:cs="Times New Roman"/>
          <w:i/>
          <w:sz w:val="24"/>
          <w:szCs w:val="24"/>
          <w:lang w:val="fr-CA"/>
        </w:rPr>
        <w:t xml:space="preserve">coordonnateur de la planification </w:t>
      </w:r>
      <w:r w:rsidRPr="00E57CB9">
        <w:rPr>
          <w:rFonts w:ascii="Times New Roman" w:hAnsi="Times New Roman" w:cs="Times New Roman"/>
          <w:sz w:val="24"/>
          <w:szCs w:val="24"/>
          <w:lang w:val="fr-CA"/>
        </w:rPr>
        <w:t xml:space="preserve">une analyse démontrant qu’il n’existe aucune autre solution de délestage qui permettrait au </w:t>
      </w:r>
      <w:r w:rsidRPr="00E57CB9">
        <w:rPr>
          <w:rFonts w:ascii="Times New Roman" w:hAnsi="Times New Roman" w:cs="Times New Roman"/>
          <w:i/>
          <w:sz w:val="24"/>
          <w:szCs w:val="24"/>
          <w:lang w:val="fr-CA"/>
        </w:rPr>
        <w:t xml:space="preserve">distributeur </w:t>
      </w:r>
      <w:r w:rsidRPr="00E57CB9">
        <w:rPr>
          <w:rFonts w:ascii="Times New Roman" w:hAnsi="Times New Roman" w:cs="Times New Roman"/>
          <w:sz w:val="24"/>
          <w:szCs w:val="24"/>
          <w:lang w:val="fr-CA"/>
        </w:rPr>
        <w:t xml:space="preserve">ou au </w:t>
      </w:r>
      <w:r w:rsidRPr="00E57CB9">
        <w:rPr>
          <w:rFonts w:ascii="Times New Roman" w:hAnsi="Times New Roman" w:cs="Times New Roman"/>
          <w:i/>
          <w:sz w:val="24"/>
          <w:szCs w:val="24"/>
          <w:lang w:val="fr-CA"/>
        </w:rPr>
        <w:t xml:space="preserve">propriétaire d’installation de transport </w:t>
      </w:r>
      <w:r w:rsidRPr="00E57CB9">
        <w:rPr>
          <w:rFonts w:ascii="Times New Roman" w:hAnsi="Times New Roman" w:cs="Times New Roman"/>
          <w:sz w:val="24"/>
          <w:szCs w:val="24"/>
          <w:lang w:val="fr-CA"/>
        </w:rPr>
        <w:t>de se conformer au tableau 2 ou 3</w:t>
      </w:r>
      <w:r w:rsidRPr="00E57CB9">
        <w:rPr>
          <w:rFonts w:ascii="Times New Roman" w:hAnsi="Times New Roman" w:cs="Times New Roman"/>
          <w:spacing w:val="-16"/>
          <w:sz w:val="24"/>
          <w:szCs w:val="24"/>
          <w:lang w:val="fr-CA"/>
        </w:rPr>
        <w:t xml:space="preserve"> </w:t>
      </w:r>
      <w:r w:rsidRPr="00E57CB9">
        <w:rPr>
          <w:rFonts w:ascii="Times New Roman" w:hAnsi="Times New Roman" w:cs="Times New Roman"/>
          <w:sz w:val="24"/>
          <w:szCs w:val="24"/>
          <w:lang w:val="fr-CA"/>
        </w:rPr>
        <w:t>de</w:t>
      </w:r>
      <w:r>
        <w:rPr>
          <w:rFonts w:ascii="Times New Roman" w:hAnsi="Times New Roman" w:cs="Times New Roman"/>
          <w:sz w:val="24"/>
          <w:szCs w:val="24"/>
          <w:lang w:val="fr-CA"/>
        </w:rPr>
        <w:t xml:space="preserve"> </w:t>
      </w:r>
      <w:r w:rsidRPr="00E57CB9">
        <w:rPr>
          <w:rFonts w:ascii="Times New Roman" w:hAnsi="Times New Roman" w:cs="Times New Roman"/>
          <w:sz w:val="24"/>
          <w:szCs w:val="24"/>
          <w:lang w:val="fr-CA"/>
        </w:rPr>
        <w:t>l’annexe C.</w:t>
      </w:r>
    </w:p>
    <w:p w14:paraId="109843C6" w14:textId="3E9BCAC1" w:rsidR="004A464E" w:rsidRPr="00922A4F" w:rsidRDefault="004A464E" w:rsidP="004A464E">
      <w:pPr>
        <w:pStyle w:val="Paragraphedeliste"/>
        <w:autoSpaceDE/>
        <w:autoSpaceDN/>
        <w:adjustRightInd/>
        <w:ind w:left="576"/>
        <w:jc w:val="both"/>
        <w:outlineLvl w:val="0"/>
        <w:rPr>
          <w:rFonts w:ascii="Times New Roman" w:hAnsi="Times New Roman" w:cs="Times New Roman"/>
          <w:sz w:val="24"/>
          <w:szCs w:val="22"/>
          <w:lang w:val="fr-CA"/>
        </w:rPr>
      </w:pPr>
    </w:p>
    <w:p w14:paraId="3C6CBB20" w14:textId="0FF191C9" w:rsidR="004A464E" w:rsidRPr="004A464E" w:rsidRDefault="004A464E" w:rsidP="003A03C5">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122DD6">
        <w:rPr>
          <w:rFonts w:ascii="Times New Roman" w:hAnsi="Times New Roman" w:cs="Times New Roman"/>
          <w:sz w:val="24"/>
          <w:szCs w:val="24"/>
          <w:lang w:val="fr-CA"/>
        </w:rPr>
        <w:t xml:space="preserve">Chaque </w:t>
      </w:r>
      <w:r w:rsidRPr="00122DD6">
        <w:rPr>
          <w:rFonts w:ascii="Times New Roman" w:hAnsi="Times New Roman" w:cs="Times New Roman"/>
          <w:i/>
          <w:sz w:val="24"/>
          <w:szCs w:val="24"/>
          <w:lang w:val="fr-CA"/>
        </w:rPr>
        <w:t xml:space="preserve">distributeur </w:t>
      </w:r>
      <w:r w:rsidRPr="00122DD6">
        <w:rPr>
          <w:rFonts w:ascii="Times New Roman" w:hAnsi="Times New Roman" w:cs="Times New Roman"/>
          <w:sz w:val="24"/>
          <w:szCs w:val="24"/>
          <w:lang w:val="fr-CA"/>
        </w:rPr>
        <w:t xml:space="preserve">et chaque </w:t>
      </w:r>
      <w:r w:rsidRPr="00122DD6">
        <w:rPr>
          <w:rFonts w:ascii="Times New Roman" w:hAnsi="Times New Roman" w:cs="Times New Roman"/>
          <w:i/>
          <w:sz w:val="24"/>
          <w:szCs w:val="24"/>
          <w:lang w:val="fr-CA"/>
        </w:rPr>
        <w:t xml:space="preserve">propriétaire d’installation de transport </w:t>
      </w:r>
      <w:r w:rsidRPr="00122DD6">
        <w:rPr>
          <w:rFonts w:ascii="Times New Roman" w:hAnsi="Times New Roman" w:cs="Times New Roman"/>
          <w:sz w:val="24"/>
          <w:szCs w:val="24"/>
          <w:lang w:val="fr-CA"/>
        </w:rPr>
        <w:t>doit conserver des pièces justificatives, telles que des rapports, des analyses, des études de réseau ou des documents datés, qui attestent sa conformité avec l’exigence</w:t>
      </w:r>
      <w:r w:rsidRPr="00122DD6">
        <w:rPr>
          <w:rFonts w:ascii="Times New Roman" w:hAnsi="Times New Roman" w:cs="Times New Roman"/>
          <w:spacing w:val="-5"/>
          <w:sz w:val="24"/>
          <w:szCs w:val="24"/>
          <w:lang w:val="fr-CA"/>
        </w:rPr>
        <w:t xml:space="preserve"> </w:t>
      </w:r>
      <w:r w:rsidRPr="00122DD6">
        <w:rPr>
          <w:rFonts w:ascii="Times New Roman" w:hAnsi="Times New Roman" w:cs="Times New Roman"/>
          <w:sz w:val="24"/>
          <w:szCs w:val="24"/>
          <w:lang w:val="fr-CA"/>
        </w:rPr>
        <w:t>E4.</w:t>
      </w:r>
    </w:p>
    <w:p w14:paraId="32539D4F" w14:textId="77777777" w:rsidR="004A464E" w:rsidRDefault="004A464E" w:rsidP="004A464E">
      <w:pPr>
        <w:jc w:val="both"/>
        <w:rPr>
          <w:rFonts w:ascii="Times New Roman" w:hAnsi="Times New Roman" w:cs="Times New Roman"/>
          <w:color w:val="000000"/>
          <w:sz w:val="24"/>
          <w:szCs w:val="24"/>
          <w:lang w:val="fr-CA"/>
        </w:rPr>
      </w:pPr>
    </w:p>
    <w:p w14:paraId="7C1035D1" w14:textId="77777777" w:rsidR="004A464E" w:rsidRPr="00922A4F" w:rsidRDefault="004A464E" w:rsidP="004A464E">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4ED92C2" w14:textId="77777777" w:rsidR="004A464E" w:rsidRDefault="004A464E" w:rsidP="004A464E">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Pr>
          <w:rFonts w:ascii="Times New Roman" w:hAnsi="Times New Roman" w:cs="Times New Roman"/>
          <w:b/>
          <w:color w:val="000000"/>
          <w:sz w:val="24"/>
          <w:szCs w:val="24"/>
          <w:lang w:val="fr-CA"/>
        </w:rPr>
        <w:t>1</w:t>
      </w:r>
      <w:r w:rsidRPr="00F807AB">
        <w:rPr>
          <w:rFonts w:ascii="Times New Roman" w:hAnsi="Times New Roman" w:cs="Times New Roman"/>
          <w:b/>
          <w:color w:val="000000"/>
          <w:sz w:val="24"/>
          <w:szCs w:val="24"/>
          <w:lang w:val="fr-CA"/>
        </w:rPr>
        <w:t>:</w:t>
      </w:r>
      <w:r w:rsidRPr="00DB6B29">
        <w:rPr>
          <w:rFonts w:ascii="Times New Roman" w:hAnsi="Times New Roman" w:cs="Times New Roman"/>
          <w:color w:val="000000"/>
          <w:sz w:val="24"/>
          <w:szCs w:val="24"/>
          <w:lang w:val="fr-CA"/>
        </w:rPr>
        <w:t xml:space="preserve"> </w:t>
      </w:r>
      <w:r w:rsidRPr="008F4EC4">
        <w:rPr>
          <w:rFonts w:ascii="Times New Roman" w:hAnsi="Times New Roman" w:cs="Times New Roman"/>
          <w:color w:val="000000"/>
          <w:sz w:val="24"/>
          <w:szCs w:val="24"/>
          <w:lang w:val="fr-CA"/>
        </w:rPr>
        <w:t>Êtes-vous</w:t>
      </w:r>
      <w:r w:rsidRPr="00FE488C">
        <w:rPr>
          <w:rFonts w:ascii="Times New Roman" w:hAnsi="Times New Roman" w:cs="Times New Roman"/>
          <w:color w:val="000000"/>
          <w:sz w:val="24"/>
          <w:szCs w:val="24"/>
          <w:lang w:val="fr-CA"/>
        </w:rPr>
        <w:t xml:space="preserve"> un </w:t>
      </w:r>
      <w:r w:rsidRPr="00E57CB9">
        <w:rPr>
          <w:rFonts w:ascii="Times New Roman" w:hAnsi="Times New Roman" w:cs="Times New Roman"/>
          <w:i/>
          <w:sz w:val="24"/>
          <w:szCs w:val="24"/>
          <w:lang w:val="fr-CA"/>
        </w:rPr>
        <w:t xml:space="preserve">distributeur </w:t>
      </w:r>
      <w:r w:rsidRPr="00E57CB9">
        <w:rPr>
          <w:rFonts w:ascii="Times New Roman" w:hAnsi="Times New Roman" w:cs="Times New Roman"/>
          <w:sz w:val="24"/>
          <w:szCs w:val="24"/>
          <w:lang w:val="fr-CA"/>
        </w:rPr>
        <w:t xml:space="preserve">ou </w:t>
      </w:r>
      <w:r w:rsidRPr="00E57CB9">
        <w:rPr>
          <w:rFonts w:ascii="Times New Roman" w:hAnsi="Times New Roman" w:cs="Times New Roman"/>
          <w:i/>
          <w:sz w:val="24"/>
          <w:szCs w:val="24"/>
          <w:lang w:val="fr-CA"/>
        </w:rPr>
        <w:t xml:space="preserve">propriétaire d’installation de transport </w:t>
      </w:r>
      <w:r w:rsidRPr="00E57CB9">
        <w:rPr>
          <w:rFonts w:ascii="Times New Roman" w:hAnsi="Times New Roman" w:cs="Times New Roman"/>
          <w:sz w:val="24"/>
          <w:szCs w:val="24"/>
          <w:lang w:val="fr-CA"/>
        </w:rPr>
        <w:t>du NPCC dans l’</w:t>
      </w:r>
      <w:r w:rsidRPr="00E57CB9">
        <w:rPr>
          <w:rFonts w:ascii="Times New Roman" w:hAnsi="Times New Roman" w:cs="Times New Roman"/>
          <w:i/>
          <w:sz w:val="24"/>
          <w:szCs w:val="24"/>
          <w:lang w:val="fr-CA"/>
        </w:rPr>
        <w:t xml:space="preserve">Interconnexion </w:t>
      </w:r>
      <w:r w:rsidRPr="00E57CB9">
        <w:rPr>
          <w:rFonts w:ascii="Times New Roman" w:hAnsi="Times New Roman" w:cs="Times New Roman"/>
          <w:sz w:val="24"/>
          <w:szCs w:val="24"/>
          <w:lang w:val="fr-CA"/>
        </w:rPr>
        <w:t>de l’Est</w:t>
      </w:r>
      <w:r>
        <w:rPr>
          <w:rFonts w:ascii="Times New Roman" w:hAnsi="Times New Roman" w:cs="Times New Roman"/>
          <w:sz w:val="24"/>
          <w:szCs w:val="24"/>
          <w:lang w:val="fr-CA"/>
        </w:rPr>
        <w:t xml:space="preserve"> ?</w:t>
      </w:r>
    </w:p>
    <w:p w14:paraId="7923CB74" w14:textId="77777777" w:rsidR="004A464E" w:rsidRDefault="004A464E" w:rsidP="004A464E">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733697145"/>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508174222"/>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6D411D12" w14:textId="77777777" w:rsidR="004A464E" w:rsidRDefault="004A464E" w:rsidP="004A464E">
      <w:pPr>
        <w:jc w:val="both"/>
        <w:rPr>
          <w:rFonts w:ascii="Times New Roman" w:hAnsi="Times New Roman" w:cs="Times New Roman"/>
          <w:sz w:val="24"/>
          <w:szCs w:val="24"/>
          <w:lang w:val="fr-CA"/>
        </w:rPr>
      </w:pPr>
      <w:r w:rsidRPr="008F4EC4">
        <w:rPr>
          <w:rFonts w:ascii="Times New Roman" w:hAnsi="Times New Roman" w:cs="Times New Roman"/>
          <w:sz w:val="24"/>
          <w:szCs w:val="24"/>
          <w:lang w:val="fr-CA"/>
        </w:rPr>
        <w:t>[Si non, passez directement à la question 2.]</w:t>
      </w:r>
    </w:p>
    <w:p w14:paraId="76052629" w14:textId="77777777" w:rsidR="004A464E" w:rsidRDefault="004A464E" w:rsidP="004A464E">
      <w:pPr>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Si oui, avez-vous </w:t>
      </w:r>
      <w:r w:rsidRPr="00E57CB9">
        <w:rPr>
          <w:rFonts w:ascii="Times New Roman" w:hAnsi="Times New Roman" w:cs="Times New Roman"/>
          <w:sz w:val="24"/>
          <w:szCs w:val="24"/>
          <w:lang w:val="fr-CA"/>
        </w:rPr>
        <w:t>respect</w:t>
      </w:r>
      <w:r>
        <w:rPr>
          <w:rFonts w:ascii="Times New Roman" w:hAnsi="Times New Roman" w:cs="Times New Roman"/>
          <w:sz w:val="24"/>
          <w:szCs w:val="24"/>
          <w:lang w:val="fr-CA"/>
        </w:rPr>
        <w:t>é</w:t>
      </w:r>
      <w:r w:rsidRPr="00E57CB9">
        <w:rPr>
          <w:rFonts w:ascii="Times New Roman" w:hAnsi="Times New Roman" w:cs="Times New Roman"/>
          <w:sz w:val="24"/>
          <w:szCs w:val="24"/>
          <w:lang w:val="fr-CA"/>
        </w:rPr>
        <w:t xml:space="preserve"> les paramètres de programme de DSF prescrits aux tableaux 1 à 3</w:t>
      </w:r>
      <w:r w:rsidRPr="00E57CB9">
        <w:rPr>
          <w:rFonts w:ascii="Times New Roman" w:hAnsi="Times New Roman" w:cs="Times New Roman"/>
          <w:spacing w:val="-15"/>
          <w:sz w:val="24"/>
          <w:szCs w:val="24"/>
          <w:lang w:val="fr-CA"/>
        </w:rPr>
        <w:t xml:space="preserve"> </w:t>
      </w:r>
      <w:r w:rsidRPr="00E57CB9">
        <w:rPr>
          <w:rFonts w:ascii="Times New Roman" w:hAnsi="Times New Roman" w:cs="Times New Roman"/>
          <w:sz w:val="24"/>
          <w:szCs w:val="24"/>
          <w:lang w:val="fr-CA"/>
        </w:rPr>
        <w:t>de l’annexe C</w:t>
      </w:r>
      <w:r>
        <w:rPr>
          <w:rFonts w:ascii="Times New Roman" w:hAnsi="Times New Roman" w:cs="Times New Roman"/>
          <w:sz w:val="24"/>
          <w:szCs w:val="24"/>
          <w:lang w:val="fr-CA"/>
        </w:rPr>
        <w:t>?</w:t>
      </w:r>
    </w:p>
    <w:p w14:paraId="3E95DF04" w14:textId="77777777" w:rsidR="004A464E" w:rsidRDefault="00EC69C2" w:rsidP="004A464E">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999882623"/>
        </w:sdtPr>
        <w:sdtEndPr/>
        <w:sdtContent>
          <w:r w:rsidR="004A464E" w:rsidRPr="00F807AB">
            <w:rPr>
              <w:rFonts w:ascii="Times New Roman" w:eastAsia="MS Gothic" w:hAnsi="MS Gothic" w:cs="Times New Roman"/>
              <w:sz w:val="24"/>
              <w:szCs w:val="24"/>
              <w:lang w:val="fr-CA"/>
            </w:rPr>
            <w:t>☐</w:t>
          </w:r>
        </w:sdtContent>
      </w:sdt>
      <w:r w:rsidR="004A464E"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907063604"/>
        </w:sdtPr>
        <w:sdtEndPr/>
        <w:sdtContent>
          <w:r w:rsidR="004A464E" w:rsidRPr="00F807AB">
            <w:rPr>
              <w:rFonts w:ascii="Times New Roman" w:eastAsia="MS Gothic" w:hAnsi="MS Gothic" w:cs="Times New Roman"/>
              <w:sz w:val="24"/>
              <w:szCs w:val="24"/>
              <w:lang w:val="fr-CA"/>
            </w:rPr>
            <w:t>☐</w:t>
          </w:r>
        </w:sdtContent>
      </w:sdt>
      <w:r w:rsidR="004A464E" w:rsidRPr="00F807AB">
        <w:rPr>
          <w:rFonts w:ascii="Times New Roman" w:hAnsi="Times New Roman" w:cs="Times New Roman"/>
          <w:sz w:val="24"/>
          <w:szCs w:val="24"/>
          <w:lang w:val="fr-CA"/>
        </w:rPr>
        <w:t xml:space="preserve"> Non</w:t>
      </w:r>
    </w:p>
    <w:p w14:paraId="16997A7E" w14:textId="77777777" w:rsidR="004A464E" w:rsidRPr="0097278C" w:rsidRDefault="004A464E" w:rsidP="004A464E">
      <w:pPr>
        <w:jc w:val="both"/>
        <w:rPr>
          <w:rFonts w:ascii="Times New Roman" w:hAnsi="Times New Roman" w:cs="Times New Roman"/>
          <w:sz w:val="24"/>
          <w:szCs w:val="24"/>
          <w:lang w:val="fr-CA"/>
        </w:rPr>
      </w:pPr>
      <w:r w:rsidRPr="0097278C">
        <w:rPr>
          <w:rFonts w:ascii="Times New Roman" w:hAnsi="Times New Roman" w:cs="Times New Roman"/>
          <w:sz w:val="24"/>
          <w:szCs w:val="24"/>
          <w:lang w:val="fr-CA"/>
        </w:rPr>
        <w:t>[Fournir une réponse et ensuite compléter la section Description narrative de la conformité ci-dessous pour expliquer]</w:t>
      </w:r>
    </w:p>
    <w:p w14:paraId="18FCE5AE" w14:textId="77777777" w:rsidR="004A464E" w:rsidRPr="005A01B1" w:rsidRDefault="004A464E" w:rsidP="004A464E">
      <w:pPr>
        <w:jc w:val="both"/>
        <w:rPr>
          <w:rFonts w:ascii="Times New Roman" w:hAnsi="Times New Roman" w:cs="Times New Roman"/>
          <w:b/>
          <w:color w:val="000000"/>
          <w:sz w:val="24"/>
          <w:szCs w:val="24"/>
          <w:lang w:val="fr-CA"/>
        </w:rPr>
      </w:pPr>
    </w:p>
    <w:p w14:paraId="3903F6A3" w14:textId="77777777" w:rsidR="004A464E" w:rsidRDefault="004A464E" w:rsidP="004A464E">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Pr>
          <w:rFonts w:ascii="Times New Roman" w:hAnsi="Times New Roman" w:cs="Times New Roman"/>
          <w:b/>
          <w:color w:val="000000"/>
          <w:sz w:val="24"/>
          <w:szCs w:val="24"/>
          <w:lang w:val="fr-CA"/>
        </w:rPr>
        <w:t>2</w:t>
      </w:r>
      <w:r w:rsidRPr="00F807AB">
        <w:rPr>
          <w:rFonts w:ascii="Times New Roman" w:hAnsi="Times New Roman" w:cs="Times New Roman"/>
          <w:b/>
          <w:color w:val="000000"/>
          <w:sz w:val="24"/>
          <w:szCs w:val="24"/>
          <w:lang w:val="fr-CA"/>
        </w:rPr>
        <w:t>:</w:t>
      </w:r>
      <w:r w:rsidRPr="00DB6B29">
        <w:rPr>
          <w:rFonts w:ascii="Times New Roman" w:hAnsi="Times New Roman" w:cs="Times New Roman"/>
          <w:color w:val="000000"/>
          <w:sz w:val="24"/>
          <w:szCs w:val="24"/>
          <w:lang w:val="fr-CA"/>
        </w:rPr>
        <w:t xml:space="preserve"> </w:t>
      </w:r>
      <w:r w:rsidRPr="008F4EC4">
        <w:rPr>
          <w:rFonts w:ascii="Times New Roman" w:hAnsi="Times New Roman" w:cs="Times New Roman"/>
          <w:color w:val="000000"/>
          <w:sz w:val="24"/>
          <w:szCs w:val="24"/>
          <w:lang w:val="fr-CA"/>
        </w:rPr>
        <w:t>Êtes-</w:t>
      </w:r>
      <w:r w:rsidRPr="00313AEA">
        <w:rPr>
          <w:rFonts w:ascii="Times New Roman" w:hAnsi="Times New Roman" w:cs="Times New Roman"/>
          <w:color w:val="000000"/>
          <w:sz w:val="24"/>
          <w:szCs w:val="24"/>
          <w:lang w:val="fr-CA"/>
        </w:rPr>
        <w:t>vous un</w:t>
      </w:r>
      <w:r w:rsidRPr="00470BC1">
        <w:rPr>
          <w:rFonts w:ascii="Times New Roman" w:hAnsi="Times New Roman" w:cs="Times New Roman"/>
          <w:color w:val="000000"/>
          <w:sz w:val="24"/>
          <w:szCs w:val="24"/>
          <w:lang w:val="fr-CA"/>
        </w:rPr>
        <w:t xml:space="preserve"> </w:t>
      </w:r>
      <w:r w:rsidRPr="00E57CB9">
        <w:rPr>
          <w:rFonts w:ascii="Times New Roman" w:hAnsi="Times New Roman" w:cs="Times New Roman"/>
          <w:i/>
          <w:sz w:val="24"/>
          <w:szCs w:val="24"/>
          <w:lang w:val="fr-CA"/>
        </w:rPr>
        <w:t xml:space="preserve">distributeur </w:t>
      </w:r>
      <w:r w:rsidRPr="00E57CB9">
        <w:rPr>
          <w:rFonts w:ascii="Times New Roman" w:hAnsi="Times New Roman" w:cs="Times New Roman"/>
          <w:sz w:val="24"/>
          <w:szCs w:val="24"/>
          <w:lang w:val="fr-CA"/>
        </w:rPr>
        <w:t xml:space="preserve">ou </w:t>
      </w:r>
      <w:r w:rsidRPr="00E57CB9">
        <w:rPr>
          <w:rFonts w:ascii="Times New Roman" w:hAnsi="Times New Roman" w:cs="Times New Roman"/>
          <w:i/>
          <w:sz w:val="24"/>
          <w:szCs w:val="24"/>
          <w:lang w:val="fr-CA"/>
        </w:rPr>
        <w:t xml:space="preserve">propriétaire d’installation de transport </w:t>
      </w:r>
      <w:r w:rsidRPr="00E57CB9">
        <w:rPr>
          <w:rFonts w:ascii="Times New Roman" w:hAnsi="Times New Roman" w:cs="Times New Roman"/>
          <w:sz w:val="24"/>
          <w:szCs w:val="24"/>
          <w:lang w:val="fr-CA"/>
        </w:rPr>
        <w:t>du NPCC dans l’</w:t>
      </w:r>
      <w:r w:rsidRPr="00E57CB9">
        <w:rPr>
          <w:rFonts w:ascii="Times New Roman" w:hAnsi="Times New Roman" w:cs="Times New Roman"/>
          <w:i/>
          <w:sz w:val="24"/>
          <w:szCs w:val="24"/>
          <w:lang w:val="fr-CA"/>
        </w:rPr>
        <w:t xml:space="preserve">Interconnexion </w:t>
      </w:r>
      <w:r>
        <w:rPr>
          <w:rFonts w:ascii="Times New Roman" w:hAnsi="Times New Roman" w:cs="Times New Roman"/>
          <w:sz w:val="24"/>
          <w:szCs w:val="24"/>
          <w:lang w:val="fr-CA"/>
        </w:rPr>
        <w:t>du Québec ?</w:t>
      </w:r>
    </w:p>
    <w:p w14:paraId="6819AE6B" w14:textId="77777777" w:rsidR="004A464E" w:rsidRPr="00CC651A" w:rsidRDefault="004A464E" w:rsidP="004A464E">
      <w:pPr>
        <w:jc w:val="both"/>
        <w:rPr>
          <w:rFonts w:ascii="Times New Roman" w:hAnsi="Times New Roman" w:cs="Times New Roman"/>
          <w:sz w:val="24"/>
          <w:szCs w:val="24"/>
          <w:highlight w:val="cyan"/>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368144019"/>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396163119"/>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3C452B98" w14:textId="77777777" w:rsidR="004A464E" w:rsidRDefault="004A464E" w:rsidP="004A464E">
      <w:pPr>
        <w:jc w:val="both"/>
        <w:rPr>
          <w:rFonts w:ascii="Times New Roman" w:hAnsi="Times New Roman" w:cs="Times New Roman"/>
          <w:color w:val="000000"/>
          <w:sz w:val="24"/>
          <w:szCs w:val="24"/>
          <w:lang w:val="fr-CA"/>
        </w:rPr>
      </w:pPr>
      <w:r w:rsidRPr="00334348">
        <w:rPr>
          <w:rFonts w:ascii="Times New Roman" w:hAnsi="Times New Roman" w:cs="Times New Roman"/>
          <w:color w:val="000000"/>
          <w:sz w:val="24"/>
          <w:szCs w:val="24"/>
          <w:lang w:val="fr-CA"/>
        </w:rPr>
        <w:t xml:space="preserve">Si oui, avez-vous respecté les paramètres du programme de DSF </w:t>
      </w:r>
      <w:r>
        <w:rPr>
          <w:rFonts w:ascii="Times New Roman" w:hAnsi="Times New Roman" w:cs="Times New Roman"/>
          <w:color w:val="000000"/>
          <w:sz w:val="24"/>
          <w:szCs w:val="24"/>
          <w:lang w:val="fr-CA"/>
        </w:rPr>
        <w:t xml:space="preserve">spécifiés par votre </w:t>
      </w:r>
      <w:r w:rsidRPr="00E57CB9">
        <w:rPr>
          <w:rFonts w:ascii="Times New Roman" w:hAnsi="Times New Roman" w:cs="Times New Roman"/>
          <w:i/>
          <w:sz w:val="24"/>
          <w:szCs w:val="24"/>
          <w:lang w:val="fr-CA"/>
        </w:rPr>
        <w:t>coordonnateur de la planification</w:t>
      </w:r>
      <w:r w:rsidRPr="00334348">
        <w:rPr>
          <w:rFonts w:ascii="Times New Roman" w:hAnsi="Times New Roman" w:cs="Times New Roman"/>
          <w:color w:val="000000"/>
          <w:sz w:val="24"/>
          <w:szCs w:val="24"/>
          <w:lang w:val="fr-CA"/>
        </w:rPr>
        <w:t>?</w:t>
      </w:r>
    </w:p>
    <w:p w14:paraId="44A62F33" w14:textId="77777777" w:rsidR="004A464E" w:rsidRDefault="004A464E" w:rsidP="004A464E">
      <w:pPr>
        <w:jc w:val="both"/>
        <w:rPr>
          <w:rFonts w:ascii="Times New Roman" w:hAnsi="Times New Roman" w:cs="Times New Roman"/>
          <w:sz w:val="24"/>
          <w:szCs w:val="24"/>
          <w:lang w:val="fr-CA"/>
        </w:rPr>
      </w:pPr>
      <w:r>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376503773"/>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878708706"/>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366D8E38" w14:textId="77777777" w:rsidR="004A464E" w:rsidRDefault="004A464E" w:rsidP="004A464E">
      <w:pPr>
        <w:jc w:val="both"/>
        <w:rPr>
          <w:rFonts w:ascii="Times New Roman" w:hAnsi="Times New Roman" w:cs="Times New Roman"/>
          <w:b/>
          <w:color w:val="000000"/>
          <w:sz w:val="24"/>
          <w:szCs w:val="24"/>
          <w:lang w:val="fr-CA"/>
        </w:rPr>
      </w:pPr>
      <w:r w:rsidRPr="00334348">
        <w:rPr>
          <w:rFonts w:ascii="Times New Roman" w:hAnsi="Times New Roman" w:cs="Times New Roman"/>
          <w:color w:val="000000"/>
          <w:sz w:val="24"/>
          <w:szCs w:val="24"/>
          <w:lang w:val="fr-CA"/>
        </w:rPr>
        <w:t>[Fourni</w:t>
      </w:r>
      <w:r>
        <w:rPr>
          <w:rFonts w:ascii="Times New Roman" w:hAnsi="Times New Roman" w:cs="Times New Roman"/>
          <w:color w:val="000000"/>
          <w:sz w:val="24"/>
          <w:szCs w:val="24"/>
          <w:lang w:val="fr-CA"/>
        </w:rPr>
        <w:t>r</w:t>
      </w:r>
      <w:r w:rsidRPr="00334348">
        <w:rPr>
          <w:rFonts w:ascii="Times New Roman" w:hAnsi="Times New Roman" w:cs="Times New Roman"/>
          <w:color w:val="000000"/>
          <w:sz w:val="24"/>
          <w:szCs w:val="24"/>
          <w:lang w:val="fr-CA"/>
        </w:rPr>
        <w:t xml:space="preserve"> une réponse</w:t>
      </w:r>
      <w:r>
        <w:rPr>
          <w:rFonts w:ascii="Times New Roman" w:hAnsi="Times New Roman" w:cs="Times New Roman"/>
          <w:color w:val="000000"/>
          <w:sz w:val="24"/>
          <w:szCs w:val="24"/>
          <w:lang w:val="fr-CA"/>
        </w:rPr>
        <w:t xml:space="preserve"> et ensuite compléter</w:t>
      </w:r>
      <w:r w:rsidRPr="00334348">
        <w:rPr>
          <w:rFonts w:ascii="Times New Roman" w:hAnsi="Times New Roman" w:cs="Times New Roman"/>
          <w:color w:val="000000"/>
          <w:sz w:val="24"/>
          <w:szCs w:val="24"/>
          <w:lang w:val="fr-CA"/>
        </w:rPr>
        <w:t xml:space="preserve"> la section </w:t>
      </w:r>
      <w:r w:rsidRPr="0097278C">
        <w:rPr>
          <w:rFonts w:ascii="Times New Roman" w:hAnsi="Times New Roman" w:cs="Times New Roman"/>
          <w:sz w:val="24"/>
          <w:szCs w:val="24"/>
          <w:lang w:val="fr-CA"/>
        </w:rPr>
        <w:t>Description narrative de</w:t>
      </w:r>
      <w:r w:rsidRPr="00334348">
        <w:rPr>
          <w:rFonts w:ascii="Times New Roman" w:hAnsi="Times New Roman" w:cs="Times New Roman"/>
          <w:color w:val="000000"/>
          <w:sz w:val="24"/>
          <w:szCs w:val="24"/>
          <w:lang w:val="fr-CA"/>
        </w:rPr>
        <w:t xml:space="preserve"> la conformité ci-dessous pour expliquer.]</w:t>
      </w:r>
    </w:p>
    <w:p w14:paraId="369A5DDD" w14:textId="77777777" w:rsidR="004A464E" w:rsidRDefault="004A464E" w:rsidP="004A464E">
      <w:pPr>
        <w:jc w:val="both"/>
        <w:rPr>
          <w:rFonts w:ascii="Times New Roman" w:hAnsi="Times New Roman" w:cs="Times New Roman"/>
          <w:b/>
          <w:color w:val="000000"/>
          <w:sz w:val="24"/>
          <w:szCs w:val="24"/>
          <w:lang w:val="fr-CA"/>
        </w:rPr>
      </w:pPr>
    </w:p>
    <w:p w14:paraId="674AE777" w14:textId="2DB93E5E" w:rsidR="004A464E" w:rsidRPr="00922A4F" w:rsidRDefault="004A464E" w:rsidP="004A464E">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lastRenderedPageBreak/>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F9EB08C" w14:textId="77777777" w:rsidR="004A464E" w:rsidRPr="00922A4F" w:rsidRDefault="004A464E" w:rsidP="004A464E">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45E7CF6A" w14:textId="7E992DE3" w:rsidR="004A464E" w:rsidRPr="00922A4F" w:rsidRDefault="004A464E" w:rsidP="004A464E">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87051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90CE634" w14:textId="77777777" w:rsidR="004A464E" w:rsidRPr="00922A4F" w:rsidRDefault="004A464E" w:rsidP="004A464E">
      <w:pPr>
        <w:widowControl w:val="0"/>
        <w:shd w:val="clear" w:color="auto" w:fill="CDFFCD"/>
        <w:jc w:val="both"/>
        <w:rPr>
          <w:rFonts w:ascii="Times New Roman" w:hAnsi="Times New Roman" w:cs="Times New Roman"/>
          <w:bCs/>
          <w:sz w:val="22"/>
          <w:szCs w:val="22"/>
          <w:lang w:val="fr-CA"/>
        </w:rPr>
      </w:pPr>
    </w:p>
    <w:p w14:paraId="2EE84AC8" w14:textId="77777777" w:rsidR="004A464E" w:rsidRPr="00922A4F" w:rsidRDefault="004A464E" w:rsidP="004A464E">
      <w:pPr>
        <w:widowControl w:val="0"/>
        <w:shd w:val="clear" w:color="auto" w:fill="CDFFCD"/>
        <w:jc w:val="both"/>
        <w:rPr>
          <w:rFonts w:ascii="Times New Roman" w:hAnsi="Times New Roman" w:cs="Times New Roman"/>
          <w:bCs/>
          <w:sz w:val="22"/>
          <w:szCs w:val="22"/>
          <w:lang w:val="fr-CA"/>
        </w:rPr>
      </w:pPr>
    </w:p>
    <w:p w14:paraId="2089B818" w14:textId="77777777" w:rsidR="004A464E" w:rsidRPr="00922A4F" w:rsidRDefault="004A464E" w:rsidP="004A464E">
      <w:pPr>
        <w:pStyle w:val="RqtSection"/>
        <w:jc w:val="both"/>
        <w:rPr>
          <w:rFonts w:ascii="Times New Roman" w:hAnsi="Times New Roman"/>
          <w:lang w:val="fr-CA"/>
        </w:rPr>
      </w:pPr>
    </w:p>
    <w:p w14:paraId="5E683799" w14:textId="77777777" w:rsidR="004A464E" w:rsidRPr="00922A4F" w:rsidRDefault="004A464E" w:rsidP="004A464E">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4A464E" w:rsidRPr="00F34710" w14:paraId="64DD03D0" w14:textId="77777777" w:rsidTr="004A464E">
        <w:tc>
          <w:tcPr>
            <w:tcW w:w="10910" w:type="dxa"/>
            <w:shd w:val="clear" w:color="auto" w:fill="DCDCFF"/>
          </w:tcPr>
          <w:p w14:paraId="5F29E257" w14:textId="77777777" w:rsidR="004A464E" w:rsidRPr="00922A4F" w:rsidRDefault="004A464E" w:rsidP="004A464E">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4A464E" w:rsidRPr="00F34710" w14:paraId="1DE3DE17" w14:textId="77777777" w:rsidTr="004A464E">
        <w:tc>
          <w:tcPr>
            <w:tcW w:w="10910" w:type="dxa"/>
            <w:shd w:val="clear" w:color="auto" w:fill="DCDCFF"/>
          </w:tcPr>
          <w:p w14:paraId="35831924" w14:textId="77777777" w:rsidR="004A464E" w:rsidRPr="002C4E31" w:rsidRDefault="004A464E" w:rsidP="004A464E">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c</w:t>
            </w:r>
            <w:r w:rsidRPr="002C4E31">
              <w:rPr>
                <w:rFonts w:ascii="Times New Roman" w:hAnsi="Times New Roman" w:cs="Times New Roman"/>
                <w:sz w:val="24"/>
                <w:szCs w:val="24"/>
                <w:lang w:val="fr-CA"/>
              </w:rPr>
              <w:t xml:space="preserve">ourriels, </w:t>
            </w:r>
            <w:r>
              <w:rPr>
                <w:rFonts w:ascii="Times New Roman" w:hAnsi="Times New Roman" w:cs="Times New Roman"/>
                <w:sz w:val="24"/>
                <w:szCs w:val="24"/>
                <w:lang w:val="fr-CA"/>
              </w:rPr>
              <w:t xml:space="preserve">des </w:t>
            </w:r>
            <w:r w:rsidRPr="002C4E31">
              <w:rPr>
                <w:rFonts w:ascii="Times New Roman" w:hAnsi="Times New Roman" w:cs="Times New Roman"/>
                <w:sz w:val="24"/>
                <w:szCs w:val="24"/>
                <w:lang w:val="fr-CA"/>
              </w:rPr>
              <w:t xml:space="preserve">documents ou </w:t>
            </w:r>
            <w:r>
              <w:rPr>
                <w:rFonts w:ascii="Times New Roman" w:hAnsi="Times New Roman" w:cs="Times New Roman"/>
                <w:sz w:val="24"/>
                <w:szCs w:val="24"/>
                <w:lang w:val="fr-CA"/>
              </w:rPr>
              <w:t xml:space="preserve">toute </w:t>
            </w:r>
            <w:r w:rsidRPr="002C4E31">
              <w:rPr>
                <w:rFonts w:ascii="Times New Roman" w:hAnsi="Times New Roman" w:cs="Times New Roman"/>
                <w:sz w:val="24"/>
                <w:szCs w:val="24"/>
                <w:lang w:val="fr-CA"/>
              </w:rPr>
              <w:t xml:space="preserve">autre correspondance datés </w:t>
            </w:r>
            <w:r>
              <w:rPr>
                <w:rFonts w:ascii="Times New Roman" w:hAnsi="Times New Roman" w:cs="Times New Roman"/>
                <w:sz w:val="24"/>
                <w:szCs w:val="24"/>
                <w:lang w:val="fr-CA"/>
              </w:rPr>
              <w:t>attestant</w:t>
            </w:r>
            <w:r w:rsidRPr="002C4E31">
              <w:rPr>
                <w:rFonts w:ascii="Times New Roman" w:hAnsi="Times New Roman" w:cs="Times New Roman"/>
                <w:sz w:val="24"/>
                <w:szCs w:val="24"/>
                <w:lang w:val="fr-CA"/>
              </w:rPr>
              <w:t xml:space="preserve"> que le </w:t>
            </w:r>
            <w:r w:rsidRPr="000C3FB4">
              <w:rPr>
                <w:rFonts w:ascii="Times New Roman" w:hAnsi="Times New Roman" w:cs="Times New Roman"/>
                <w:i/>
                <w:sz w:val="24"/>
                <w:szCs w:val="24"/>
                <w:lang w:val="fr-CA"/>
              </w:rPr>
              <w:t>coordonnateur de la planification</w:t>
            </w:r>
            <w:r w:rsidRPr="002C4E31">
              <w:rPr>
                <w:rFonts w:ascii="Times New Roman" w:hAnsi="Times New Roman" w:cs="Times New Roman"/>
                <w:sz w:val="24"/>
                <w:szCs w:val="24"/>
                <w:lang w:val="fr-CA"/>
              </w:rPr>
              <w:t xml:space="preserve"> a été </w:t>
            </w:r>
            <w:r>
              <w:rPr>
                <w:rFonts w:ascii="Times New Roman" w:hAnsi="Times New Roman" w:cs="Times New Roman"/>
                <w:sz w:val="24"/>
                <w:szCs w:val="24"/>
                <w:lang w:val="fr-CA"/>
              </w:rPr>
              <w:t xml:space="preserve">avisé </w:t>
            </w:r>
            <w:r w:rsidRPr="002C4E31">
              <w:rPr>
                <w:rFonts w:ascii="Times New Roman" w:hAnsi="Times New Roman" w:cs="Times New Roman"/>
                <w:sz w:val="24"/>
                <w:szCs w:val="24"/>
                <w:lang w:val="fr-CA"/>
              </w:rPr>
              <w:t>dans les 30 jours civils suivant la détermination que l</w:t>
            </w:r>
            <w:r>
              <w:rPr>
                <w:rFonts w:ascii="Times New Roman" w:hAnsi="Times New Roman" w:cs="Times New Roman"/>
                <w:sz w:val="24"/>
                <w:szCs w:val="24"/>
                <w:lang w:val="fr-CA"/>
              </w:rPr>
              <w:t>’</w:t>
            </w:r>
            <w:r w:rsidRPr="002C4E31">
              <w:rPr>
                <w:rFonts w:ascii="Times New Roman" w:hAnsi="Times New Roman" w:cs="Times New Roman"/>
                <w:sz w:val="24"/>
                <w:szCs w:val="24"/>
                <w:lang w:val="fr-CA"/>
              </w:rPr>
              <w:t>entité ne respectait pas les paramètres</w:t>
            </w:r>
            <w:r>
              <w:rPr>
                <w:rFonts w:ascii="Times New Roman" w:hAnsi="Times New Roman" w:cs="Times New Roman"/>
                <w:sz w:val="24"/>
                <w:szCs w:val="24"/>
                <w:lang w:val="fr-CA"/>
              </w:rPr>
              <w:t xml:space="preserve"> </w:t>
            </w:r>
            <w:r w:rsidRPr="002C4E31">
              <w:rPr>
                <w:rFonts w:ascii="Times New Roman" w:hAnsi="Times New Roman" w:cs="Times New Roman"/>
                <w:sz w:val="24"/>
                <w:szCs w:val="24"/>
                <w:lang w:val="fr-CA"/>
              </w:rPr>
              <w:t xml:space="preserve">du programme </w:t>
            </w:r>
            <w:r>
              <w:rPr>
                <w:rFonts w:ascii="Times New Roman" w:hAnsi="Times New Roman" w:cs="Times New Roman"/>
                <w:sz w:val="24"/>
                <w:szCs w:val="24"/>
                <w:lang w:val="fr-CA"/>
              </w:rPr>
              <w:t>de DSF</w:t>
            </w:r>
            <w:r w:rsidRPr="002C4E31">
              <w:rPr>
                <w:rFonts w:ascii="Times New Roman" w:hAnsi="Times New Roman" w:cs="Times New Roman"/>
                <w:sz w:val="24"/>
                <w:szCs w:val="24"/>
                <w:lang w:val="fr-CA"/>
              </w:rPr>
              <w:t>:</w:t>
            </w:r>
          </w:p>
          <w:p w14:paraId="01683F17" w14:textId="0EBB9D8E" w:rsidR="004A464E" w:rsidRDefault="004A464E" w:rsidP="003A03C5">
            <w:pPr>
              <w:pStyle w:val="Paragraphedeliste"/>
              <w:widowControl w:val="0"/>
              <w:numPr>
                <w:ilvl w:val="0"/>
                <w:numId w:val="12"/>
              </w:numPr>
              <w:ind w:left="742" w:hanging="425"/>
              <w:jc w:val="both"/>
              <w:rPr>
                <w:rFonts w:ascii="Times New Roman" w:hAnsi="Times New Roman" w:cs="Times New Roman"/>
                <w:sz w:val="24"/>
                <w:szCs w:val="24"/>
                <w:lang w:val="fr-CA"/>
              </w:rPr>
            </w:pPr>
            <w:r w:rsidRPr="00E57CB9">
              <w:rPr>
                <w:rFonts w:ascii="Times New Roman" w:hAnsi="Times New Roman" w:cs="Times New Roman"/>
                <w:sz w:val="24"/>
                <w:szCs w:val="24"/>
                <w:lang w:val="fr-CA"/>
              </w:rPr>
              <w:t>prescrits aux tableaux 1 à 3</w:t>
            </w:r>
            <w:r w:rsidRPr="00E57CB9">
              <w:rPr>
                <w:rFonts w:ascii="Times New Roman" w:hAnsi="Times New Roman" w:cs="Times New Roman"/>
                <w:spacing w:val="-15"/>
                <w:sz w:val="24"/>
                <w:szCs w:val="24"/>
                <w:lang w:val="fr-CA"/>
              </w:rPr>
              <w:t xml:space="preserve"> </w:t>
            </w:r>
            <w:r w:rsidRPr="00E57CB9">
              <w:rPr>
                <w:rFonts w:ascii="Times New Roman" w:hAnsi="Times New Roman" w:cs="Times New Roman"/>
                <w:sz w:val="24"/>
                <w:szCs w:val="24"/>
                <w:lang w:val="fr-CA"/>
              </w:rPr>
              <w:t>de l’annexe C</w:t>
            </w:r>
            <w:r w:rsidRPr="002C4E31">
              <w:rPr>
                <w:rFonts w:ascii="Times New Roman" w:hAnsi="Times New Roman" w:cs="Times New Roman"/>
                <w:sz w:val="24"/>
                <w:szCs w:val="24"/>
                <w:lang w:val="fr-CA"/>
              </w:rPr>
              <w:t xml:space="preserve"> pour les entités de </w:t>
            </w:r>
            <w:r w:rsidRPr="00636405">
              <w:rPr>
                <w:rFonts w:ascii="Times New Roman" w:hAnsi="Times New Roman" w:cs="Times New Roman"/>
                <w:sz w:val="24"/>
                <w:szCs w:val="24"/>
                <w:lang w:val="fr-CA"/>
              </w:rPr>
              <w:t>l’</w:t>
            </w:r>
            <w:r>
              <w:rPr>
                <w:rFonts w:ascii="Times New Roman" w:hAnsi="Times New Roman" w:cs="Times New Roman"/>
                <w:i/>
                <w:sz w:val="24"/>
                <w:szCs w:val="24"/>
                <w:lang w:val="fr-CA"/>
              </w:rPr>
              <w:t>I</w:t>
            </w:r>
            <w:r w:rsidRPr="002C4E31">
              <w:rPr>
                <w:rFonts w:ascii="Times New Roman" w:hAnsi="Times New Roman" w:cs="Times New Roman"/>
                <w:i/>
                <w:sz w:val="24"/>
                <w:szCs w:val="24"/>
                <w:lang w:val="fr-CA"/>
              </w:rPr>
              <w:t>nterconnexion de</w:t>
            </w:r>
            <w:r>
              <w:rPr>
                <w:rFonts w:ascii="Times New Roman" w:hAnsi="Times New Roman" w:cs="Times New Roman"/>
                <w:i/>
                <w:sz w:val="24"/>
                <w:szCs w:val="24"/>
                <w:lang w:val="fr-CA"/>
              </w:rPr>
              <w:t xml:space="preserve"> </w:t>
            </w:r>
            <w:r>
              <w:rPr>
                <w:rFonts w:ascii="Times New Roman" w:hAnsi="Times New Roman" w:cs="Times New Roman"/>
                <w:sz w:val="24"/>
                <w:szCs w:val="24"/>
                <w:lang w:val="fr-CA"/>
              </w:rPr>
              <w:t>l’Est;</w:t>
            </w:r>
          </w:p>
          <w:p w14:paraId="0DE82519" w14:textId="3F878EDD" w:rsidR="004A464E" w:rsidRPr="004A464E" w:rsidRDefault="004A464E" w:rsidP="003A03C5">
            <w:pPr>
              <w:pStyle w:val="Paragraphedeliste"/>
              <w:widowControl w:val="0"/>
              <w:numPr>
                <w:ilvl w:val="0"/>
                <w:numId w:val="12"/>
              </w:numPr>
              <w:ind w:left="742" w:hanging="425"/>
              <w:jc w:val="both"/>
              <w:rPr>
                <w:rFonts w:ascii="Times New Roman" w:hAnsi="Times New Roman" w:cs="Times New Roman"/>
                <w:sz w:val="24"/>
                <w:szCs w:val="24"/>
                <w:lang w:val="fr-CA"/>
              </w:rPr>
            </w:pPr>
            <w:r>
              <w:rPr>
                <w:rFonts w:ascii="Times New Roman" w:hAnsi="Times New Roman" w:cs="Times New Roman"/>
                <w:sz w:val="24"/>
                <w:szCs w:val="24"/>
                <w:lang w:val="fr-CA"/>
              </w:rPr>
              <w:t>t</w:t>
            </w:r>
            <w:r w:rsidRPr="002C4E31">
              <w:rPr>
                <w:rFonts w:ascii="Times New Roman" w:hAnsi="Times New Roman" w:cs="Times New Roman"/>
                <w:sz w:val="24"/>
                <w:szCs w:val="24"/>
                <w:lang w:val="fr-CA"/>
              </w:rPr>
              <w:t>el que spécifié</w:t>
            </w:r>
            <w:r>
              <w:rPr>
                <w:rFonts w:ascii="Times New Roman" w:hAnsi="Times New Roman" w:cs="Times New Roman"/>
                <w:sz w:val="24"/>
                <w:szCs w:val="24"/>
                <w:lang w:val="fr-CA"/>
              </w:rPr>
              <w:t>s</w:t>
            </w:r>
            <w:r w:rsidRPr="002C4E31">
              <w:rPr>
                <w:rFonts w:ascii="Times New Roman" w:hAnsi="Times New Roman" w:cs="Times New Roman"/>
                <w:sz w:val="24"/>
                <w:szCs w:val="24"/>
                <w:lang w:val="fr-CA"/>
              </w:rPr>
              <w:t xml:space="preserve"> par le </w:t>
            </w:r>
            <w:r w:rsidRPr="000C3FB4">
              <w:rPr>
                <w:rFonts w:ascii="Times New Roman" w:hAnsi="Times New Roman" w:cs="Times New Roman"/>
                <w:i/>
                <w:sz w:val="24"/>
                <w:szCs w:val="24"/>
                <w:lang w:val="fr-CA"/>
              </w:rPr>
              <w:t>coordonnateur de la planification</w:t>
            </w:r>
            <w:r w:rsidRPr="002C4E31">
              <w:rPr>
                <w:rFonts w:ascii="Times New Roman" w:hAnsi="Times New Roman" w:cs="Times New Roman"/>
                <w:sz w:val="24"/>
                <w:szCs w:val="24"/>
                <w:lang w:val="fr-CA"/>
              </w:rPr>
              <w:t xml:space="preserve"> </w:t>
            </w:r>
            <w:r>
              <w:rPr>
                <w:rFonts w:ascii="Times New Roman" w:hAnsi="Times New Roman" w:cs="Times New Roman"/>
                <w:sz w:val="24"/>
                <w:szCs w:val="24"/>
                <w:lang w:val="fr-CA"/>
              </w:rPr>
              <w:t>pour le</w:t>
            </w:r>
            <w:r w:rsidRPr="002C4E31">
              <w:rPr>
                <w:rFonts w:ascii="Times New Roman" w:hAnsi="Times New Roman" w:cs="Times New Roman"/>
                <w:sz w:val="24"/>
                <w:szCs w:val="24"/>
                <w:lang w:val="fr-CA"/>
              </w:rPr>
              <w:t xml:space="preserve">s entités de </w:t>
            </w:r>
            <w:r w:rsidRPr="00636405">
              <w:rPr>
                <w:rFonts w:ascii="Times New Roman" w:hAnsi="Times New Roman" w:cs="Times New Roman"/>
                <w:sz w:val="24"/>
                <w:szCs w:val="24"/>
                <w:lang w:val="fr-CA"/>
              </w:rPr>
              <w:t>l</w:t>
            </w:r>
            <w:r>
              <w:rPr>
                <w:rFonts w:ascii="Times New Roman" w:hAnsi="Times New Roman" w:cs="Times New Roman"/>
                <w:sz w:val="24"/>
                <w:szCs w:val="24"/>
                <w:lang w:val="fr-CA"/>
              </w:rPr>
              <w:t>’</w:t>
            </w:r>
            <w:r w:rsidRPr="002C4E31">
              <w:rPr>
                <w:rFonts w:ascii="Times New Roman" w:hAnsi="Times New Roman" w:cs="Times New Roman"/>
                <w:i/>
                <w:sz w:val="24"/>
                <w:szCs w:val="24"/>
                <w:lang w:val="fr-CA"/>
              </w:rPr>
              <w:t xml:space="preserve">Interconnexion </w:t>
            </w:r>
            <w:r w:rsidRPr="007F45D4">
              <w:rPr>
                <w:rFonts w:ascii="Times New Roman" w:hAnsi="Times New Roman" w:cs="Times New Roman"/>
                <w:sz w:val="24"/>
                <w:szCs w:val="24"/>
                <w:lang w:val="fr-CA"/>
              </w:rPr>
              <w:t>du Québec.</w:t>
            </w:r>
          </w:p>
        </w:tc>
      </w:tr>
      <w:tr w:rsidR="004A464E" w:rsidRPr="00F34710" w14:paraId="2D5F9922" w14:textId="77777777" w:rsidTr="004A464E">
        <w:tc>
          <w:tcPr>
            <w:tcW w:w="10910" w:type="dxa"/>
            <w:shd w:val="clear" w:color="auto" w:fill="DCDCFF"/>
          </w:tcPr>
          <w:p w14:paraId="78986A52" w14:textId="77777777" w:rsidR="004A464E" w:rsidRPr="007F45D4" w:rsidRDefault="004A464E" w:rsidP="004A464E">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c</w:t>
            </w:r>
            <w:r w:rsidRPr="007F45D4">
              <w:rPr>
                <w:rFonts w:ascii="Times New Roman" w:hAnsi="Times New Roman" w:cs="Times New Roman"/>
                <w:sz w:val="24"/>
                <w:szCs w:val="24"/>
                <w:lang w:val="fr-CA"/>
              </w:rPr>
              <w:t xml:space="preserve">ourriels, </w:t>
            </w:r>
            <w:r>
              <w:rPr>
                <w:rFonts w:ascii="Times New Roman" w:hAnsi="Times New Roman" w:cs="Times New Roman"/>
                <w:sz w:val="24"/>
                <w:szCs w:val="24"/>
                <w:lang w:val="fr-CA"/>
              </w:rPr>
              <w:t xml:space="preserve">des </w:t>
            </w:r>
            <w:r w:rsidRPr="007F45D4">
              <w:rPr>
                <w:rFonts w:ascii="Times New Roman" w:hAnsi="Times New Roman" w:cs="Times New Roman"/>
                <w:sz w:val="24"/>
                <w:szCs w:val="24"/>
                <w:lang w:val="fr-CA"/>
              </w:rPr>
              <w:t xml:space="preserve">documents ou </w:t>
            </w:r>
            <w:r>
              <w:rPr>
                <w:rFonts w:ascii="Times New Roman" w:hAnsi="Times New Roman" w:cs="Times New Roman"/>
                <w:sz w:val="24"/>
                <w:szCs w:val="24"/>
                <w:lang w:val="fr-CA"/>
              </w:rPr>
              <w:t xml:space="preserve">toute </w:t>
            </w:r>
            <w:r w:rsidRPr="007F45D4">
              <w:rPr>
                <w:rFonts w:ascii="Times New Roman" w:hAnsi="Times New Roman" w:cs="Times New Roman"/>
                <w:sz w:val="24"/>
                <w:szCs w:val="24"/>
                <w:lang w:val="fr-CA"/>
              </w:rPr>
              <w:t xml:space="preserve">autre correspondance datés </w:t>
            </w:r>
            <w:r>
              <w:rPr>
                <w:rFonts w:ascii="Times New Roman" w:hAnsi="Times New Roman" w:cs="Times New Roman"/>
                <w:sz w:val="24"/>
                <w:szCs w:val="24"/>
                <w:lang w:val="fr-CA"/>
              </w:rPr>
              <w:t>attestant</w:t>
            </w:r>
            <w:r w:rsidRPr="007F45D4">
              <w:rPr>
                <w:rFonts w:ascii="Times New Roman" w:hAnsi="Times New Roman" w:cs="Times New Roman"/>
                <w:sz w:val="24"/>
                <w:szCs w:val="24"/>
                <w:lang w:val="fr-CA"/>
              </w:rPr>
              <w:t xml:space="preserve"> que, dans les 180 jours civils </w:t>
            </w:r>
            <w:r w:rsidRPr="00E57CB9">
              <w:rPr>
                <w:rFonts w:ascii="Times New Roman" w:hAnsi="Times New Roman" w:cs="Times New Roman"/>
                <w:sz w:val="24"/>
                <w:szCs w:val="24"/>
                <w:lang w:val="fr-CA"/>
              </w:rPr>
              <w:t xml:space="preserve">après avoir avisé </w:t>
            </w:r>
            <w:r>
              <w:rPr>
                <w:rFonts w:ascii="Times New Roman" w:hAnsi="Times New Roman" w:cs="Times New Roman"/>
                <w:sz w:val="24"/>
                <w:szCs w:val="24"/>
                <w:lang w:val="fr-CA"/>
              </w:rPr>
              <w:t>le</w:t>
            </w:r>
            <w:r w:rsidRPr="007F45D4">
              <w:rPr>
                <w:rFonts w:ascii="Times New Roman" w:hAnsi="Times New Roman" w:cs="Times New Roman"/>
                <w:sz w:val="24"/>
                <w:szCs w:val="24"/>
                <w:lang w:val="fr-CA"/>
              </w:rPr>
              <w:t xml:space="preserve"> </w:t>
            </w:r>
            <w:r w:rsidRPr="007F45D4">
              <w:rPr>
                <w:rFonts w:ascii="Times New Roman" w:hAnsi="Times New Roman" w:cs="Times New Roman"/>
                <w:i/>
                <w:sz w:val="24"/>
                <w:szCs w:val="24"/>
                <w:lang w:val="fr-CA"/>
              </w:rPr>
              <w:t>coordonnateur de la planification</w:t>
            </w:r>
            <w:r w:rsidRPr="007F45D4">
              <w:rPr>
                <w:rFonts w:ascii="Times New Roman" w:hAnsi="Times New Roman" w:cs="Times New Roman"/>
                <w:sz w:val="24"/>
                <w:szCs w:val="24"/>
                <w:lang w:val="fr-CA"/>
              </w:rPr>
              <w:t>, l</w:t>
            </w:r>
            <w:r>
              <w:rPr>
                <w:rFonts w:ascii="Times New Roman" w:hAnsi="Times New Roman" w:cs="Times New Roman"/>
                <w:sz w:val="24"/>
                <w:szCs w:val="24"/>
                <w:lang w:val="fr-CA"/>
              </w:rPr>
              <w:t>’</w:t>
            </w:r>
            <w:r w:rsidRPr="007F45D4">
              <w:rPr>
                <w:rFonts w:ascii="Times New Roman" w:hAnsi="Times New Roman" w:cs="Times New Roman"/>
                <w:sz w:val="24"/>
                <w:szCs w:val="24"/>
                <w:lang w:val="fr-CA"/>
              </w:rPr>
              <w:t>entité</w:t>
            </w:r>
            <w:r>
              <w:rPr>
                <w:rFonts w:ascii="Times New Roman" w:hAnsi="Times New Roman" w:cs="Times New Roman"/>
                <w:sz w:val="24"/>
                <w:szCs w:val="24"/>
                <w:lang w:val="fr-CA"/>
              </w:rPr>
              <w:t xml:space="preserve"> a</w:t>
            </w:r>
            <w:r w:rsidRPr="007F45D4">
              <w:rPr>
                <w:rFonts w:ascii="Times New Roman" w:hAnsi="Times New Roman" w:cs="Times New Roman"/>
                <w:sz w:val="24"/>
                <w:szCs w:val="24"/>
                <w:lang w:val="fr-CA"/>
              </w:rPr>
              <w:t>:</w:t>
            </w:r>
          </w:p>
          <w:p w14:paraId="0A33BA16" w14:textId="77777777" w:rsidR="004A464E" w:rsidRPr="009F4875" w:rsidRDefault="004A464E" w:rsidP="003A03C5">
            <w:pPr>
              <w:pStyle w:val="Paragraphedeliste"/>
              <w:widowControl w:val="0"/>
              <w:numPr>
                <w:ilvl w:val="0"/>
                <w:numId w:val="12"/>
              </w:numPr>
              <w:ind w:left="742" w:hanging="425"/>
              <w:jc w:val="both"/>
              <w:rPr>
                <w:rFonts w:ascii="Times New Roman" w:hAnsi="Times New Roman" w:cs="Times New Roman"/>
                <w:sz w:val="24"/>
                <w:szCs w:val="24"/>
                <w:lang w:val="fr-CA"/>
              </w:rPr>
            </w:pPr>
            <w:r w:rsidRPr="009F4875">
              <w:rPr>
                <w:rFonts w:ascii="Times New Roman" w:hAnsi="Times New Roman" w:cs="Times New Roman"/>
                <w:sz w:val="24"/>
                <w:szCs w:val="24"/>
                <w:lang w:val="fr-CA"/>
              </w:rPr>
              <w:t xml:space="preserve">établi un </w:t>
            </w:r>
            <w:r w:rsidRPr="009F4875">
              <w:rPr>
                <w:rFonts w:ascii="Times New Roman" w:hAnsi="Times New Roman" w:cs="Times New Roman"/>
                <w:i/>
                <w:sz w:val="24"/>
                <w:szCs w:val="24"/>
                <w:lang w:val="fr-CA"/>
              </w:rPr>
              <w:t xml:space="preserve">plan d’actions correctives </w:t>
            </w:r>
            <w:r w:rsidRPr="009F4875">
              <w:rPr>
                <w:rFonts w:ascii="Times New Roman" w:hAnsi="Times New Roman" w:cs="Times New Roman"/>
                <w:sz w:val="24"/>
                <w:szCs w:val="24"/>
                <w:lang w:val="fr-CA"/>
              </w:rPr>
              <w:t xml:space="preserve">et un calendrier de mise en œuvre, d’un commun accord avec son </w:t>
            </w:r>
            <w:r w:rsidRPr="009F4875">
              <w:rPr>
                <w:rFonts w:ascii="Times New Roman" w:hAnsi="Times New Roman" w:cs="Times New Roman"/>
                <w:i/>
                <w:sz w:val="24"/>
                <w:szCs w:val="24"/>
                <w:lang w:val="fr-CA"/>
              </w:rPr>
              <w:t>coordonnateur de la planification</w:t>
            </w:r>
            <w:r w:rsidRPr="009F4875">
              <w:rPr>
                <w:rFonts w:ascii="Times New Roman" w:hAnsi="Times New Roman" w:cs="Times New Roman"/>
                <w:sz w:val="24"/>
                <w:szCs w:val="24"/>
                <w:lang w:val="fr-CA"/>
              </w:rPr>
              <w:t>;</w:t>
            </w:r>
          </w:p>
          <w:p w14:paraId="7D769FDA" w14:textId="6080F270" w:rsidR="004A464E" w:rsidRDefault="004A464E" w:rsidP="003A03C5">
            <w:pPr>
              <w:pStyle w:val="Paragraphedeliste"/>
              <w:widowControl w:val="0"/>
              <w:numPr>
                <w:ilvl w:val="0"/>
                <w:numId w:val="12"/>
              </w:numPr>
              <w:ind w:left="742" w:hanging="425"/>
              <w:jc w:val="both"/>
              <w:rPr>
                <w:rFonts w:ascii="Times New Roman" w:hAnsi="Times New Roman" w:cs="Times New Roman"/>
                <w:sz w:val="24"/>
                <w:szCs w:val="24"/>
                <w:lang w:val="fr-CA"/>
              </w:rPr>
            </w:pPr>
            <w:r w:rsidRPr="009F4875">
              <w:rPr>
                <w:rFonts w:ascii="Times New Roman" w:hAnsi="Times New Roman" w:cs="Times New Roman"/>
                <w:sz w:val="24"/>
                <w:szCs w:val="24"/>
                <w:lang w:val="fr-CA"/>
              </w:rPr>
              <w:t xml:space="preserve">remis à son </w:t>
            </w:r>
            <w:r w:rsidRPr="009F4875">
              <w:rPr>
                <w:rFonts w:ascii="Times New Roman" w:hAnsi="Times New Roman" w:cs="Times New Roman"/>
                <w:i/>
                <w:sz w:val="24"/>
                <w:szCs w:val="24"/>
                <w:lang w:val="fr-CA"/>
              </w:rPr>
              <w:t xml:space="preserve">coordonnateur de la planification </w:t>
            </w:r>
            <w:r w:rsidRPr="009F4875">
              <w:rPr>
                <w:rFonts w:ascii="Times New Roman" w:hAnsi="Times New Roman" w:cs="Times New Roman"/>
                <w:sz w:val="24"/>
                <w:szCs w:val="24"/>
                <w:lang w:val="fr-CA"/>
              </w:rPr>
              <w:t>une étude technique qui démontre que les écarts par rapport aux paramètres du programme n’entraîneront pour aucun îlot le non-respect des critères de performance de DSF, ou</w:t>
            </w:r>
            <w:r>
              <w:rPr>
                <w:rFonts w:ascii="Times New Roman" w:hAnsi="Times New Roman" w:cs="Times New Roman"/>
                <w:sz w:val="24"/>
                <w:szCs w:val="24"/>
                <w:lang w:val="fr-CA"/>
              </w:rPr>
              <w:t xml:space="preserve"> ;</w:t>
            </w:r>
          </w:p>
          <w:p w14:paraId="49CBE010" w14:textId="61D6850D" w:rsidR="004A464E" w:rsidRPr="004A464E" w:rsidRDefault="004A464E" w:rsidP="003A03C5">
            <w:pPr>
              <w:pStyle w:val="Paragraphedeliste"/>
              <w:widowControl w:val="0"/>
              <w:numPr>
                <w:ilvl w:val="0"/>
                <w:numId w:val="12"/>
              </w:numPr>
              <w:ind w:left="742" w:hanging="425"/>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remis à son </w:t>
            </w:r>
            <w:r>
              <w:rPr>
                <w:rFonts w:ascii="Times New Roman" w:hAnsi="Times New Roman" w:cs="Times New Roman"/>
                <w:i/>
                <w:sz w:val="24"/>
                <w:szCs w:val="24"/>
                <w:lang w:val="fr-CA"/>
              </w:rPr>
              <w:t xml:space="preserve">coordonnateur de la planification </w:t>
            </w:r>
            <w:r>
              <w:rPr>
                <w:rFonts w:ascii="Times New Roman" w:hAnsi="Times New Roman" w:cs="Times New Roman"/>
                <w:sz w:val="24"/>
                <w:szCs w:val="24"/>
                <w:lang w:val="fr-CA"/>
              </w:rPr>
              <w:t xml:space="preserve">une analyse démontrant qu’il n’existe aucune autre solution de délestage qui permettrait au </w:t>
            </w:r>
            <w:r>
              <w:rPr>
                <w:rFonts w:ascii="Times New Roman" w:hAnsi="Times New Roman" w:cs="Times New Roman"/>
                <w:i/>
                <w:sz w:val="24"/>
                <w:szCs w:val="24"/>
                <w:lang w:val="fr-CA"/>
              </w:rPr>
              <w:t>distributeur</w:t>
            </w:r>
            <w:r>
              <w:rPr>
                <w:rFonts w:ascii="Times New Roman" w:hAnsi="Times New Roman" w:cs="Times New Roman"/>
                <w:sz w:val="24"/>
                <w:szCs w:val="24"/>
                <w:lang w:val="fr-CA"/>
              </w:rPr>
              <w:t xml:space="preserve"> ou au </w:t>
            </w:r>
            <w:r>
              <w:rPr>
                <w:rFonts w:ascii="Times New Roman" w:hAnsi="Times New Roman" w:cs="Times New Roman"/>
                <w:i/>
                <w:sz w:val="24"/>
                <w:szCs w:val="24"/>
                <w:lang w:val="fr-CA"/>
              </w:rPr>
              <w:t xml:space="preserve">propriétaire d’installation de transport </w:t>
            </w:r>
            <w:r>
              <w:rPr>
                <w:rFonts w:ascii="Times New Roman" w:hAnsi="Times New Roman" w:cs="Times New Roman"/>
                <w:sz w:val="24"/>
                <w:szCs w:val="24"/>
                <w:lang w:val="fr-CA"/>
              </w:rPr>
              <w:t>de se conformer au tableau 2 ou 3 de l’annexe C.</w:t>
            </w:r>
          </w:p>
        </w:tc>
      </w:tr>
    </w:tbl>
    <w:p w14:paraId="397B9039" w14:textId="77777777" w:rsidR="004A464E" w:rsidRPr="00922A4F" w:rsidRDefault="004A464E" w:rsidP="004A464E">
      <w:pPr>
        <w:widowControl w:val="0"/>
        <w:spacing w:line="266" w:lineRule="exact"/>
        <w:jc w:val="both"/>
        <w:rPr>
          <w:rFonts w:ascii="Times New Roman" w:hAnsi="Times New Roman" w:cs="Times New Roman"/>
          <w:b/>
          <w:bCs/>
          <w:color w:val="000000"/>
          <w:sz w:val="24"/>
          <w:szCs w:val="24"/>
          <w:lang w:val="fr-CA"/>
        </w:rPr>
      </w:pPr>
    </w:p>
    <w:p w14:paraId="5458A602" w14:textId="77777777" w:rsidR="004A464E" w:rsidRPr="00922A4F" w:rsidRDefault="004A464E" w:rsidP="004A464E">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4A464E" w:rsidRPr="00F34710" w14:paraId="6BDD6C01" w14:textId="77777777" w:rsidTr="004A464E">
        <w:tc>
          <w:tcPr>
            <w:tcW w:w="10892" w:type="dxa"/>
            <w:gridSpan w:val="6"/>
            <w:shd w:val="clear" w:color="auto" w:fill="DCDCFF"/>
            <w:vAlign w:val="bottom"/>
          </w:tcPr>
          <w:p w14:paraId="67E5899E" w14:textId="77777777" w:rsidR="004A464E" w:rsidRPr="00922A4F" w:rsidRDefault="004A464E" w:rsidP="004A464E">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4A464E" w:rsidRPr="00F34710" w14:paraId="322A7875" w14:textId="77777777" w:rsidTr="004A464E">
        <w:tc>
          <w:tcPr>
            <w:tcW w:w="2275" w:type="dxa"/>
            <w:shd w:val="clear" w:color="auto" w:fill="DCDCFF"/>
            <w:vAlign w:val="bottom"/>
          </w:tcPr>
          <w:p w14:paraId="28855B00" w14:textId="77777777" w:rsidR="004A464E" w:rsidRPr="00922A4F" w:rsidRDefault="004A464E" w:rsidP="004A464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F00D390" w14:textId="77777777" w:rsidR="004A464E" w:rsidRPr="00922A4F" w:rsidRDefault="004A464E" w:rsidP="004A464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DC0F681" w14:textId="77777777" w:rsidR="004A464E" w:rsidRPr="00922A4F" w:rsidRDefault="004A464E" w:rsidP="004A464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EBD9FBB" w14:textId="77777777" w:rsidR="004A464E" w:rsidRPr="00922A4F" w:rsidRDefault="004A464E" w:rsidP="004A464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BA5C649" w14:textId="77777777" w:rsidR="004A464E" w:rsidRPr="00922A4F" w:rsidRDefault="004A464E" w:rsidP="004A464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1B4DA61" w14:textId="77777777" w:rsidR="004A464E" w:rsidRPr="00922A4F" w:rsidRDefault="004A464E" w:rsidP="004A464E">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4A464E" w:rsidRPr="00F34710" w14:paraId="4651F550" w14:textId="77777777" w:rsidTr="004A464E">
        <w:tc>
          <w:tcPr>
            <w:tcW w:w="2275" w:type="dxa"/>
            <w:shd w:val="clear" w:color="auto" w:fill="CDFFCD"/>
          </w:tcPr>
          <w:p w14:paraId="225BE358" w14:textId="77777777" w:rsidR="004A464E" w:rsidRPr="00922A4F" w:rsidRDefault="004A464E" w:rsidP="004A464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A2D5B58" w14:textId="77777777" w:rsidR="004A464E" w:rsidRPr="00922A4F" w:rsidRDefault="004A464E" w:rsidP="004A464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161788" w14:textId="77777777" w:rsidR="004A464E" w:rsidRPr="00922A4F" w:rsidRDefault="004A464E" w:rsidP="004A464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F91B111" w14:textId="77777777" w:rsidR="004A464E" w:rsidRPr="00922A4F" w:rsidRDefault="004A464E" w:rsidP="004A464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342D255" w14:textId="77777777" w:rsidR="004A464E" w:rsidRPr="00922A4F" w:rsidRDefault="004A464E" w:rsidP="004A464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58BFC11" w14:textId="77777777" w:rsidR="004A464E" w:rsidRPr="00922A4F" w:rsidRDefault="004A464E" w:rsidP="004A464E">
            <w:pPr>
              <w:keepNext/>
              <w:autoSpaceDE/>
              <w:autoSpaceDN/>
              <w:adjustRightInd/>
              <w:jc w:val="both"/>
              <w:rPr>
                <w:rFonts w:ascii="Times New Roman" w:hAnsi="Times New Roman" w:cs="Times New Roman"/>
                <w:sz w:val="22"/>
                <w:szCs w:val="22"/>
                <w:lang w:val="fr-CA"/>
              </w:rPr>
            </w:pPr>
          </w:p>
        </w:tc>
      </w:tr>
      <w:tr w:rsidR="004A464E" w:rsidRPr="00F34710" w14:paraId="6350663D" w14:textId="77777777" w:rsidTr="004A464E">
        <w:tc>
          <w:tcPr>
            <w:tcW w:w="2275" w:type="dxa"/>
            <w:shd w:val="clear" w:color="auto" w:fill="CDFFCD"/>
          </w:tcPr>
          <w:p w14:paraId="513CCF6F" w14:textId="77777777" w:rsidR="004A464E" w:rsidRPr="00922A4F" w:rsidRDefault="004A464E" w:rsidP="004A464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4EEB935" w14:textId="77777777" w:rsidR="004A464E" w:rsidRPr="00922A4F" w:rsidRDefault="004A464E" w:rsidP="004A464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543DE99" w14:textId="77777777" w:rsidR="004A464E" w:rsidRPr="00922A4F" w:rsidRDefault="004A464E" w:rsidP="004A464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7BF8433" w14:textId="77777777" w:rsidR="004A464E" w:rsidRPr="00922A4F" w:rsidRDefault="004A464E" w:rsidP="004A464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93F72AB" w14:textId="77777777" w:rsidR="004A464E" w:rsidRPr="00922A4F" w:rsidRDefault="004A464E" w:rsidP="004A464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21ED14E" w14:textId="77777777" w:rsidR="004A464E" w:rsidRPr="00922A4F" w:rsidRDefault="004A464E" w:rsidP="004A464E">
            <w:pPr>
              <w:keepNext/>
              <w:autoSpaceDE/>
              <w:autoSpaceDN/>
              <w:adjustRightInd/>
              <w:jc w:val="both"/>
              <w:rPr>
                <w:rFonts w:ascii="Times New Roman" w:hAnsi="Times New Roman" w:cs="Times New Roman"/>
                <w:sz w:val="22"/>
                <w:szCs w:val="22"/>
                <w:lang w:val="fr-CA"/>
              </w:rPr>
            </w:pPr>
          </w:p>
        </w:tc>
      </w:tr>
      <w:tr w:rsidR="004A464E" w:rsidRPr="00F34710" w14:paraId="5BFA2E79" w14:textId="77777777" w:rsidTr="004A464E">
        <w:tc>
          <w:tcPr>
            <w:tcW w:w="2275" w:type="dxa"/>
            <w:shd w:val="clear" w:color="auto" w:fill="CDFFCD"/>
          </w:tcPr>
          <w:p w14:paraId="1E6F2840" w14:textId="77777777" w:rsidR="004A464E" w:rsidRPr="00922A4F" w:rsidRDefault="004A464E" w:rsidP="004A464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967DCEB" w14:textId="77777777" w:rsidR="004A464E" w:rsidRPr="00922A4F" w:rsidRDefault="004A464E" w:rsidP="004A464E">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092E9A8" w14:textId="77777777" w:rsidR="004A464E" w:rsidRPr="00922A4F" w:rsidRDefault="004A464E" w:rsidP="004A464E">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F1A940A" w14:textId="77777777" w:rsidR="004A464E" w:rsidRPr="00922A4F" w:rsidRDefault="004A464E" w:rsidP="004A464E">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9AE44CF" w14:textId="77777777" w:rsidR="004A464E" w:rsidRPr="00922A4F" w:rsidRDefault="004A464E" w:rsidP="004A464E">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9298BB" w14:textId="77777777" w:rsidR="004A464E" w:rsidRPr="00922A4F" w:rsidRDefault="004A464E" w:rsidP="004A464E">
            <w:pPr>
              <w:autoSpaceDE/>
              <w:autoSpaceDN/>
              <w:adjustRightInd/>
              <w:jc w:val="both"/>
              <w:rPr>
                <w:rFonts w:ascii="Times New Roman" w:hAnsi="Times New Roman" w:cs="Times New Roman"/>
                <w:sz w:val="22"/>
                <w:szCs w:val="22"/>
                <w:lang w:val="fr-CA"/>
              </w:rPr>
            </w:pPr>
          </w:p>
        </w:tc>
      </w:tr>
    </w:tbl>
    <w:p w14:paraId="27D5D16B" w14:textId="77777777" w:rsidR="004A464E" w:rsidRPr="00922A4F" w:rsidRDefault="004A464E" w:rsidP="004A464E">
      <w:pPr>
        <w:widowControl w:val="0"/>
        <w:jc w:val="both"/>
        <w:rPr>
          <w:rFonts w:ascii="Times New Roman" w:hAnsi="Times New Roman" w:cs="Times New Roman"/>
          <w:color w:val="000000"/>
          <w:sz w:val="24"/>
          <w:szCs w:val="24"/>
          <w:lang w:val="fr-CA"/>
        </w:rPr>
      </w:pPr>
    </w:p>
    <w:p w14:paraId="50CFBA34" w14:textId="77777777" w:rsidR="004A464E" w:rsidRPr="00922A4F" w:rsidRDefault="004A464E" w:rsidP="004A464E">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4A464E" w:rsidRPr="00F34710" w14:paraId="1B314A28" w14:textId="77777777" w:rsidTr="004A464E">
        <w:tc>
          <w:tcPr>
            <w:tcW w:w="10910" w:type="dxa"/>
            <w:shd w:val="clear" w:color="auto" w:fill="auto"/>
          </w:tcPr>
          <w:p w14:paraId="4C274FE8" w14:textId="77777777" w:rsidR="004A464E" w:rsidRPr="00922A4F" w:rsidRDefault="004A464E" w:rsidP="004A464E">
            <w:pPr>
              <w:widowControl w:val="0"/>
              <w:jc w:val="both"/>
              <w:rPr>
                <w:rFonts w:ascii="Times New Roman" w:hAnsi="Times New Roman" w:cs="Times New Roman"/>
                <w:sz w:val="22"/>
                <w:szCs w:val="22"/>
                <w:lang w:val="fr-CA"/>
              </w:rPr>
            </w:pPr>
          </w:p>
        </w:tc>
      </w:tr>
      <w:tr w:rsidR="004A464E" w:rsidRPr="00F34710" w14:paraId="29FDA962" w14:textId="77777777" w:rsidTr="004A464E">
        <w:tc>
          <w:tcPr>
            <w:tcW w:w="10910" w:type="dxa"/>
            <w:shd w:val="clear" w:color="auto" w:fill="auto"/>
          </w:tcPr>
          <w:p w14:paraId="4CF68FF6" w14:textId="77777777" w:rsidR="004A464E" w:rsidRPr="00922A4F" w:rsidRDefault="004A464E" w:rsidP="004A464E">
            <w:pPr>
              <w:widowControl w:val="0"/>
              <w:jc w:val="both"/>
              <w:rPr>
                <w:rFonts w:ascii="Times New Roman" w:hAnsi="Times New Roman" w:cs="Times New Roman"/>
                <w:sz w:val="22"/>
                <w:szCs w:val="22"/>
                <w:lang w:val="fr-CA"/>
              </w:rPr>
            </w:pPr>
          </w:p>
        </w:tc>
      </w:tr>
      <w:tr w:rsidR="004A464E" w:rsidRPr="00F34710" w14:paraId="5E2CC4B0" w14:textId="77777777" w:rsidTr="004A464E">
        <w:tc>
          <w:tcPr>
            <w:tcW w:w="10910" w:type="dxa"/>
            <w:shd w:val="clear" w:color="auto" w:fill="auto"/>
          </w:tcPr>
          <w:p w14:paraId="0357E65A" w14:textId="77777777" w:rsidR="004A464E" w:rsidRPr="00922A4F" w:rsidRDefault="004A464E" w:rsidP="004A464E">
            <w:pPr>
              <w:widowControl w:val="0"/>
              <w:jc w:val="both"/>
              <w:rPr>
                <w:rFonts w:ascii="Times New Roman" w:hAnsi="Times New Roman" w:cs="Times New Roman"/>
                <w:sz w:val="22"/>
                <w:szCs w:val="22"/>
                <w:lang w:val="fr-CA"/>
              </w:rPr>
            </w:pPr>
          </w:p>
        </w:tc>
      </w:tr>
    </w:tbl>
    <w:p w14:paraId="76828467" w14:textId="77777777" w:rsidR="004A464E" w:rsidRPr="00922A4F" w:rsidRDefault="004A464E" w:rsidP="004A464E">
      <w:pPr>
        <w:widowControl w:val="0"/>
        <w:spacing w:line="266" w:lineRule="exact"/>
        <w:jc w:val="both"/>
        <w:outlineLvl w:val="1"/>
        <w:rPr>
          <w:rFonts w:ascii="Times New Roman" w:hAnsi="Times New Roman" w:cs="Times New Roman"/>
          <w:b/>
          <w:bCs/>
          <w:sz w:val="24"/>
          <w:szCs w:val="24"/>
          <w:lang w:val="fr-CA"/>
        </w:rPr>
      </w:pPr>
    </w:p>
    <w:p w14:paraId="081E55EA" w14:textId="496BE22D" w:rsidR="004A464E" w:rsidRPr="00922A4F" w:rsidRDefault="004A464E" w:rsidP="004A464E">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PRC-006-NPCC-2, E4</w:t>
      </w:r>
    </w:p>
    <w:p w14:paraId="0ED2941B" w14:textId="77777777" w:rsidR="004A464E" w:rsidRPr="00922A4F" w:rsidRDefault="004A464E" w:rsidP="004A464E">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4A464E" w:rsidRPr="00F34710" w14:paraId="699EA7FA" w14:textId="77777777" w:rsidTr="004A464E">
        <w:tc>
          <w:tcPr>
            <w:tcW w:w="376" w:type="dxa"/>
          </w:tcPr>
          <w:p w14:paraId="3F8875B9" w14:textId="77777777" w:rsidR="004A464E" w:rsidRPr="00922A4F" w:rsidRDefault="004A464E" w:rsidP="004A464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1191099" w14:textId="42350E8F" w:rsidR="004A464E" w:rsidRPr="003366EB" w:rsidRDefault="004A464E" w:rsidP="004A464E">
            <w:pPr>
              <w:widowControl w:val="0"/>
              <w:tabs>
                <w:tab w:val="left" w:pos="0"/>
                <w:tab w:val="left" w:pos="900"/>
                <w:tab w:val="left" w:pos="6360"/>
              </w:tabs>
              <w:jc w:val="both"/>
              <w:rPr>
                <w:rFonts w:ascii="Times New Roman" w:hAnsi="Times New Roman" w:cs="Times New Roman"/>
                <w:highlight w:val="cyan"/>
                <w:lang w:val="fr-CA"/>
              </w:rPr>
            </w:pPr>
            <w:r w:rsidRPr="009971A5">
              <w:rPr>
                <w:rFonts w:ascii="Times New Roman" w:hAnsi="Times New Roman"/>
                <w:color w:val="auto"/>
                <w:lang w:val="fr-CA"/>
              </w:rPr>
              <w:t>Passer en revue les pièces justificatives pour vérifier que l’</w:t>
            </w:r>
            <w:r w:rsidRPr="009971A5">
              <w:rPr>
                <w:rFonts w:ascii="Times New Roman" w:hAnsi="Times New Roman"/>
                <w:i/>
                <w:color w:val="auto"/>
                <w:lang w:val="fr-CA"/>
              </w:rPr>
              <w:t>entité visée</w:t>
            </w:r>
            <w:r w:rsidRPr="009971A5">
              <w:rPr>
                <w:rFonts w:ascii="Times New Roman" w:hAnsi="Times New Roman"/>
                <w:color w:val="auto"/>
                <w:lang w:val="fr-CA"/>
              </w:rPr>
              <w:t xml:space="preserve"> a:</w:t>
            </w:r>
          </w:p>
        </w:tc>
      </w:tr>
      <w:tr w:rsidR="004A464E" w:rsidRPr="00F34710" w14:paraId="0377CD86" w14:textId="77777777" w:rsidTr="004A464E">
        <w:tc>
          <w:tcPr>
            <w:tcW w:w="376" w:type="dxa"/>
          </w:tcPr>
          <w:p w14:paraId="069F1F54" w14:textId="77777777" w:rsidR="004A464E" w:rsidRPr="00922A4F" w:rsidRDefault="004A464E" w:rsidP="004A464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3584063" w14:textId="77777777" w:rsidR="004A464E" w:rsidRPr="009971A5" w:rsidRDefault="004A464E" w:rsidP="004A464E">
            <w:pPr>
              <w:pStyle w:val="Default"/>
              <w:jc w:val="both"/>
              <w:rPr>
                <w:rFonts w:ascii="Times New Roman" w:hAnsi="Times New Roman"/>
                <w:color w:val="auto"/>
                <w:lang w:val="fr-CA"/>
              </w:rPr>
            </w:pPr>
            <w:r w:rsidRPr="009971A5">
              <w:rPr>
                <w:rFonts w:ascii="Times New Roman" w:hAnsi="Times New Roman"/>
                <w:color w:val="auto"/>
                <w:lang w:val="fr-CA"/>
              </w:rPr>
              <w:t xml:space="preserve">Informé son </w:t>
            </w:r>
            <w:r w:rsidRPr="009971A5">
              <w:rPr>
                <w:rFonts w:ascii="Times New Roman" w:hAnsi="Times New Roman"/>
                <w:i/>
                <w:color w:val="auto"/>
                <w:lang w:val="fr-CA"/>
              </w:rPr>
              <w:t>coordonnateur de la planification</w:t>
            </w:r>
            <w:r w:rsidRPr="009971A5">
              <w:rPr>
                <w:rFonts w:ascii="Times New Roman" w:hAnsi="Times New Roman"/>
                <w:color w:val="auto"/>
                <w:lang w:val="fr-CA"/>
              </w:rPr>
              <w:t xml:space="preserve"> dans les 30 jours civils après avoir constaté qu’elle ne respectait pas les paramètres du programme de DSF:</w:t>
            </w:r>
          </w:p>
          <w:p w14:paraId="0BAAE9D0" w14:textId="750685CA" w:rsidR="004A464E" w:rsidRPr="004A464E" w:rsidRDefault="004A464E" w:rsidP="003A03C5">
            <w:pPr>
              <w:pStyle w:val="Default"/>
              <w:numPr>
                <w:ilvl w:val="0"/>
                <w:numId w:val="13"/>
              </w:numPr>
              <w:jc w:val="both"/>
              <w:rPr>
                <w:rFonts w:ascii="Times New Roman" w:hAnsi="Times New Roman"/>
                <w:color w:val="auto"/>
                <w:lang w:val="fr-CA"/>
              </w:rPr>
            </w:pPr>
            <w:r w:rsidRPr="009971A5">
              <w:rPr>
                <w:rFonts w:ascii="Times New Roman" w:hAnsi="Times New Roman"/>
                <w:lang w:val="fr-CA"/>
              </w:rPr>
              <w:t xml:space="preserve">prescrits aux </w:t>
            </w:r>
            <w:r w:rsidRPr="009971A5">
              <w:rPr>
                <w:rFonts w:ascii="Times New Roman" w:hAnsi="Times New Roman"/>
                <w:color w:val="auto"/>
                <w:lang w:val="fr-CA"/>
              </w:rPr>
              <w:t xml:space="preserve">tableaux 1 à 3 de l’annexe C, pour les entités </w:t>
            </w:r>
            <w:r w:rsidRPr="009971A5">
              <w:rPr>
                <w:rFonts w:ascii="Times New Roman" w:hAnsi="Times New Roman"/>
                <w:lang w:val="fr-CA"/>
              </w:rPr>
              <w:t>de l’</w:t>
            </w:r>
            <w:r w:rsidRPr="009971A5">
              <w:rPr>
                <w:rFonts w:ascii="Times New Roman" w:hAnsi="Times New Roman"/>
                <w:i/>
                <w:lang w:val="fr-CA"/>
              </w:rPr>
              <w:t xml:space="preserve">Interconnexion de </w:t>
            </w:r>
            <w:r w:rsidRPr="009971A5">
              <w:rPr>
                <w:rFonts w:ascii="Times New Roman" w:hAnsi="Times New Roman"/>
                <w:lang w:val="fr-CA"/>
              </w:rPr>
              <w:t>l’Est;</w:t>
            </w:r>
          </w:p>
          <w:p w14:paraId="21819682" w14:textId="687206D8" w:rsidR="004A464E" w:rsidRPr="004A464E" w:rsidRDefault="004A464E" w:rsidP="003A03C5">
            <w:pPr>
              <w:pStyle w:val="Default"/>
              <w:numPr>
                <w:ilvl w:val="0"/>
                <w:numId w:val="13"/>
              </w:numPr>
              <w:jc w:val="both"/>
              <w:rPr>
                <w:rFonts w:ascii="Times New Roman" w:hAnsi="Times New Roman"/>
                <w:color w:val="auto"/>
                <w:lang w:val="fr-CA"/>
              </w:rPr>
            </w:pPr>
            <w:r w:rsidRPr="009971A5">
              <w:rPr>
                <w:rFonts w:ascii="Times New Roman" w:hAnsi="Times New Roman"/>
                <w:color w:val="auto"/>
                <w:lang w:val="fr-CA"/>
              </w:rPr>
              <w:t xml:space="preserve">tel que spécifiés par le </w:t>
            </w:r>
            <w:r w:rsidRPr="009971A5">
              <w:rPr>
                <w:rFonts w:ascii="Times New Roman" w:hAnsi="Times New Roman"/>
                <w:i/>
                <w:color w:val="auto"/>
                <w:lang w:val="fr-CA"/>
              </w:rPr>
              <w:t>coordonnateur de la planification</w:t>
            </w:r>
            <w:r w:rsidRPr="009971A5">
              <w:rPr>
                <w:rFonts w:ascii="Times New Roman" w:hAnsi="Times New Roman"/>
                <w:color w:val="auto"/>
                <w:lang w:val="fr-CA"/>
              </w:rPr>
              <w:t xml:space="preserve"> pour les entités de </w:t>
            </w:r>
            <w:r w:rsidRPr="009971A5">
              <w:rPr>
                <w:rFonts w:ascii="Times New Roman" w:hAnsi="Times New Roman"/>
                <w:lang w:val="fr-CA"/>
              </w:rPr>
              <w:t>l’</w:t>
            </w:r>
            <w:r w:rsidRPr="009971A5">
              <w:rPr>
                <w:rFonts w:ascii="Times New Roman" w:hAnsi="Times New Roman"/>
                <w:i/>
                <w:lang w:val="fr-CA"/>
              </w:rPr>
              <w:t xml:space="preserve">Interconnexion </w:t>
            </w:r>
            <w:r w:rsidRPr="009971A5">
              <w:rPr>
                <w:rFonts w:ascii="Times New Roman" w:hAnsi="Times New Roman"/>
                <w:lang w:val="fr-CA"/>
              </w:rPr>
              <w:t>du Québec</w:t>
            </w:r>
            <w:r w:rsidRPr="009971A5">
              <w:rPr>
                <w:rFonts w:ascii="Times New Roman" w:hAnsi="Times New Roman"/>
                <w:color w:val="auto"/>
                <w:lang w:val="fr-CA"/>
              </w:rPr>
              <w:t>.</w:t>
            </w:r>
          </w:p>
        </w:tc>
      </w:tr>
      <w:tr w:rsidR="004A464E" w:rsidRPr="00F34710" w14:paraId="4335356C" w14:textId="77777777" w:rsidTr="004A464E">
        <w:tc>
          <w:tcPr>
            <w:tcW w:w="376" w:type="dxa"/>
          </w:tcPr>
          <w:p w14:paraId="26144E6B" w14:textId="77777777" w:rsidR="004A464E" w:rsidRPr="00922A4F" w:rsidRDefault="004A464E" w:rsidP="004A464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2CDCA67" w14:textId="77777777" w:rsidR="004A464E" w:rsidRPr="009971A5" w:rsidRDefault="004A464E" w:rsidP="004A464E">
            <w:pPr>
              <w:pStyle w:val="Default"/>
              <w:jc w:val="both"/>
              <w:rPr>
                <w:rFonts w:ascii="Times New Roman" w:hAnsi="Times New Roman"/>
                <w:color w:val="auto"/>
                <w:lang w:val="fr-CA"/>
              </w:rPr>
            </w:pPr>
            <w:r w:rsidRPr="009971A5">
              <w:rPr>
                <w:rFonts w:ascii="Times New Roman" w:hAnsi="Times New Roman"/>
                <w:color w:val="auto"/>
                <w:lang w:val="fr-CA"/>
              </w:rPr>
              <w:t xml:space="preserve">Dans un délai de 180 jours civils après avoir avisé son </w:t>
            </w:r>
            <w:r w:rsidRPr="009971A5">
              <w:rPr>
                <w:rFonts w:ascii="Times New Roman" w:hAnsi="Times New Roman"/>
                <w:i/>
                <w:color w:val="auto"/>
                <w:lang w:val="fr-CA"/>
              </w:rPr>
              <w:t>coordonnateur de la planification</w:t>
            </w:r>
            <w:r w:rsidRPr="009971A5">
              <w:rPr>
                <w:rFonts w:ascii="Times New Roman" w:hAnsi="Times New Roman"/>
                <w:color w:val="auto"/>
                <w:lang w:val="fr-CA"/>
              </w:rPr>
              <w:t>:</w:t>
            </w:r>
          </w:p>
          <w:p w14:paraId="0BDAAA5D" w14:textId="77777777" w:rsidR="004A464E" w:rsidRPr="009971A5" w:rsidRDefault="004A464E" w:rsidP="003A03C5">
            <w:pPr>
              <w:pStyle w:val="Default"/>
              <w:numPr>
                <w:ilvl w:val="0"/>
                <w:numId w:val="14"/>
              </w:numPr>
              <w:jc w:val="both"/>
              <w:rPr>
                <w:rFonts w:ascii="Times New Roman" w:hAnsi="Times New Roman"/>
                <w:color w:val="auto"/>
                <w:lang w:val="fr-CA"/>
              </w:rPr>
            </w:pPr>
            <w:r w:rsidRPr="009971A5">
              <w:rPr>
                <w:rFonts w:ascii="Times New Roman" w:hAnsi="Times New Roman"/>
                <w:color w:val="auto"/>
                <w:lang w:val="fr-CA"/>
              </w:rPr>
              <w:t xml:space="preserve">Établi un </w:t>
            </w:r>
            <w:r w:rsidRPr="009971A5">
              <w:rPr>
                <w:rFonts w:ascii="Times New Roman" w:hAnsi="Times New Roman"/>
                <w:i/>
                <w:color w:val="auto"/>
                <w:lang w:val="fr-CA"/>
              </w:rPr>
              <w:t xml:space="preserve">plan d'actions correctives </w:t>
            </w:r>
            <w:r w:rsidRPr="009971A5">
              <w:rPr>
                <w:rFonts w:ascii="Times New Roman" w:hAnsi="Times New Roman"/>
                <w:color w:val="auto"/>
                <w:lang w:val="fr-CA"/>
              </w:rPr>
              <w:t xml:space="preserve">et un calendrier de mise en œuvre, d’un commun accord avec son </w:t>
            </w:r>
            <w:r w:rsidRPr="009971A5">
              <w:rPr>
                <w:rFonts w:ascii="Times New Roman" w:hAnsi="Times New Roman"/>
                <w:i/>
                <w:color w:val="auto"/>
                <w:lang w:val="fr-CA"/>
              </w:rPr>
              <w:t>coordonnateur de la planification</w:t>
            </w:r>
            <w:r w:rsidRPr="009971A5">
              <w:rPr>
                <w:rFonts w:ascii="Times New Roman" w:hAnsi="Times New Roman"/>
                <w:color w:val="auto"/>
                <w:lang w:val="fr-CA"/>
              </w:rPr>
              <w:t>, ou</w:t>
            </w:r>
          </w:p>
          <w:p w14:paraId="5EC65633" w14:textId="77777777" w:rsidR="004A464E" w:rsidRPr="009971A5" w:rsidRDefault="004A464E" w:rsidP="003A03C5">
            <w:pPr>
              <w:pStyle w:val="Default"/>
              <w:numPr>
                <w:ilvl w:val="0"/>
                <w:numId w:val="14"/>
              </w:numPr>
              <w:jc w:val="both"/>
              <w:rPr>
                <w:rFonts w:ascii="Times New Roman" w:hAnsi="Times New Roman"/>
                <w:color w:val="auto"/>
                <w:lang w:val="fr-CA"/>
              </w:rPr>
            </w:pPr>
            <w:r w:rsidRPr="009971A5">
              <w:rPr>
                <w:rFonts w:ascii="Times New Roman" w:hAnsi="Times New Roman"/>
                <w:color w:val="auto"/>
                <w:lang w:val="fr-CA"/>
              </w:rPr>
              <w:t xml:space="preserve">Remis à son </w:t>
            </w:r>
            <w:r w:rsidRPr="009971A5">
              <w:rPr>
                <w:rFonts w:ascii="Times New Roman" w:hAnsi="Times New Roman"/>
                <w:i/>
                <w:color w:val="auto"/>
                <w:lang w:val="fr-CA"/>
              </w:rPr>
              <w:t>coordonnateur de la planification</w:t>
            </w:r>
            <w:r w:rsidRPr="009971A5">
              <w:rPr>
                <w:rFonts w:ascii="Times New Roman" w:hAnsi="Times New Roman"/>
                <w:color w:val="auto"/>
                <w:lang w:val="fr-CA"/>
              </w:rPr>
              <w:t xml:space="preserve"> une étude technique qui démontre:</w:t>
            </w:r>
          </w:p>
          <w:p w14:paraId="79E5C701" w14:textId="77777777" w:rsidR="004A464E" w:rsidRPr="009971A5" w:rsidRDefault="004A464E" w:rsidP="003A03C5">
            <w:pPr>
              <w:pStyle w:val="Default"/>
              <w:numPr>
                <w:ilvl w:val="0"/>
                <w:numId w:val="15"/>
              </w:numPr>
              <w:jc w:val="both"/>
              <w:rPr>
                <w:rFonts w:ascii="Times New Roman" w:hAnsi="Times New Roman"/>
                <w:color w:val="auto"/>
                <w:lang w:val="fr-CA"/>
              </w:rPr>
            </w:pPr>
            <w:r w:rsidRPr="009971A5">
              <w:rPr>
                <w:rFonts w:ascii="Times New Roman" w:hAnsi="Times New Roman"/>
                <w:color w:val="auto"/>
                <w:lang w:val="fr-CA"/>
              </w:rPr>
              <w:t xml:space="preserve">Que les écarts par rapport aux paramètres du programme n’entraîneront </w:t>
            </w:r>
            <w:r w:rsidRPr="009971A5">
              <w:rPr>
                <w:rFonts w:ascii="Times New Roman" w:hAnsi="Times New Roman"/>
                <w:lang w:val="fr-CA"/>
              </w:rPr>
              <w:t>pour aucun îlot le non-respect des critères de performance de DSF</w:t>
            </w:r>
            <w:r w:rsidRPr="009971A5">
              <w:rPr>
                <w:rFonts w:ascii="Times New Roman" w:hAnsi="Times New Roman"/>
                <w:color w:val="auto"/>
                <w:lang w:val="fr-CA"/>
              </w:rPr>
              <w:t>;</w:t>
            </w:r>
          </w:p>
          <w:p w14:paraId="7F106174" w14:textId="77777777" w:rsidR="004A464E" w:rsidRPr="009971A5" w:rsidRDefault="004A464E" w:rsidP="003A03C5">
            <w:pPr>
              <w:pStyle w:val="Default"/>
              <w:numPr>
                <w:ilvl w:val="0"/>
                <w:numId w:val="15"/>
              </w:numPr>
              <w:jc w:val="both"/>
              <w:rPr>
                <w:rFonts w:ascii="Times New Roman" w:hAnsi="Times New Roman"/>
                <w:color w:val="auto"/>
                <w:lang w:val="fr-CA"/>
              </w:rPr>
            </w:pPr>
            <w:r w:rsidRPr="009971A5">
              <w:rPr>
                <w:rFonts w:ascii="Times New Roman" w:hAnsi="Times New Roman"/>
                <w:lang w:val="fr-CA"/>
              </w:rPr>
              <w:t xml:space="preserve">La coordination avec les programmes de DSF de toutes les entités qui résident dans le ou les mêmes îlots désignés par le </w:t>
            </w:r>
            <w:r w:rsidRPr="009971A5">
              <w:rPr>
                <w:rFonts w:ascii="Times New Roman" w:hAnsi="Times New Roman"/>
                <w:i/>
                <w:lang w:val="fr-CA"/>
              </w:rPr>
              <w:t xml:space="preserve">coordonnateur de la planification </w:t>
            </w:r>
            <w:r w:rsidRPr="009971A5">
              <w:rPr>
                <w:rFonts w:ascii="Times New Roman" w:hAnsi="Times New Roman"/>
                <w:lang w:val="fr-CA"/>
              </w:rPr>
              <w:t>selon l’exigence E2.</w:t>
            </w:r>
          </w:p>
          <w:p w14:paraId="32779527" w14:textId="77777777" w:rsidR="004A464E" w:rsidRPr="009971A5" w:rsidRDefault="004A464E" w:rsidP="003A03C5">
            <w:pPr>
              <w:pStyle w:val="Default"/>
              <w:numPr>
                <w:ilvl w:val="0"/>
                <w:numId w:val="15"/>
              </w:numPr>
              <w:jc w:val="both"/>
              <w:rPr>
                <w:rFonts w:ascii="Times New Roman" w:hAnsi="Times New Roman"/>
                <w:color w:val="auto"/>
                <w:lang w:val="fr-CA"/>
              </w:rPr>
            </w:pPr>
            <w:r w:rsidRPr="009971A5">
              <w:rPr>
                <w:rFonts w:ascii="Times New Roman" w:hAnsi="Times New Roman"/>
                <w:lang w:val="fr-CA"/>
              </w:rPr>
              <w:t xml:space="preserve">La </w:t>
            </w:r>
            <w:r w:rsidRPr="009971A5">
              <w:rPr>
                <w:rFonts w:ascii="Times New Roman" w:hAnsi="Times New Roman"/>
                <w:color w:val="auto"/>
                <w:lang w:val="fr-CA"/>
              </w:rPr>
              <w:t xml:space="preserve">coordination avec les autres programmes de DSF des </w:t>
            </w:r>
            <w:r w:rsidRPr="009971A5">
              <w:rPr>
                <w:rFonts w:ascii="Times New Roman" w:hAnsi="Times New Roman"/>
                <w:i/>
                <w:color w:val="auto"/>
                <w:lang w:val="fr-CA"/>
              </w:rPr>
              <w:t>coordonnateurs de la planification</w:t>
            </w:r>
            <w:r w:rsidRPr="009971A5">
              <w:rPr>
                <w:rFonts w:ascii="Times New Roman" w:hAnsi="Times New Roman"/>
                <w:color w:val="auto"/>
                <w:lang w:val="fr-CA"/>
              </w:rPr>
              <w:t xml:space="preserve"> adjacents.</w:t>
            </w:r>
          </w:p>
          <w:p w14:paraId="30A1D64E" w14:textId="77777777" w:rsidR="004A464E" w:rsidRPr="009971A5" w:rsidRDefault="004A464E" w:rsidP="004A464E">
            <w:pPr>
              <w:widowControl w:val="0"/>
              <w:tabs>
                <w:tab w:val="left" w:pos="2061"/>
                <w:tab w:val="left" w:pos="2062"/>
              </w:tabs>
              <w:adjustRightInd/>
              <w:ind w:left="1080" w:right="53"/>
              <w:jc w:val="both"/>
              <w:rPr>
                <w:rFonts w:ascii="Times New Roman" w:hAnsi="Times New Roman" w:cs="Times New Roman"/>
                <w:color w:val="auto"/>
                <w:lang w:val="fr-CA"/>
              </w:rPr>
            </w:pPr>
            <w:r w:rsidRPr="009971A5">
              <w:rPr>
                <w:rFonts w:ascii="Times New Roman" w:hAnsi="Times New Roman" w:cs="Times New Roman"/>
                <w:lang w:val="fr-CA"/>
              </w:rPr>
              <w:t xml:space="preserve">L’étude technique doit être jugée acceptable par le </w:t>
            </w:r>
            <w:r w:rsidRPr="009971A5">
              <w:rPr>
                <w:rFonts w:ascii="Times New Roman" w:hAnsi="Times New Roman" w:cs="Times New Roman"/>
                <w:i/>
                <w:lang w:val="fr-CA"/>
              </w:rPr>
              <w:t xml:space="preserve">coordonnateur de la planification </w:t>
            </w:r>
            <w:r w:rsidRPr="009971A5">
              <w:rPr>
                <w:rFonts w:ascii="Times New Roman" w:hAnsi="Times New Roman" w:cs="Times New Roman"/>
                <w:lang w:val="fr-CA"/>
              </w:rPr>
              <w:t>avant la mise</w:t>
            </w:r>
            <w:r w:rsidRPr="009971A5">
              <w:rPr>
                <w:rFonts w:ascii="Times New Roman" w:hAnsi="Times New Roman" w:cs="Times New Roman"/>
                <w:spacing w:val="-15"/>
                <w:lang w:val="fr-CA"/>
              </w:rPr>
              <w:t xml:space="preserve"> </w:t>
            </w:r>
            <w:r w:rsidRPr="009971A5">
              <w:rPr>
                <w:rFonts w:ascii="Times New Roman" w:hAnsi="Times New Roman" w:cs="Times New Roman"/>
                <w:lang w:val="fr-CA"/>
              </w:rPr>
              <w:t>en œuvre des écarts par rapport aux paramètres du programme</w:t>
            </w:r>
            <w:r w:rsidRPr="009971A5">
              <w:rPr>
                <w:rFonts w:ascii="Times New Roman" w:hAnsi="Times New Roman" w:cs="Times New Roman"/>
                <w:color w:val="auto"/>
                <w:lang w:val="fr-CA"/>
              </w:rPr>
              <w:t>, ou</w:t>
            </w:r>
          </w:p>
          <w:p w14:paraId="535D73ED" w14:textId="457A5325" w:rsidR="004A464E" w:rsidRPr="004A464E" w:rsidRDefault="004E3BE3" w:rsidP="003A03C5">
            <w:pPr>
              <w:pStyle w:val="Paragraphedeliste"/>
              <w:widowControl w:val="0"/>
              <w:numPr>
                <w:ilvl w:val="0"/>
                <w:numId w:val="14"/>
              </w:numPr>
              <w:tabs>
                <w:tab w:val="left" w:pos="0"/>
                <w:tab w:val="left" w:pos="900"/>
                <w:tab w:val="left" w:pos="6360"/>
              </w:tabs>
              <w:jc w:val="both"/>
              <w:rPr>
                <w:rFonts w:ascii="Times New Roman" w:hAnsi="Times New Roman" w:cs="Times New Roman"/>
                <w:lang w:val="fr-CA"/>
              </w:rPr>
            </w:pPr>
            <w:r>
              <w:rPr>
                <w:rFonts w:ascii="Times New Roman" w:hAnsi="Times New Roman"/>
                <w:color w:val="auto"/>
                <w:lang w:val="fr-CA"/>
              </w:rPr>
              <w:t xml:space="preserve">   </w:t>
            </w:r>
            <w:r w:rsidR="004A464E" w:rsidRPr="009971A5">
              <w:rPr>
                <w:rFonts w:ascii="Times New Roman" w:hAnsi="Times New Roman"/>
                <w:color w:val="auto"/>
                <w:lang w:val="fr-CA"/>
              </w:rPr>
              <w:t xml:space="preserve">Remis à son </w:t>
            </w:r>
            <w:r w:rsidR="004A464E" w:rsidRPr="009971A5">
              <w:rPr>
                <w:rFonts w:ascii="Times New Roman" w:hAnsi="Times New Roman"/>
                <w:i/>
                <w:lang w:val="fr-CA"/>
              </w:rPr>
              <w:t>coordonnateur de la planification</w:t>
            </w:r>
            <w:r w:rsidR="004A464E" w:rsidRPr="009971A5">
              <w:rPr>
                <w:rFonts w:ascii="Times New Roman" w:hAnsi="Times New Roman"/>
                <w:color w:val="auto"/>
                <w:lang w:val="fr-CA"/>
              </w:rPr>
              <w:t xml:space="preserve"> une analyse démontrant qu’il n’existe aucune autre solution de délestage qui permettrait au </w:t>
            </w:r>
            <w:r w:rsidR="004A464E" w:rsidRPr="009971A5">
              <w:rPr>
                <w:rFonts w:ascii="Times New Roman" w:hAnsi="Times New Roman"/>
                <w:i/>
                <w:color w:val="auto"/>
                <w:lang w:val="fr-CA"/>
              </w:rPr>
              <w:t>distributeur</w:t>
            </w:r>
            <w:r w:rsidR="004A464E" w:rsidRPr="009971A5">
              <w:rPr>
                <w:rFonts w:ascii="Times New Roman" w:hAnsi="Times New Roman"/>
                <w:color w:val="auto"/>
                <w:lang w:val="fr-CA"/>
              </w:rPr>
              <w:t xml:space="preserve"> ou au </w:t>
            </w:r>
            <w:r w:rsidR="004A464E" w:rsidRPr="009971A5">
              <w:rPr>
                <w:rFonts w:ascii="Times New Roman" w:hAnsi="Times New Roman"/>
                <w:i/>
                <w:color w:val="auto"/>
                <w:lang w:val="fr-CA"/>
              </w:rPr>
              <w:t>propriétaire d’installation de transport</w:t>
            </w:r>
            <w:r w:rsidR="004A464E" w:rsidRPr="009971A5">
              <w:rPr>
                <w:rFonts w:ascii="Times New Roman" w:hAnsi="Times New Roman"/>
                <w:color w:val="auto"/>
                <w:lang w:val="fr-CA"/>
              </w:rPr>
              <w:t xml:space="preserve"> de se conformer au tableau 2 ou 3 de l’annexe C.</w:t>
            </w:r>
          </w:p>
        </w:tc>
      </w:tr>
      <w:tr w:rsidR="004A464E" w:rsidRPr="00F34710" w14:paraId="23D815DE" w14:textId="77777777" w:rsidTr="004A464E">
        <w:tc>
          <w:tcPr>
            <w:tcW w:w="10910" w:type="dxa"/>
            <w:gridSpan w:val="2"/>
            <w:tcBorders>
              <w:bottom w:val="single" w:sz="4" w:space="0" w:color="auto"/>
            </w:tcBorders>
            <w:shd w:val="clear" w:color="auto" w:fill="DCDCFF"/>
          </w:tcPr>
          <w:p w14:paraId="78E683DA" w14:textId="77777777" w:rsidR="00201715" w:rsidRPr="009971A5" w:rsidRDefault="004A464E" w:rsidP="00201715">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00201715" w:rsidRPr="009971A5">
              <w:rPr>
                <w:rFonts w:ascii="Times New Roman" w:hAnsi="Times New Roman" w:cs="Times New Roman"/>
                <w:bCs/>
                <w:lang w:val="fr-CA"/>
              </w:rPr>
              <w:t>Pour l’</w:t>
            </w:r>
            <w:r w:rsidR="00201715" w:rsidRPr="009971A5">
              <w:rPr>
                <w:rFonts w:ascii="Times New Roman" w:hAnsi="Times New Roman" w:cs="Times New Roman"/>
                <w:bCs/>
                <w:i/>
                <w:lang w:val="fr-CA"/>
              </w:rPr>
              <w:t>Interconnexion</w:t>
            </w:r>
            <w:r w:rsidR="00201715" w:rsidRPr="009971A5">
              <w:rPr>
                <w:rFonts w:ascii="Times New Roman" w:hAnsi="Times New Roman" w:cs="Times New Roman"/>
                <w:bCs/>
                <w:lang w:val="fr-CA"/>
              </w:rPr>
              <w:t xml:space="preserve"> du Québec, les paramètres du programme de DSF sont élaborés et transmis par le </w:t>
            </w:r>
            <w:r w:rsidR="00201715" w:rsidRPr="009971A5">
              <w:rPr>
                <w:rFonts w:ascii="Times New Roman" w:hAnsi="Times New Roman" w:cs="Times New Roman"/>
                <w:bCs/>
                <w:i/>
                <w:lang w:val="fr-CA"/>
              </w:rPr>
              <w:t>coordonnateur de la planification</w:t>
            </w:r>
            <w:r w:rsidR="00201715" w:rsidRPr="009971A5">
              <w:rPr>
                <w:rFonts w:ascii="Times New Roman" w:hAnsi="Times New Roman" w:cs="Times New Roman"/>
                <w:bCs/>
                <w:lang w:val="fr-CA"/>
              </w:rPr>
              <w:t xml:space="preserve"> aux entités propriétaires ou responsables de DSF selon la norme PRC-006 </w:t>
            </w:r>
            <w:r w:rsidR="00201715" w:rsidRPr="009971A5">
              <w:rPr>
                <w:rFonts w:ascii="Times New Roman" w:hAnsi="Times New Roman" w:cs="Times New Roman"/>
                <w:lang w:val="fr-CA"/>
              </w:rPr>
              <w:t>de portée continentale de la NERC relative au</w:t>
            </w:r>
            <w:r w:rsidR="00201715" w:rsidRPr="009971A5">
              <w:rPr>
                <w:rFonts w:ascii="Times New Roman" w:hAnsi="Times New Roman" w:cs="Times New Roman"/>
                <w:spacing w:val="1"/>
                <w:lang w:val="fr-CA"/>
              </w:rPr>
              <w:t xml:space="preserve"> </w:t>
            </w:r>
            <w:r w:rsidR="00201715" w:rsidRPr="009971A5">
              <w:rPr>
                <w:rFonts w:ascii="Times New Roman" w:hAnsi="Times New Roman" w:cs="Times New Roman"/>
                <w:lang w:val="fr-CA"/>
              </w:rPr>
              <w:t>DSF.</w:t>
            </w:r>
          </w:p>
          <w:p w14:paraId="3E5D49F7" w14:textId="77777777" w:rsidR="00201715" w:rsidRPr="009971A5" w:rsidRDefault="00201715" w:rsidP="00201715">
            <w:pPr>
              <w:widowControl w:val="0"/>
              <w:tabs>
                <w:tab w:val="left" w:pos="0"/>
                <w:tab w:val="left" w:pos="900"/>
                <w:tab w:val="left" w:pos="6360"/>
              </w:tabs>
              <w:jc w:val="both"/>
              <w:rPr>
                <w:rFonts w:ascii="Times New Roman" w:hAnsi="Times New Roman" w:cs="Times New Roman"/>
                <w:bCs/>
                <w:lang w:val="fr-CA"/>
              </w:rPr>
            </w:pPr>
          </w:p>
          <w:p w14:paraId="4DF75080" w14:textId="1BEB67AB" w:rsidR="004A464E" w:rsidRPr="003366EB" w:rsidRDefault="00201715" w:rsidP="00201715">
            <w:pPr>
              <w:widowControl w:val="0"/>
              <w:tabs>
                <w:tab w:val="left" w:pos="0"/>
                <w:tab w:val="left" w:pos="900"/>
                <w:tab w:val="left" w:pos="6360"/>
              </w:tabs>
              <w:jc w:val="both"/>
              <w:rPr>
                <w:rFonts w:ascii="Times New Roman" w:hAnsi="Times New Roman" w:cs="Times New Roman"/>
                <w:bCs/>
                <w:highlight w:val="cyan"/>
                <w:lang w:val="fr-CA"/>
              </w:rPr>
            </w:pPr>
            <w:r w:rsidRPr="009971A5">
              <w:rPr>
                <w:rFonts w:ascii="Times New Roman" w:hAnsi="Times New Roman" w:cs="Times New Roman"/>
                <w:bCs/>
                <w:lang w:val="fr-CA"/>
              </w:rPr>
              <w:t>Le point 3 de l’exigence E4, en ce qui a trait à l’analyse démontrant qu’aucune solution alternative de délestage n’existe, ne s’applique pas à l’</w:t>
            </w:r>
            <w:r w:rsidRPr="009971A5">
              <w:rPr>
                <w:rFonts w:ascii="Times New Roman" w:hAnsi="Times New Roman" w:cs="Times New Roman"/>
                <w:bCs/>
                <w:i/>
                <w:lang w:val="fr-CA"/>
              </w:rPr>
              <w:t>Interconnexion</w:t>
            </w:r>
            <w:r w:rsidRPr="009971A5">
              <w:rPr>
                <w:rFonts w:ascii="Times New Roman" w:hAnsi="Times New Roman" w:cs="Times New Roman"/>
                <w:bCs/>
                <w:lang w:val="fr-CA"/>
              </w:rPr>
              <w:t xml:space="preserve"> du Québec puisqu’il réfère à l’annexe C qui s’applique uniquement à l’</w:t>
            </w:r>
            <w:r w:rsidRPr="009971A5">
              <w:rPr>
                <w:rFonts w:ascii="Times New Roman" w:hAnsi="Times New Roman" w:cs="Times New Roman"/>
                <w:bCs/>
                <w:i/>
                <w:lang w:val="fr-CA"/>
              </w:rPr>
              <w:t>Interconnexion</w:t>
            </w:r>
            <w:r w:rsidRPr="009971A5">
              <w:rPr>
                <w:rFonts w:ascii="Times New Roman" w:hAnsi="Times New Roman" w:cs="Times New Roman"/>
                <w:bCs/>
                <w:lang w:val="fr-CA"/>
              </w:rPr>
              <w:t xml:space="preserve"> de l’Est.</w:t>
            </w:r>
          </w:p>
        </w:tc>
      </w:tr>
    </w:tbl>
    <w:p w14:paraId="33CBB78C" w14:textId="77777777" w:rsidR="004A464E" w:rsidRPr="00922A4F" w:rsidRDefault="004A464E" w:rsidP="004A464E">
      <w:pPr>
        <w:widowControl w:val="0"/>
        <w:spacing w:line="266" w:lineRule="exact"/>
        <w:jc w:val="both"/>
        <w:outlineLvl w:val="1"/>
        <w:rPr>
          <w:rFonts w:ascii="Times New Roman" w:hAnsi="Times New Roman" w:cs="Times New Roman"/>
          <w:b/>
          <w:bCs/>
          <w:sz w:val="24"/>
          <w:szCs w:val="24"/>
          <w:lang w:val="fr-CA"/>
        </w:rPr>
      </w:pPr>
    </w:p>
    <w:p w14:paraId="294D3DCB" w14:textId="77777777" w:rsidR="004A464E" w:rsidRPr="00922A4F" w:rsidRDefault="004A464E" w:rsidP="004A464E">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348569C" w14:textId="308507A3" w:rsidR="004A464E" w:rsidRDefault="004A464E" w:rsidP="004A464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A82BE45" w14:textId="04CA56E7" w:rsidR="000F4FA5" w:rsidRDefault="000F4FA5" w:rsidP="004A464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1749CE1" w14:textId="77777777" w:rsidR="000F4FA5" w:rsidRPr="00922A4F" w:rsidRDefault="000F4FA5" w:rsidP="004A464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92F6B8C" w14:textId="77777777" w:rsidR="004A464E" w:rsidRPr="00922A4F" w:rsidRDefault="004A464E" w:rsidP="004A464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48140BB" w14:textId="77777777" w:rsidR="004A464E" w:rsidRPr="00201715" w:rsidRDefault="004A464E">
      <w:pPr>
        <w:autoSpaceDE/>
        <w:autoSpaceDN/>
        <w:adjustRightInd/>
        <w:rPr>
          <w:rFonts w:ascii="Times New Roman" w:hAnsi="Times New Roman" w:cs="Times New Roman"/>
          <w:b/>
          <w:sz w:val="24"/>
          <w:szCs w:val="22"/>
          <w:lang w:val="fr-CA"/>
        </w:rPr>
      </w:pPr>
      <w:r w:rsidRPr="00201715">
        <w:rPr>
          <w:rFonts w:ascii="Times New Roman" w:hAnsi="Times New Roman" w:cs="Times New Roman"/>
          <w:b/>
          <w:sz w:val="24"/>
          <w:szCs w:val="22"/>
          <w:lang w:val="fr-CA"/>
        </w:rPr>
        <w:br w:type="page"/>
      </w:r>
    </w:p>
    <w:p w14:paraId="65ED4AD0" w14:textId="1AF0F35C" w:rsidR="00201715" w:rsidRPr="00922A4F" w:rsidRDefault="00201715" w:rsidP="00201715">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5B5C0393" w14:textId="77777777" w:rsidR="00201715" w:rsidRPr="00922A4F" w:rsidRDefault="00201715" w:rsidP="00201715">
      <w:pPr>
        <w:autoSpaceDE/>
        <w:autoSpaceDN/>
        <w:adjustRightInd/>
        <w:jc w:val="both"/>
        <w:outlineLvl w:val="0"/>
        <w:rPr>
          <w:rFonts w:ascii="Times New Roman" w:hAnsi="Times New Roman" w:cs="Times New Roman"/>
          <w:b/>
          <w:sz w:val="24"/>
          <w:szCs w:val="22"/>
          <w:u w:val="single"/>
          <w:lang w:val="fr-CA"/>
        </w:rPr>
      </w:pPr>
    </w:p>
    <w:p w14:paraId="1D04DBD3" w14:textId="77777777" w:rsidR="00201715" w:rsidRDefault="00201715" w:rsidP="003A03C5">
      <w:pPr>
        <w:pStyle w:val="Paragraphedeliste"/>
        <w:numPr>
          <w:ilvl w:val="0"/>
          <w:numId w:val="7"/>
        </w:numPr>
        <w:autoSpaceDE/>
        <w:autoSpaceDN/>
        <w:adjustRightInd/>
        <w:jc w:val="both"/>
        <w:outlineLvl w:val="0"/>
        <w:rPr>
          <w:rFonts w:ascii="Times New Roman" w:hAnsi="Times New Roman" w:cs="Times New Roman"/>
          <w:sz w:val="24"/>
          <w:szCs w:val="24"/>
          <w:lang w:val="fr-CA"/>
        </w:rPr>
      </w:pPr>
      <w:r w:rsidRPr="00CA1090">
        <w:rPr>
          <w:rFonts w:ascii="Times New Roman" w:hAnsi="Times New Roman" w:cs="Times New Roman"/>
          <w:sz w:val="24"/>
          <w:szCs w:val="24"/>
          <w:lang w:val="fr-CA"/>
        </w:rPr>
        <w:t xml:space="preserve">Chaque </w:t>
      </w:r>
      <w:r w:rsidRPr="00CA1090">
        <w:rPr>
          <w:rFonts w:ascii="Times New Roman" w:hAnsi="Times New Roman" w:cs="Times New Roman"/>
          <w:i/>
          <w:sz w:val="24"/>
          <w:szCs w:val="24"/>
          <w:lang w:val="fr-CA"/>
        </w:rPr>
        <w:t xml:space="preserve">coordonnateur de la planification </w:t>
      </w:r>
      <w:r w:rsidRPr="00CA1090">
        <w:rPr>
          <w:rFonts w:ascii="Times New Roman" w:hAnsi="Times New Roman" w:cs="Times New Roman"/>
          <w:sz w:val="24"/>
          <w:szCs w:val="24"/>
          <w:lang w:val="fr-CA"/>
        </w:rPr>
        <w:t>doit établir, et réexaminer au moins une fois toutes les cinq années civiles, les seuils de blocage (notamment la tension, le courant et le délai) qui doivent être utilisés dans le programme de DSF de sa</w:t>
      </w:r>
      <w:r w:rsidRPr="00CA1090">
        <w:rPr>
          <w:rFonts w:ascii="Times New Roman" w:hAnsi="Times New Roman" w:cs="Times New Roman"/>
          <w:spacing w:val="-4"/>
          <w:sz w:val="24"/>
          <w:szCs w:val="24"/>
          <w:lang w:val="fr-CA"/>
        </w:rPr>
        <w:t xml:space="preserve"> </w:t>
      </w:r>
      <w:r w:rsidRPr="00CA1090">
        <w:rPr>
          <w:rFonts w:ascii="Times New Roman" w:hAnsi="Times New Roman" w:cs="Times New Roman"/>
          <w:sz w:val="24"/>
          <w:szCs w:val="24"/>
          <w:lang w:val="fr-CA"/>
        </w:rPr>
        <w:t>région.</w:t>
      </w:r>
    </w:p>
    <w:p w14:paraId="5E71E805" w14:textId="77777777" w:rsidR="00201715" w:rsidRPr="00CA1090" w:rsidRDefault="00201715" w:rsidP="00201715">
      <w:pPr>
        <w:pStyle w:val="Paragraphedeliste"/>
        <w:autoSpaceDE/>
        <w:autoSpaceDN/>
        <w:adjustRightInd/>
        <w:ind w:left="576"/>
        <w:jc w:val="both"/>
        <w:outlineLvl w:val="0"/>
        <w:rPr>
          <w:rFonts w:ascii="Times New Roman" w:hAnsi="Times New Roman" w:cs="Times New Roman"/>
          <w:sz w:val="24"/>
          <w:szCs w:val="24"/>
          <w:lang w:val="fr-CA"/>
        </w:rPr>
      </w:pPr>
      <w:r w:rsidRPr="00CA1090">
        <w:rPr>
          <w:rFonts w:ascii="Times New Roman" w:hAnsi="Times New Roman" w:cs="Times New Roman"/>
          <w:i/>
          <w:sz w:val="24"/>
          <w:szCs w:val="24"/>
          <w:lang w:val="fr-CA"/>
        </w:rPr>
        <w:t>[Facteur de risque de non-conformité : moyen] [Horizon : planification à long terme]</w:t>
      </w:r>
    </w:p>
    <w:p w14:paraId="6ABCFB17" w14:textId="31CB8B3D" w:rsidR="00201715" w:rsidRPr="00922A4F" w:rsidRDefault="00201715" w:rsidP="00201715">
      <w:pPr>
        <w:pStyle w:val="Paragraphedeliste"/>
        <w:autoSpaceDE/>
        <w:autoSpaceDN/>
        <w:adjustRightInd/>
        <w:spacing w:before="1"/>
        <w:ind w:left="567" w:right="27"/>
        <w:jc w:val="both"/>
        <w:outlineLvl w:val="0"/>
        <w:rPr>
          <w:rFonts w:ascii="Times New Roman" w:hAnsi="Times New Roman" w:cs="Times New Roman"/>
          <w:sz w:val="24"/>
          <w:szCs w:val="22"/>
          <w:lang w:val="fr-CA"/>
        </w:rPr>
      </w:pPr>
    </w:p>
    <w:p w14:paraId="60C1EC9D" w14:textId="77777777" w:rsidR="00201715" w:rsidRPr="00CA1090" w:rsidRDefault="00201715" w:rsidP="003A03C5">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CA1090">
        <w:rPr>
          <w:rFonts w:ascii="Times New Roman" w:hAnsi="Times New Roman" w:cs="Times New Roman"/>
          <w:sz w:val="24"/>
          <w:szCs w:val="24"/>
          <w:lang w:val="fr-CA"/>
        </w:rPr>
        <w:t xml:space="preserve">Chaque </w:t>
      </w:r>
      <w:r w:rsidRPr="00CA1090">
        <w:rPr>
          <w:rFonts w:ascii="Times New Roman" w:hAnsi="Times New Roman" w:cs="Times New Roman"/>
          <w:i/>
          <w:sz w:val="24"/>
          <w:szCs w:val="24"/>
          <w:lang w:val="fr-CA"/>
        </w:rPr>
        <w:t xml:space="preserve">coordonnateur de la planification </w:t>
      </w:r>
      <w:r w:rsidRPr="00CA1090">
        <w:rPr>
          <w:rFonts w:ascii="Times New Roman" w:hAnsi="Times New Roman" w:cs="Times New Roman"/>
          <w:sz w:val="24"/>
          <w:szCs w:val="24"/>
          <w:lang w:val="fr-CA"/>
        </w:rPr>
        <w:t>doit conserver des pièces justificatives, telles que des rapports, des études de réseau ou des analyses, qui attestent sa conformité avec l’exigence</w:t>
      </w:r>
      <w:r w:rsidRPr="00CA1090">
        <w:rPr>
          <w:rFonts w:ascii="Times New Roman" w:hAnsi="Times New Roman" w:cs="Times New Roman"/>
          <w:spacing w:val="-19"/>
          <w:sz w:val="24"/>
          <w:szCs w:val="24"/>
          <w:lang w:val="fr-CA"/>
        </w:rPr>
        <w:t xml:space="preserve"> </w:t>
      </w:r>
      <w:r w:rsidRPr="00CA1090">
        <w:rPr>
          <w:rFonts w:ascii="Times New Roman" w:hAnsi="Times New Roman" w:cs="Times New Roman"/>
          <w:sz w:val="24"/>
          <w:szCs w:val="24"/>
          <w:lang w:val="fr-CA"/>
        </w:rPr>
        <w:t>E5.</w:t>
      </w:r>
    </w:p>
    <w:p w14:paraId="747AC5C3" w14:textId="5D3B9F94" w:rsidR="00201715" w:rsidRDefault="00201715" w:rsidP="00201715">
      <w:pPr>
        <w:jc w:val="both"/>
        <w:rPr>
          <w:rFonts w:ascii="Times New Roman" w:hAnsi="Times New Roman" w:cs="Times New Roman"/>
          <w:b/>
          <w:color w:val="000000"/>
          <w:sz w:val="24"/>
          <w:szCs w:val="24"/>
          <w:lang w:val="fr-CA"/>
        </w:rPr>
      </w:pPr>
    </w:p>
    <w:p w14:paraId="2501B67D" w14:textId="77777777" w:rsidR="00201715" w:rsidRPr="00922A4F" w:rsidRDefault="00201715" w:rsidP="00201715">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DC29B92" w14:textId="77777777" w:rsidR="00201715" w:rsidRPr="00922A4F" w:rsidRDefault="00201715" w:rsidP="00201715">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DD718CA" w14:textId="024C52DD" w:rsidR="00201715" w:rsidRPr="00922A4F" w:rsidRDefault="00201715" w:rsidP="00201715">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87051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FDED4AC" w14:textId="77777777" w:rsidR="00201715" w:rsidRPr="00922A4F" w:rsidRDefault="00201715" w:rsidP="00201715">
      <w:pPr>
        <w:widowControl w:val="0"/>
        <w:shd w:val="clear" w:color="auto" w:fill="CDFFCD"/>
        <w:jc w:val="both"/>
        <w:rPr>
          <w:rFonts w:ascii="Times New Roman" w:hAnsi="Times New Roman" w:cs="Times New Roman"/>
          <w:bCs/>
          <w:sz w:val="22"/>
          <w:szCs w:val="22"/>
          <w:lang w:val="fr-CA"/>
        </w:rPr>
      </w:pPr>
    </w:p>
    <w:p w14:paraId="2291BBC7" w14:textId="77777777" w:rsidR="00201715" w:rsidRPr="00922A4F" w:rsidRDefault="00201715" w:rsidP="00201715">
      <w:pPr>
        <w:widowControl w:val="0"/>
        <w:shd w:val="clear" w:color="auto" w:fill="CDFFCD"/>
        <w:jc w:val="both"/>
        <w:rPr>
          <w:rFonts w:ascii="Times New Roman" w:hAnsi="Times New Roman" w:cs="Times New Roman"/>
          <w:bCs/>
          <w:sz w:val="22"/>
          <w:szCs w:val="22"/>
          <w:lang w:val="fr-CA"/>
        </w:rPr>
      </w:pPr>
    </w:p>
    <w:p w14:paraId="4BDD8D58" w14:textId="77777777" w:rsidR="00201715" w:rsidRPr="00922A4F" w:rsidRDefault="00201715" w:rsidP="00201715">
      <w:pPr>
        <w:pStyle w:val="RqtSection"/>
        <w:jc w:val="both"/>
        <w:rPr>
          <w:rFonts w:ascii="Times New Roman" w:hAnsi="Times New Roman"/>
          <w:lang w:val="fr-CA"/>
        </w:rPr>
      </w:pPr>
    </w:p>
    <w:p w14:paraId="0D8450D3" w14:textId="77777777" w:rsidR="00201715" w:rsidRPr="00922A4F" w:rsidRDefault="00201715" w:rsidP="00201715">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201715" w:rsidRPr="00F34710" w14:paraId="08E02DF5" w14:textId="77777777" w:rsidTr="00842F7D">
        <w:tc>
          <w:tcPr>
            <w:tcW w:w="10910" w:type="dxa"/>
            <w:shd w:val="clear" w:color="auto" w:fill="DCDCFF"/>
          </w:tcPr>
          <w:p w14:paraId="281D58B0" w14:textId="77777777" w:rsidR="00201715" w:rsidRPr="00922A4F" w:rsidRDefault="00201715" w:rsidP="00842F7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201715" w:rsidRPr="00F34710" w14:paraId="05B91B59" w14:textId="77777777" w:rsidTr="00842F7D">
        <w:tc>
          <w:tcPr>
            <w:tcW w:w="10910" w:type="dxa"/>
            <w:shd w:val="clear" w:color="auto" w:fill="DCDCFF"/>
          </w:tcPr>
          <w:p w14:paraId="5C42B225" w14:textId="387D6080" w:rsidR="00201715" w:rsidRPr="004E3BE3" w:rsidRDefault="00201715" w:rsidP="004E3BE3">
            <w:pPr>
              <w:widowControl w:val="0"/>
              <w:jc w:val="both"/>
              <w:rPr>
                <w:rFonts w:ascii="Times New Roman" w:hAnsi="Times New Roman" w:cs="Times New Roman"/>
                <w:sz w:val="24"/>
                <w:szCs w:val="24"/>
                <w:lang w:val="fr-CA"/>
              </w:rPr>
            </w:pPr>
            <w:r w:rsidRPr="004E3BE3">
              <w:rPr>
                <w:rFonts w:ascii="Times New Roman" w:hAnsi="Times New Roman" w:cs="Times New Roman"/>
                <w:sz w:val="24"/>
                <w:szCs w:val="24"/>
                <w:lang w:val="fr-CA"/>
              </w:rPr>
              <w:t xml:space="preserve">Des études de réseau, des rapports, des analyses ou de la correspondance attestant que l’entité a développé les seuils de blocage (notamment la tension, le courant et le délai) qui doivent être utilisés dans le programme de DSF de sa région. </w:t>
            </w:r>
          </w:p>
        </w:tc>
      </w:tr>
      <w:tr w:rsidR="00201715" w:rsidRPr="00F34710" w14:paraId="44280E99" w14:textId="77777777" w:rsidTr="00842F7D">
        <w:tc>
          <w:tcPr>
            <w:tcW w:w="10910" w:type="dxa"/>
            <w:shd w:val="clear" w:color="auto" w:fill="DCDCFF"/>
          </w:tcPr>
          <w:p w14:paraId="39B732E3" w14:textId="3DBF2B80" w:rsidR="00201715" w:rsidRPr="004E3BE3" w:rsidRDefault="00201715" w:rsidP="004E3BE3">
            <w:pPr>
              <w:widowControl w:val="0"/>
              <w:jc w:val="both"/>
              <w:rPr>
                <w:rFonts w:ascii="Times New Roman" w:hAnsi="Times New Roman" w:cs="Times New Roman"/>
                <w:sz w:val="24"/>
                <w:szCs w:val="24"/>
                <w:lang w:val="fr-CA"/>
              </w:rPr>
            </w:pPr>
            <w:r w:rsidRPr="004E3BE3">
              <w:rPr>
                <w:rFonts w:ascii="Times New Roman" w:hAnsi="Times New Roman" w:cs="Times New Roman"/>
                <w:sz w:val="24"/>
                <w:szCs w:val="24"/>
                <w:lang w:val="fr-CA"/>
              </w:rPr>
              <w:t>Des études de réseau, des rapports, des analyses ou de la correspondance attestant que l’entité a réexaminé les seuils de blocage (notamment la tension, le courant et le délai) qui doivent être utilisés dans le programme de DSF de sa région au moins une fois toutes les cinq années civiles.</w:t>
            </w:r>
          </w:p>
        </w:tc>
      </w:tr>
    </w:tbl>
    <w:p w14:paraId="4FC4DF25" w14:textId="77777777" w:rsidR="00201715" w:rsidRPr="00922A4F" w:rsidRDefault="00201715" w:rsidP="00201715">
      <w:pPr>
        <w:widowControl w:val="0"/>
        <w:spacing w:line="266" w:lineRule="exact"/>
        <w:jc w:val="both"/>
        <w:rPr>
          <w:rFonts w:ascii="Times New Roman" w:hAnsi="Times New Roman" w:cs="Times New Roman"/>
          <w:b/>
          <w:bCs/>
          <w:color w:val="000000"/>
          <w:sz w:val="24"/>
          <w:szCs w:val="24"/>
          <w:lang w:val="fr-CA"/>
        </w:rPr>
      </w:pPr>
    </w:p>
    <w:p w14:paraId="4EB166EE" w14:textId="77777777" w:rsidR="00201715" w:rsidRPr="00922A4F" w:rsidRDefault="00201715" w:rsidP="00201715">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201715" w:rsidRPr="00F34710" w14:paraId="0DE12360" w14:textId="77777777" w:rsidTr="00842F7D">
        <w:tc>
          <w:tcPr>
            <w:tcW w:w="10892" w:type="dxa"/>
            <w:gridSpan w:val="6"/>
            <w:shd w:val="clear" w:color="auto" w:fill="DCDCFF"/>
            <w:vAlign w:val="bottom"/>
          </w:tcPr>
          <w:p w14:paraId="06C6A629" w14:textId="77777777" w:rsidR="00201715" w:rsidRPr="00922A4F" w:rsidRDefault="00201715" w:rsidP="00842F7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201715" w:rsidRPr="00F34710" w14:paraId="244C9F5A" w14:textId="77777777" w:rsidTr="00842F7D">
        <w:tc>
          <w:tcPr>
            <w:tcW w:w="2275" w:type="dxa"/>
            <w:shd w:val="clear" w:color="auto" w:fill="DCDCFF"/>
            <w:vAlign w:val="bottom"/>
          </w:tcPr>
          <w:p w14:paraId="1116E15C" w14:textId="77777777" w:rsidR="00201715" w:rsidRPr="00922A4F" w:rsidRDefault="0020171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5D044D7" w14:textId="77777777" w:rsidR="00201715" w:rsidRPr="00922A4F" w:rsidRDefault="0020171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11EDAB59" w14:textId="77777777" w:rsidR="00201715" w:rsidRPr="00922A4F" w:rsidRDefault="0020171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5D3347F" w14:textId="77777777" w:rsidR="00201715" w:rsidRPr="00922A4F" w:rsidRDefault="0020171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291CAB2" w14:textId="77777777" w:rsidR="00201715" w:rsidRPr="00922A4F" w:rsidRDefault="0020171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E19F158" w14:textId="77777777" w:rsidR="00201715" w:rsidRPr="00922A4F" w:rsidRDefault="00201715" w:rsidP="00842F7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201715" w:rsidRPr="00F34710" w14:paraId="723D6E9E" w14:textId="77777777" w:rsidTr="00842F7D">
        <w:tc>
          <w:tcPr>
            <w:tcW w:w="2275" w:type="dxa"/>
            <w:shd w:val="clear" w:color="auto" w:fill="CDFFCD"/>
          </w:tcPr>
          <w:p w14:paraId="2A8A0621"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C19EFF1"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A169CC2"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0889EC3"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43F61FB"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9E8412"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r>
      <w:tr w:rsidR="00201715" w:rsidRPr="00F34710" w14:paraId="26433A63" w14:textId="77777777" w:rsidTr="00842F7D">
        <w:tc>
          <w:tcPr>
            <w:tcW w:w="2275" w:type="dxa"/>
            <w:shd w:val="clear" w:color="auto" w:fill="CDFFCD"/>
          </w:tcPr>
          <w:p w14:paraId="39C99990"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14EE07"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BFC254F"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3302C54"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A216A42"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EF6345A"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r>
      <w:tr w:rsidR="00201715" w:rsidRPr="00F34710" w14:paraId="65D20F5E" w14:textId="77777777" w:rsidTr="00842F7D">
        <w:tc>
          <w:tcPr>
            <w:tcW w:w="2275" w:type="dxa"/>
            <w:shd w:val="clear" w:color="auto" w:fill="CDFFCD"/>
          </w:tcPr>
          <w:p w14:paraId="7C23ABB2"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F7ED3A8" w14:textId="77777777" w:rsidR="00201715" w:rsidRPr="00922A4F" w:rsidRDefault="00201715" w:rsidP="00842F7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F8AC7F2" w14:textId="77777777" w:rsidR="00201715" w:rsidRPr="00922A4F" w:rsidRDefault="00201715" w:rsidP="00842F7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A2568C1" w14:textId="77777777" w:rsidR="00201715" w:rsidRPr="00922A4F" w:rsidRDefault="00201715" w:rsidP="00842F7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83085CA" w14:textId="77777777" w:rsidR="00201715" w:rsidRPr="00922A4F" w:rsidRDefault="00201715" w:rsidP="00842F7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8894969" w14:textId="77777777" w:rsidR="00201715" w:rsidRPr="00922A4F" w:rsidRDefault="00201715" w:rsidP="00842F7D">
            <w:pPr>
              <w:autoSpaceDE/>
              <w:autoSpaceDN/>
              <w:adjustRightInd/>
              <w:jc w:val="both"/>
              <w:rPr>
                <w:rFonts w:ascii="Times New Roman" w:hAnsi="Times New Roman" w:cs="Times New Roman"/>
                <w:sz w:val="22"/>
                <w:szCs w:val="22"/>
                <w:lang w:val="fr-CA"/>
              </w:rPr>
            </w:pPr>
          </w:p>
        </w:tc>
      </w:tr>
    </w:tbl>
    <w:p w14:paraId="46A47B44" w14:textId="77777777" w:rsidR="00201715" w:rsidRPr="00922A4F" w:rsidRDefault="00201715" w:rsidP="00201715">
      <w:pPr>
        <w:widowControl w:val="0"/>
        <w:jc w:val="both"/>
        <w:rPr>
          <w:rFonts w:ascii="Times New Roman" w:hAnsi="Times New Roman" w:cs="Times New Roman"/>
          <w:color w:val="000000"/>
          <w:sz w:val="24"/>
          <w:szCs w:val="24"/>
          <w:lang w:val="fr-CA"/>
        </w:rPr>
      </w:pPr>
    </w:p>
    <w:p w14:paraId="2F19ABAF" w14:textId="77777777" w:rsidR="00201715" w:rsidRPr="00922A4F" w:rsidRDefault="00201715" w:rsidP="00201715">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201715" w:rsidRPr="00F34710" w14:paraId="43D5543D" w14:textId="77777777" w:rsidTr="00842F7D">
        <w:tc>
          <w:tcPr>
            <w:tcW w:w="10910" w:type="dxa"/>
            <w:shd w:val="clear" w:color="auto" w:fill="auto"/>
          </w:tcPr>
          <w:p w14:paraId="06DC1319" w14:textId="77777777" w:rsidR="00201715" w:rsidRPr="00922A4F" w:rsidRDefault="00201715" w:rsidP="00842F7D">
            <w:pPr>
              <w:widowControl w:val="0"/>
              <w:jc w:val="both"/>
              <w:rPr>
                <w:rFonts w:ascii="Times New Roman" w:hAnsi="Times New Roman" w:cs="Times New Roman"/>
                <w:sz w:val="22"/>
                <w:szCs w:val="22"/>
                <w:lang w:val="fr-CA"/>
              </w:rPr>
            </w:pPr>
          </w:p>
        </w:tc>
      </w:tr>
      <w:tr w:rsidR="00201715" w:rsidRPr="00F34710" w14:paraId="22A012EB" w14:textId="77777777" w:rsidTr="00842F7D">
        <w:tc>
          <w:tcPr>
            <w:tcW w:w="10910" w:type="dxa"/>
            <w:shd w:val="clear" w:color="auto" w:fill="auto"/>
          </w:tcPr>
          <w:p w14:paraId="6A0D7DCD" w14:textId="77777777" w:rsidR="00201715" w:rsidRPr="00922A4F" w:rsidRDefault="00201715" w:rsidP="00842F7D">
            <w:pPr>
              <w:widowControl w:val="0"/>
              <w:jc w:val="both"/>
              <w:rPr>
                <w:rFonts w:ascii="Times New Roman" w:hAnsi="Times New Roman" w:cs="Times New Roman"/>
                <w:sz w:val="22"/>
                <w:szCs w:val="22"/>
                <w:lang w:val="fr-CA"/>
              </w:rPr>
            </w:pPr>
          </w:p>
        </w:tc>
      </w:tr>
      <w:tr w:rsidR="00201715" w:rsidRPr="00F34710" w14:paraId="634F3A3E" w14:textId="77777777" w:rsidTr="00842F7D">
        <w:tc>
          <w:tcPr>
            <w:tcW w:w="10910" w:type="dxa"/>
            <w:shd w:val="clear" w:color="auto" w:fill="auto"/>
          </w:tcPr>
          <w:p w14:paraId="720274FE" w14:textId="77777777" w:rsidR="00201715" w:rsidRPr="00922A4F" w:rsidRDefault="00201715" w:rsidP="00842F7D">
            <w:pPr>
              <w:widowControl w:val="0"/>
              <w:jc w:val="both"/>
              <w:rPr>
                <w:rFonts w:ascii="Times New Roman" w:hAnsi="Times New Roman" w:cs="Times New Roman"/>
                <w:sz w:val="22"/>
                <w:szCs w:val="22"/>
                <w:lang w:val="fr-CA"/>
              </w:rPr>
            </w:pPr>
          </w:p>
        </w:tc>
      </w:tr>
    </w:tbl>
    <w:p w14:paraId="717A5408" w14:textId="77777777" w:rsidR="00201715" w:rsidRPr="00922A4F" w:rsidRDefault="00201715" w:rsidP="00201715">
      <w:pPr>
        <w:widowControl w:val="0"/>
        <w:spacing w:line="266" w:lineRule="exact"/>
        <w:jc w:val="both"/>
        <w:outlineLvl w:val="1"/>
        <w:rPr>
          <w:rFonts w:ascii="Times New Roman" w:hAnsi="Times New Roman" w:cs="Times New Roman"/>
          <w:b/>
          <w:bCs/>
          <w:sz w:val="24"/>
          <w:szCs w:val="24"/>
          <w:lang w:val="fr-CA"/>
        </w:rPr>
      </w:pPr>
    </w:p>
    <w:p w14:paraId="7CF6AC3E" w14:textId="22F99AFB" w:rsidR="00201715" w:rsidRPr="00922A4F" w:rsidRDefault="00201715" w:rsidP="00201715">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PRC-006-NPCC-2, E5</w:t>
      </w:r>
    </w:p>
    <w:p w14:paraId="1E3AB1C0" w14:textId="77777777" w:rsidR="00201715" w:rsidRPr="00922A4F" w:rsidRDefault="00201715" w:rsidP="00201715">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201715" w:rsidRPr="00F34710" w14:paraId="2EB11E5A" w14:textId="77777777" w:rsidTr="00842F7D">
        <w:tc>
          <w:tcPr>
            <w:tcW w:w="376" w:type="dxa"/>
          </w:tcPr>
          <w:p w14:paraId="4CC1C387" w14:textId="77777777" w:rsidR="00201715" w:rsidRPr="00922A4F" w:rsidRDefault="00201715" w:rsidP="00201715">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076F566" w14:textId="12557F51" w:rsidR="00201715" w:rsidRPr="003366EB" w:rsidRDefault="00201715" w:rsidP="00201715">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olor w:val="auto"/>
                <w:lang w:val="fr-CA"/>
              </w:rPr>
              <w:t>Passer en revue</w:t>
            </w:r>
            <w:r w:rsidRPr="00E21CD7">
              <w:rPr>
                <w:rFonts w:ascii="Times New Roman" w:hAnsi="Times New Roman"/>
                <w:color w:val="auto"/>
                <w:lang w:val="fr-CA"/>
              </w:rPr>
              <w:t xml:space="preserve"> les </w:t>
            </w:r>
            <w:r>
              <w:rPr>
                <w:rFonts w:ascii="Times New Roman" w:hAnsi="Times New Roman"/>
                <w:color w:val="auto"/>
                <w:lang w:val="fr-CA"/>
              </w:rPr>
              <w:t>pièces justificatives</w:t>
            </w:r>
            <w:r w:rsidRPr="00E21CD7">
              <w:rPr>
                <w:rFonts w:ascii="Times New Roman" w:hAnsi="Times New Roman"/>
                <w:color w:val="auto"/>
                <w:lang w:val="fr-CA"/>
              </w:rPr>
              <w:t xml:space="preserve"> pour vérifier que </w:t>
            </w:r>
            <w:r w:rsidRPr="006F6439">
              <w:rPr>
                <w:color w:val="auto"/>
                <w:lang w:val="fr-CA"/>
              </w:rPr>
              <w:t>l’</w:t>
            </w:r>
            <w:r w:rsidRPr="00E21CD7">
              <w:rPr>
                <w:rFonts w:ascii="Times New Roman" w:hAnsi="Times New Roman"/>
                <w:i/>
                <w:color w:val="auto"/>
                <w:lang w:val="fr-CA"/>
              </w:rPr>
              <w:t>entité visée</w:t>
            </w:r>
            <w:r w:rsidRPr="00E21CD7">
              <w:rPr>
                <w:rFonts w:ascii="Times New Roman" w:hAnsi="Times New Roman"/>
                <w:color w:val="auto"/>
                <w:lang w:val="fr-CA"/>
              </w:rPr>
              <w:t xml:space="preserve"> a:</w:t>
            </w:r>
          </w:p>
        </w:tc>
      </w:tr>
      <w:tr w:rsidR="00201715" w:rsidRPr="00F34710" w14:paraId="4ACD04EF" w14:textId="77777777" w:rsidTr="00842F7D">
        <w:tc>
          <w:tcPr>
            <w:tcW w:w="376" w:type="dxa"/>
          </w:tcPr>
          <w:p w14:paraId="5BE6236F" w14:textId="77777777" w:rsidR="00201715" w:rsidRPr="00922A4F" w:rsidRDefault="00201715" w:rsidP="00201715">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1057E5A" w14:textId="67A6470B" w:rsidR="00201715" w:rsidRPr="004A464E" w:rsidRDefault="00201715" w:rsidP="00201715">
            <w:pPr>
              <w:pStyle w:val="Default"/>
              <w:jc w:val="both"/>
              <w:rPr>
                <w:rFonts w:ascii="Times New Roman" w:hAnsi="Times New Roman"/>
                <w:color w:val="auto"/>
                <w:lang w:val="fr-CA"/>
              </w:rPr>
            </w:pPr>
            <w:r w:rsidRPr="00E21CD7">
              <w:rPr>
                <w:rFonts w:ascii="Times New Roman" w:hAnsi="Times New Roman"/>
                <w:color w:val="auto"/>
                <w:lang w:val="fr-CA"/>
              </w:rPr>
              <w:t>Développ</w:t>
            </w:r>
            <w:r>
              <w:rPr>
                <w:rFonts w:ascii="Times New Roman" w:hAnsi="Times New Roman"/>
                <w:color w:val="auto"/>
                <w:lang w:val="fr-CA"/>
              </w:rPr>
              <w:t>é</w:t>
            </w:r>
            <w:r w:rsidRPr="00E21CD7">
              <w:rPr>
                <w:rFonts w:ascii="Times New Roman" w:hAnsi="Times New Roman"/>
                <w:color w:val="auto"/>
                <w:lang w:val="fr-CA"/>
              </w:rPr>
              <w:t xml:space="preserve"> des schémas </w:t>
            </w:r>
            <w:r>
              <w:rPr>
                <w:rFonts w:ascii="Times New Roman" w:hAnsi="Times New Roman"/>
                <w:color w:val="auto"/>
                <w:lang w:val="fr-CA"/>
              </w:rPr>
              <w:t>de blocage</w:t>
            </w:r>
            <w:r w:rsidRPr="00E21CD7">
              <w:rPr>
                <w:rFonts w:ascii="Times New Roman" w:hAnsi="Times New Roman"/>
                <w:color w:val="auto"/>
                <w:lang w:val="fr-CA"/>
              </w:rPr>
              <w:t xml:space="preserve"> (</w:t>
            </w:r>
            <w:r>
              <w:rPr>
                <w:rFonts w:ascii="Times New Roman" w:hAnsi="Times New Roman"/>
                <w:color w:val="auto"/>
                <w:lang w:val="fr-CA"/>
              </w:rPr>
              <w:t>notamment</w:t>
            </w:r>
            <w:r w:rsidRPr="00E21CD7">
              <w:rPr>
                <w:rFonts w:ascii="Times New Roman" w:hAnsi="Times New Roman"/>
                <w:color w:val="auto"/>
                <w:lang w:val="fr-CA"/>
              </w:rPr>
              <w:t xml:space="preserve"> la tension, le courant et </w:t>
            </w:r>
            <w:r>
              <w:rPr>
                <w:rFonts w:ascii="Times New Roman" w:hAnsi="Times New Roman"/>
                <w:color w:val="auto"/>
                <w:lang w:val="fr-CA"/>
              </w:rPr>
              <w:t>le délai</w:t>
            </w:r>
            <w:r w:rsidRPr="00E21CD7">
              <w:rPr>
                <w:rFonts w:ascii="Times New Roman" w:hAnsi="Times New Roman"/>
                <w:color w:val="auto"/>
                <w:lang w:val="fr-CA"/>
              </w:rPr>
              <w:t xml:space="preserve">) </w:t>
            </w:r>
            <w:r>
              <w:rPr>
                <w:rFonts w:ascii="Times New Roman" w:hAnsi="Times New Roman"/>
                <w:lang w:val="fr-CA"/>
              </w:rPr>
              <w:t xml:space="preserve">qui doivent être </w:t>
            </w:r>
            <w:r w:rsidRPr="00E21CD7">
              <w:rPr>
                <w:rFonts w:ascii="Times New Roman" w:hAnsi="Times New Roman"/>
                <w:color w:val="auto"/>
                <w:lang w:val="fr-CA"/>
              </w:rPr>
              <w:t>utilis</w:t>
            </w:r>
            <w:r>
              <w:rPr>
                <w:rFonts w:ascii="Times New Roman" w:hAnsi="Times New Roman"/>
                <w:color w:val="auto"/>
                <w:lang w:val="fr-CA"/>
              </w:rPr>
              <w:t>és</w:t>
            </w:r>
            <w:r w:rsidRPr="00E21CD7">
              <w:rPr>
                <w:rFonts w:ascii="Times New Roman" w:hAnsi="Times New Roman"/>
                <w:color w:val="auto"/>
                <w:lang w:val="fr-CA"/>
              </w:rPr>
              <w:t xml:space="preserve"> dans le programme de DFS de sa région</w:t>
            </w:r>
            <w:r>
              <w:rPr>
                <w:rFonts w:ascii="Times New Roman" w:hAnsi="Times New Roman"/>
                <w:color w:val="auto"/>
                <w:lang w:val="fr-CA"/>
              </w:rPr>
              <w:t>;</w:t>
            </w:r>
          </w:p>
        </w:tc>
      </w:tr>
      <w:tr w:rsidR="00201715" w:rsidRPr="00F34710" w14:paraId="76157F08" w14:textId="77777777" w:rsidTr="00842F7D">
        <w:tc>
          <w:tcPr>
            <w:tcW w:w="376" w:type="dxa"/>
          </w:tcPr>
          <w:p w14:paraId="364319AE" w14:textId="77777777" w:rsidR="00201715" w:rsidRPr="00922A4F" w:rsidRDefault="00201715" w:rsidP="00201715">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CD442D9" w14:textId="39318121" w:rsidR="00201715" w:rsidRPr="00201715" w:rsidRDefault="00201715" w:rsidP="00201715">
            <w:pPr>
              <w:widowControl w:val="0"/>
              <w:tabs>
                <w:tab w:val="left" w:pos="0"/>
                <w:tab w:val="left" w:pos="900"/>
                <w:tab w:val="left" w:pos="6360"/>
              </w:tabs>
              <w:jc w:val="both"/>
              <w:rPr>
                <w:rFonts w:ascii="Times New Roman" w:hAnsi="Times New Roman" w:cs="Times New Roman"/>
                <w:lang w:val="fr-CA"/>
              </w:rPr>
            </w:pPr>
            <w:r w:rsidRPr="00201715">
              <w:rPr>
                <w:rFonts w:ascii="Times New Roman" w:hAnsi="Times New Roman"/>
                <w:lang w:val="fr-CA"/>
              </w:rPr>
              <w:t>Réexaminé les seuils des schémas de blocage (notamment la tension, le courant et le délai)  qui doivent être utilisés dans le programme de DSF de sa région au moins une fois toutes les cinq années civiles.</w:t>
            </w:r>
          </w:p>
        </w:tc>
      </w:tr>
      <w:tr w:rsidR="00201715" w:rsidRPr="00F34710" w14:paraId="5D305E23" w14:textId="77777777" w:rsidTr="00842F7D">
        <w:tc>
          <w:tcPr>
            <w:tcW w:w="10910" w:type="dxa"/>
            <w:gridSpan w:val="2"/>
            <w:tcBorders>
              <w:bottom w:val="single" w:sz="4" w:space="0" w:color="auto"/>
            </w:tcBorders>
            <w:shd w:val="clear" w:color="auto" w:fill="DCDCFF"/>
          </w:tcPr>
          <w:p w14:paraId="7E8C0889" w14:textId="5198F51E" w:rsidR="00201715" w:rsidRPr="003366EB" w:rsidRDefault="00201715" w:rsidP="00842F7D">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lastRenderedPageBreak/>
              <w:t xml:space="preserve">Notes pour l’auditeur: </w:t>
            </w:r>
            <w:r>
              <w:rPr>
                <w:rFonts w:ascii="Times New Roman" w:hAnsi="Times New Roman" w:cs="Times New Roman"/>
                <w:b/>
                <w:bCs/>
                <w:lang w:val="fr-CA"/>
              </w:rPr>
              <w:t>Justification de l’exigence E</w:t>
            </w:r>
            <w:r w:rsidRPr="00E21CD7">
              <w:rPr>
                <w:rFonts w:ascii="Times New Roman" w:hAnsi="Times New Roman" w:cs="Times New Roman"/>
                <w:b/>
                <w:bCs/>
                <w:lang w:val="fr-CA"/>
              </w:rPr>
              <w:t xml:space="preserve">5 de </w:t>
            </w:r>
            <w:r>
              <w:rPr>
                <w:rFonts w:ascii="Times New Roman" w:hAnsi="Times New Roman" w:cs="Times New Roman"/>
                <w:b/>
                <w:bCs/>
                <w:lang w:val="fr-CA"/>
              </w:rPr>
              <w:t xml:space="preserve">la norme </w:t>
            </w:r>
            <w:r w:rsidRPr="00E21CD7">
              <w:rPr>
                <w:rFonts w:ascii="Times New Roman" w:hAnsi="Times New Roman" w:cs="Times New Roman"/>
                <w:b/>
                <w:bCs/>
                <w:lang w:val="fr-CA"/>
              </w:rPr>
              <w:t xml:space="preserve">PRC-006-NPCC-2: </w:t>
            </w:r>
            <w:r w:rsidRPr="00E21CD7">
              <w:rPr>
                <w:rFonts w:ascii="Times New Roman" w:hAnsi="Times New Roman" w:cs="Times New Roman"/>
                <w:lang w:val="fr-CA"/>
              </w:rPr>
              <w:t xml:space="preserve">Une fonction de blocage permet d’appliquer une commande de surveillance à un relais de DSF. Par exemple, une fonction de blocage en sous-tension empêche le déclenchement d’un relais de DSF si la tension mesurée descend au-dessous d’un seuil réglable. Une telle fonction sert à empêcher le déclenchement d’un relais de DSF en cas de perte d’alimentation par le réseau de transport à un poste de distribution qui alimente un grand nombre de moteurs à induction. Après la perte d’alimentation par le réseau de transport, les moteurs peuvent soutenir la tension pendant que leur vitesse diminue progressivement. Le ralentissement des moteurs sera perçu par le relais comme un incident de sous-fréquence ; la fonction de blocage est réglée à une tension supérieure à celle que l’inertie des moteurs devrait maintenir. Ainsi, on empêche le relais de DSF de déclencher et de verrouiller les disjoncteurs de la ligne de distribution qui alimente les moteurs, entre le moment où la ligne de transport se déclenche et celui où elle se réenclenche afin de réalimenter la charge. Les tensions soutenues par les moteurs pendant leur ralentissement sont habituellement bien plus basses (par exemple 0,70 </w:t>
            </w:r>
            <w:proofErr w:type="spellStart"/>
            <w:r w:rsidRPr="00E21CD7">
              <w:rPr>
                <w:rFonts w:ascii="Times New Roman" w:hAnsi="Times New Roman" w:cs="Times New Roman"/>
                <w:lang w:val="fr-CA"/>
              </w:rPr>
              <w:t>p.u</w:t>
            </w:r>
            <w:proofErr w:type="spellEnd"/>
            <w:r w:rsidRPr="00E21CD7">
              <w:rPr>
                <w:rFonts w:ascii="Times New Roman" w:hAnsi="Times New Roman" w:cs="Times New Roman"/>
                <w:lang w:val="fr-CA"/>
              </w:rPr>
              <w:t>.) que les tensions auxquelles les relais de DSF doivent se déclencher pour répondre aux critères de performance du programme de DSF. Cependant, dans le cas de moteurs alimentés par des réseaux souterrains, la tension est plus élevée lors du ralentissement à cause de la charge accumulée dans les câbles. Par conséquent, il faut veiller à ce que le réglage de blocage en sous-tension ne soit pas supérieur à la tension à laquelle les relais de DSF doivent se déclencher pour satisfaire aux critères de performance de DSF.</w:t>
            </w:r>
          </w:p>
        </w:tc>
      </w:tr>
    </w:tbl>
    <w:p w14:paraId="239853FC" w14:textId="77777777" w:rsidR="00201715" w:rsidRPr="00922A4F" w:rsidRDefault="00201715" w:rsidP="00201715">
      <w:pPr>
        <w:widowControl w:val="0"/>
        <w:spacing w:line="266" w:lineRule="exact"/>
        <w:jc w:val="both"/>
        <w:outlineLvl w:val="1"/>
        <w:rPr>
          <w:rFonts w:ascii="Times New Roman" w:hAnsi="Times New Roman" w:cs="Times New Roman"/>
          <w:b/>
          <w:bCs/>
          <w:sz w:val="24"/>
          <w:szCs w:val="24"/>
          <w:lang w:val="fr-CA"/>
        </w:rPr>
      </w:pPr>
    </w:p>
    <w:p w14:paraId="25DABA46" w14:textId="77777777" w:rsidR="00201715" w:rsidRPr="00922A4F" w:rsidRDefault="00201715" w:rsidP="00201715">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328CD18" w14:textId="331FECAB" w:rsidR="00201715" w:rsidRDefault="00201715" w:rsidP="0020171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C734E9" w14:textId="7745B1D9" w:rsidR="00625665" w:rsidRDefault="00625665" w:rsidP="0020171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7C4BE8E" w14:textId="77777777" w:rsidR="00625665" w:rsidRPr="00922A4F" w:rsidRDefault="00625665" w:rsidP="0020171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F50FE5D" w14:textId="77777777" w:rsidR="00201715" w:rsidRPr="00922A4F" w:rsidRDefault="00201715" w:rsidP="0020171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13B1E29" w14:textId="77777777" w:rsidR="00201715" w:rsidRPr="00201715" w:rsidRDefault="00201715" w:rsidP="00201715">
      <w:pPr>
        <w:autoSpaceDE/>
        <w:autoSpaceDN/>
        <w:adjustRightInd/>
        <w:rPr>
          <w:rFonts w:ascii="Times New Roman" w:hAnsi="Times New Roman" w:cs="Times New Roman"/>
          <w:b/>
          <w:sz w:val="24"/>
          <w:szCs w:val="22"/>
          <w:lang w:val="fr-CA"/>
        </w:rPr>
      </w:pPr>
      <w:r w:rsidRPr="00201715">
        <w:rPr>
          <w:rFonts w:ascii="Times New Roman" w:hAnsi="Times New Roman" w:cs="Times New Roman"/>
          <w:b/>
          <w:sz w:val="24"/>
          <w:szCs w:val="22"/>
          <w:lang w:val="fr-CA"/>
        </w:rPr>
        <w:br w:type="page"/>
      </w:r>
    </w:p>
    <w:p w14:paraId="4B78CC14" w14:textId="21503D5D" w:rsidR="00201715" w:rsidRPr="00922A4F" w:rsidRDefault="00201715" w:rsidP="00201715">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743A0297" w14:textId="77777777" w:rsidR="00201715" w:rsidRPr="00922A4F" w:rsidRDefault="00201715" w:rsidP="00201715">
      <w:pPr>
        <w:autoSpaceDE/>
        <w:autoSpaceDN/>
        <w:adjustRightInd/>
        <w:jc w:val="both"/>
        <w:outlineLvl w:val="0"/>
        <w:rPr>
          <w:rFonts w:ascii="Times New Roman" w:hAnsi="Times New Roman" w:cs="Times New Roman"/>
          <w:b/>
          <w:sz w:val="24"/>
          <w:szCs w:val="22"/>
          <w:u w:val="single"/>
          <w:lang w:val="fr-CA"/>
        </w:rPr>
      </w:pPr>
    </w:p>
    <w:p w14:paraId="6EC3678C" w14:textId="77777777" w:rsidR="00201715" w:rsidRDefault="00201715" w:rsidP="003A03C5">
      <w:pPr>
        <w:pStyle w:val="Paragraphedeliste"/>
        <w:numPr>
          <w:ilvl w:val="0"/>
          <w:numId w:val="7"/>
        </w:numPr>
        <w:autoSpaceDE/>
        <w:autoSpaceDN/>
        <w:adjustRightInd/>
        <w:jc w:val="both"/>
        <w:outlineLvl w:val="0"/>
        <w:rPr>
          <w:rFonts w:ascii="Times New Roman" w:hAnsi="Times New Roman" w:cs="Times New Roman"/>
          <w:sz w:val="24"/>
          <w:szCs w:val="24"/>
          <w:lang w:val="fr-CA"/>
        </w:rPr>
      </w:pPr>
      <w:r w:rsidRPr="00D05E09">
        <w:rPr>
          <w:rFonts w:ascii="Times New Roman" w:hAnsi="Times New Roman" w:cs="Times New Roman"/>
          <w:sz w:val="24"/>
          <w:szCs w:val="24"/>
          <w:lang w:val="fr-CA"/>
        </w:rPr>
        <w:t xml:space="preserve">Chaque </w:t>
      </w:r>
      <w:r w:rsidRPr="00D05E09">
        <w:rPr>
          <w:rFonts w:ascii="Times New Roman" w:hAnsi="Times New Roman" w:cs="Times New Roman"/>
          <w:i/>
          <w:sz w:val="24"/>
          <w:szCs w:val="24"/>
          <w:lang w:val="fr-CA"/>
        </w:rPr>
        <w:t xml:space="preserve">coordonnateur de la planification </w:t>
      </w:r>
      <w:r w:rsidRPr="00D05E09">
        <w:rPr>
          <w:rFonts w:ascii="Times New Roman" w:hAnsi="Times New Roman" w:cs="Times New Roman"/>
          <w:sz w:val="24"/>
          <w:szCs w:val="24"/>
          <w:lang w:val="fr-CA"/>
        </w:rPr>
        <w:t xml:space="preserve">doit transmettre à chaque </w:t>
      </w:r>
      <w:r w:rsidRPr="00D05E09">
        <w:rPr>
          <w:rFonts w:ascii="Times New Roman" w:hAnsi="Times New Roman" w:cs="Times New Roman"/>
          <w:i/>
          <w:sz w:val="24"/>
          <w:szCs w:val="24"/>
          <w:lang w:val="fr-CA"/>
        </w:rPr>
        <w:t xml:space="preserve">propriétaire d’installation de transport </w:t>
      </w:r>
      <w:r w:rsidRPr="00D05E09">
        <w:rPr>
          <w:rFonts w:ascii="Times New Roman" w:hAnsi="Times New Roman" w:cs="Times New Roman"/>
          <w:sz w:val="24"/>
          <w:szCs w:val="24"/>
          <w:lang w:val="fr-CA"/>
        </w:rPr>
        <w:t xml:space="preserve">et à chaque </w:t>
      </w:r>
      <w:r w:rsidRPr="00D05E09">
        <w:rPr>
          <w:rFonts w:ascii="Times New Roman" w:hAnsi="Times New Roman" w:cs="Times New Roman"/>
          <w:i/>
          <w:sz w:val="24"/>
          <w:szCs w:val="24"/>
          <w:lang w:val="fr-CA"/>
        </w:rPr>
        <w:t xml:space="preserve">distributeur </w:t>
      </w:r>
      <w:r w:rsidRPr="00D05E09">
        <w:rPr>
          <w:rFonts w:ascii="Times New Roman" w:hAnsi="Times New Roman" w:cs="Times New Roman"/>
          <w:sz w:val="24"/>
          <w:szCs w:val="24"/>
          <w:lang w:val="fr-CA"/>
        </w:rPr>
        <w:t xml:space="preserve">dans sa zone de </w:t>
      </w:r>
      <w:r w:rsidRPr="00D05E09">
        <w:rPr>
          <w:rFonts w:ascii="Times New Roman" w:hAnsi="Times New Roman" w:cs="Times New Roman"/>
          <w:i/>
          <w:sz w:val="24"/>
          <w:szCs w:val="24"/>
          <w:lang w:val="fr-CA"/>
        </w:rPr>
        <w:t xml:space="preserve">coordonnateur de la planification </w:t>
      </w:r>
      <w:r w:rsidRPr="00D05E09">
        <w:rPr>
          <w:rFonts w:ascii="Times New Roman" w:hAnsi="Times New Roman" w:cs="Times New Roman"/>
          <w:sz w:val="24"/>
          <w:szCs w:val="24"/>
          <w:lang w:val="fr-CA"/>
        </w:rPr>
        <w:t>les seuils de blocage applicables dans les 30 jours civils suivant tout changement.</w:t>
      </w:r>
    </w:p>
    <w:p w14:paraId="59686A7B" w14:textId="77777777" w:rsidR="00201715" w:rsidRPr="00D05E09" w:rsidRDefault="00201715" w:rsidP="00201715">
      <w:pPr>
        <w:pStyle w:val="Paragraphedeliste"/>
        <w:autoSpaceDE/>
        <w:autoSpaceDN/>
        <w:adjustRightInd/>
        <w:ind w:left="576"/>
        <w:jc w:val="both"/>
        <w:outlineLvl w:val="0"/>
        <w:rPr>
          <w:rFonts w:ascii="Times New Roman" w:hAnsi="Times New Roman" w:cs="Times New Roman"/>
          <w:sz w:val="24"/>
          <w:szCs w:val="24"/>
          <w:lang w:val="fr-CA"/>
        </w:rPr>
      </w:pPr>
      <w:r w:rsidRPr="00D05E09">
        <w:rPr>
          <w:rFonts w:ascii="Times New Roman" w:hAnsi="Times New Roman" w:cs="Times New Roman"/>
          <w:i/>
          <w:sz w:val="24"/>
          <w:szCs w:val="24"/>
          <w:lang w:val="fr-CA"/>
        </w:rPr>
        <w:t>[Facteur de risque de non-conformité : faible] [Horizon : planification de l’exploitation]</w:t>
      </w:r>
    </w:p>
    <w:p w14:paraId="7DBB4170" w14:textId="22579536" w:rsidR="00201715" w:rsidRPr="00922A4F" w:rsidRDefault="00201715" w:rsidP="00201715">
      <w:pPr>
        <w:pStyle w:val="Paragraphedeliste"/>
        <w:autoSpaceDE/>
        <w:autoSpaceDN/>
        <w:adjustRightInd/>
        <w:ind w:left="576"/>
        <w:jc w:val="both"/>
        <w:outlineLvl w:val="0"/>
        <w:rPr>
          <w:rFonts w:ascii="Times New Roman" w:hAnsi="Times New Roman" w:cs="Times New Roman"/>
          <w:sz w:val="24"/>
          <w:szCs w:val="22"/>
          <w:lang w:val="fr-CA"/>
        </w:rPr>
      </w:pPr>
    </w:p>
    <w:p w14:paraId="0B01CAD1" w14:textId="77777777" w:rsidR="00201715" w:rsidRPr="005209A1" w:rsidRDefault="00201715" w:rsidP="003A03C5">
      <w:pPr>
        <w:pStyle w:val="Paragraphedeliste"/>
        <w:numPr>
          <w:ilvl w:val="0"/>
          <w:numId w:val="5"/>
        </w:numPr>
        <w:tabs>
          <w:tab w:val="clear" w:pos="576"/>
        </w:tabs>
        <w:autoSpaceDE/>
        <w:autoSpaceDN/>
        <w:adjustRightInd/>
        <w:ind w:left="567" w:hanging="567"/>
        <w:jc w:val="both"/>
        <w:outlineLvl w:val="0"/>
        <w:rPr>
          <w:rFonts w:ascii="Times New Roman" w:hAnsi="Times New Roman" w:cs="Times New Roman"/>
          <w:sz w:val="24"/>
          <w:szCs w:val="24"/>
          <w:lang w:val="fr-CA"/>
        </w:rPr>
      </w:pPr>
      <w:r w:rsidRPr="005209A1">
        <w:rPr>
          <w:rFonts w:ascii="Times New Roman" w:hAnsi="Times New Roman" w:cs="Times New Roman"/>
          <w:sz w:val="24"/>
          <w:szCs w:val="24"/>
          <w:lang w:val="fr-CA"/>
        </w:rPr>
        <w:t xml:space="preserve">Chaque </w:t>
      </w:r>
      <w:r w:rsidRPr="005209A1">
        <w:rPr>
          <w:rFonts w:ascii="Times New Roman" w:hAnsi="Times New Roman" w:cs="Times New Roman"/>
          <w:i/>
          <w:sz w:val="24"/>
          <w:szCs w:val="24"/>
          <w:lang w:val="fr-CA"/>
        </w:rPr>
        <w:t xml:space="preserve">coordonnateur de la planification </w:t>
      </w:r>
      <w:r w:rsidRPr="005209A1">
        <w:rPr>
          <w:rFonts w:ascii="Times New Roman" w:hAnsi="Times New Roman" w:cs="Times New Roman"/>
          <w:sz w:val="24"/>
          <w:szCs w:val="24"/>
          <w:lang w:val="fr-CA"/>
        </w:rPr>
        <w:t>doit conserver des pièces justificatives, telles que</w:t>
      </w:r>
      <w:r w:rsidRPr="005209A1">
        <w:rPr>
          <w:rFonts w:ascii="Times New Roman" w:hAnsi="Times New Roman" w:cs="Times New Roman"/>
          <w:spacing w:val="-26"/>
          <w:sz w:val="24"/>
          <w:szCs w:val="24"/>
          <w:lang w:val="fr-CA"/>
        </w:rPr>
        <w:t xml:space="preserve"> </w:t>
      </w:r>
      <w:r w:rsidRPr="005209A1">
        <w:rPr>
          <w:rFonts w:ascii="Times New Roman" w:hAnsi="Times New Roman" w:cs="Times New Roman"/>
          <w:sz w:val="24"/>
          <w:szCs w:val="24"/>
          <w:lang w:val="fr-CA"/>
        </w:rPr>
        <w:t>des lettres, des courriels ou d’autres documents datés, qui attestent sa conformité avec l’exigence E6.</w:t>
      </w:r>
    </w:p>
    <w:p w14:paraId="13CA68D1" w14:textId="592B8422" w:rsidR="00201715" w:rsidRDefault="00201715" w:rsidP="00201715">
      <w:pPr>
        <w:autoSpaceDE/>
        <w:autoSpaceDN/>
        <w:adjustRightInd/>
        <w:jc w:val="both"/>
        <w:outlineLvl w:val="0"/>
        <w:rPr>
          <w:rFonts w:ascii="Times New Roman" w:hAnsi="Times New Roman" w:cs="Times New Roman"/>
          <w:sz w:val="24"/>
          <w:szCs w:val="24"/>
          <w:lang w:val="fr-CA"/>
        </w:rPr>
      </w:pPr>
    </w:p>
    <w:p w14:paraId="1A29B911" w14:textId="77777777" w:rsidR="00201715" w:rsidRPr="00922A4F" w:rsidRDefault="00201715" w:rsidP="00201715">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DAD898E" w14:textId="77777777" w:rsidR="00201715" w:rsidRDefault="00201715" w:rsidP="00201715">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5209A1">
        <w:rPr>
          <w:lang w:val="fr-CA"/>
        </w:rPr>
        <w:t xml:space="preserve"> </w:t>
      </w:r>
      <w:r w:rsidRPr="005209A1">
        <w:rPr>
          <w:rFonts w:ascii="Times New Roman" w:hAnsi="Times New Roman" w:cs="Times New Roman"/>
          <w:color w:val="000000"/>
          <w:sz w:val="24"/>
          <w:szCs w:val="24"/>
          <w:lang w:val="fr-CA"/>
        </w:rPr>
        <w:t xml:space="preserve">Avez-vous </w:t>
      </w:r>
      <w:r>
        <w:rPr>
          <w:rFonts w:ascii="Times New Roman" w:hAnsi="Times New Roman" w:cs="Times New Roman"/>
          <w:color w:val="000000"/>
          <w:sz w:val="24"/>
          <w:szCs w:val="24"/>
          <w:lang w:val="fr-CA"/>
        </w:rPr>
        <w:t>apporté des changements</w:t>
      </w:r>
      <w:r w:rsidRPr="005209A1">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aux</w:t>
      </w:r>
      <w:r w:rsidRPr="005209A1">
        <w:rPr>
          <w:rFonts w:ascii="Times New Roman" w:hAnsi="Times New Roman" w:cs="Times New Roman"/>
          <w:color w:val="000000"/>
          <w:sz w:val="24"/>
          <w:szCs w:val="24"/>
          <w:lang w:val="fr-CA"/>
        </w:rPr>
        <w:t xml:space="preserve"> seuils </w:t>
      </w:r>
      <w:r>
        <w:rPr>
          <w:rFonts w:ascii="Times New Roman" w:hAnsi="Times New Roman" w:cs="Times New Roman"/>
          <w:color w:val="000000"/>
          <w:sz w:val="24"/>
          <w:szCs w:val="24"/>
          <w:lang w:val="fr-CA"/>
        </w:rPr>
        <w:t>de blocage</w:t>
      </w:r>
      <w:r w:rsidRPr="005209A1">
        <w:rPr>
          <w:rFonts w:ascii="Times New Roman" w:hAnsi="Times New Roman" w:cs="Times New Roman"/>
          <w:color w:val="000000"/>
          <w:sz w:val="24"/>
          <w:szCs w:val="24"/>
          <w:lang w:val="fr-CA"/>
        </w:rPr>
        <w:t xml:space="preserve"> de votre zone de </w:t>
      </w:r>
      <w:r>
        <w:rPr>
          <w:rFonts w:ascii="Times New Roman" w:hAnsi="Times New Roman" w:cs="Times New Roman"/>
          <w:i/>
          <w:color w:val="000000"/>
          <w:sz w:val="24"/>
          <w:szCs w:val="24"/>
          <w:lang w:val="fr-CA"/>
        </w:rPr>
        <w:t>coordon</w:t>
      </w:r>
      <w:r w:rsidRPr="005209A1">
        <w:rPr>
          <w:rFonts w:ascii="Times New Roman" w:hAnsi="Times New Roman" w:cs="Times New Roman"/>
          <w:i/>
          <w:color w:val="000000"/>
          <w:sz w:val="24"/>
          <w:szCs w:val="24"/>
          <w:lang w:val="fr-CA"/>
        </w:rPr>
        <w:t xml:space="preserve">nateur de </w:t>
      </w:r>
      <w:r>
        <w:rPr>
          <w:rFonts w:ascii="Times New Roman" w:hAnsi="Times New Roman" w:cs="Times New Roman"/>
          <w:i/>
          <w:color w:val="000000"/>
          <w:sz w:val="24"/>
          <w:szCs w:val="24"/>
          <w:lang w:val="fr-CA"/>
        </w:rPr>
        <w:t xml:space="preserve">la </w:t>
      </w:r>
      <w:r w:rsidRPr="005209A1">
        <w:rPr>
          <w:rFonts w:ascii="Times New Roman" w:hAnsi="Times New Roman" w:cs="Times New Roman"/>
          <w:i/>
          <w:color w:val="000000"/>
          <w:sz w:val="24"/>
          <w:szCs w:val="24"/>
          <w:lang w:val="fr-CA"/>
        </w:rPr>
        <w:t>planification</w:t>
      </w:r>
      <w:r w:rsidRPr="005209A1">
        <w:rPr>
          <w:rFonts w:ascii="Times New Roman" w:hAnsi="Times New Roman" w:cs="Times New Roman"/>
          <w:color w:val="000000"/>
          <w:sz w:val="24"/>
          <w:szCs w:val="24"/>
          <w:lang w:val="fr-CA"/>
        </w:rPr>
        <w:t xml:space="preserve"> pendant la période d</w:t>
      </w:r>
      <w:r>
        <w:rPr>
          <w:rFonts w:ascii="Times New Roman" w:hAnsi="Times New Roman" w:cs="Times New Roman"/>
          <w:color w:val="000000"/>
          <w:sz w:val="24"/>
          <w:szCs w:val="24"/>
          <w:lang w:val="fr-CA"/>
        </w:rPr>
        <w:t>’</w:t>
      </w:r>
      <w:r w:rsidRPr="005209A1">
        <w:rPr>
          <w:rFonts w:ascii="Times New Roman" w:hAnsi="Times New Roman" w:cs="Times New Roman"/>
          <w:color w:val="000000"/>
          <w:sz w:val="24"/>
          <w:szCs w:val="24"/>
          <w:lang w:val="fr-CA"/>
        </w:rPr>
        <w:t>audit</w:t>
      </w:r>
      <w:r>
        <w:rPr>
          <w:rFonts w:ascii="Times New Roman" w:hAnsi="Times New Roman" w:cs="Times New Roman"/>
          <w:color w:val="000000"/>
          <w:sz w:val="24"/>
          <w:szCs w:val="24"/>
          <w:lang w:val="fr-CA"/>
        </w:rPr>
        <w:t xml:space="preserve"> </w:t>
      </w:r>
      <w:r w:rsidRPr="005209A1">
        <w:rPr>
          <w:rFonts w:ascii="Times New Roman" w:hAnsi="Times New Roman" w:cs="Times New Roman"/>
          <w:color w:val="000000"/>
          <w:sz w:val="24"/>
          <w:szCs w:val="24"/>
          <w:lang w:val="fr-CA"/>
        </w:rPr>
        <w:t>?</w:t>
      </w:r>
    </w:p>
    <w:p w14:paraId="1582F843" w14:textId="77777777" w:rsidR="00201715" w:rsidRPr="00CC651A" w:rsidRDefault="00201715" w:rsidP="00201715">
      <w:pPr>
        <w:jc w:val="both"/>
        <w:rPr>
          <w:rFonts w:ascii="Times New Roman" w:hAnsi="Times New Roman" w:cs="Times New Roman"/>
          <w:sz w:val="24"/>
          <w:szCs w:val="24"/>
          <w:highlight w:val="cyan"/>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240951070"/>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405501226"/>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5C7AD67D" w14:textId="77777777" w:rsidR="00201715" w:rsidRDefault="00201715" w:rsidP="00201715">
      <w:pPr>
        <w:jc w:val="both"/>
        <w:rPr>
          <w:rFonts w:ascii="Times New Roman" w:hAnsi="Times New Roman" w:cs="Times New Roman"/>
          <w:color w:val="000000"/>
          <w:sz w:val="24"/>
          <w:szCs w:val="24"/>
          <w:lang w:val="fr-CA"/>
        </w:rPr>
      </w:pPr>
      <w:r w:rsidRPr="005209A1">
        <w:rPr>
          <w:rFonts w:ascii="Times New Roman" w:hAnsi="Times New Roman" w:cs="Times New Roman"/>
          <w:color w:val="000000"/>
          <w:sz w:val="24"/>
          <w:szCs w:val="24"/>
          <w:lang w:val="fr-CA"/>
        </w:rPr>
        <w:t>[Fourni</w:t>
      </w:r>
      <w:r>
        <w:rPr>
          <w:rFonts w:ascii="Times New Roman" w:hAnsi="Times New Roman" w:cs="Times New Roman"/>
          <w:color w:val="000000"/>
          <w:sz w:val="24"/>
          <w:szCs w:val="24"/>
          <w:lang w:val="fr-CA"/>
        </w:rPr>
        <w:t>r</w:t>
      </w:r>
      <w:r w:rsidRPr="005209A1">
        <w:rPr>
          <w:rFonts w:ascii="Times New Roman" w:hAnsi="Times New Roman" w:cs="Times New Roman"/>
          <w:color w:val="000000"/>
          <w:sz w:val="24"/>
          <w:szCs w:val="24"/>
          <w:lang w:val="fr-CA"/>
        </w:rPr>
        <w:t xml:space="preserve"> une réponse ainsi que la date et la nature </w:t>
      </w:r>
      <w:r>
        <w:rPr>
          <w:rFonts w:ascii="Times New Roman" w:hAnsi="Times New Roman" w:cs="Times New Roman"/>
          <w:color w:val="000000"/>
          <w:sz w:val="24"/>
          <w:szCs w:val="24"/>
          <w:lang w:val="fr-CA"/>
        </w:rPr>
        <w:t>du changement</w:t>
      </w:r>
      <w:r w:rsidRPr="005209A1">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aux</w:t>
      </w:r>
      <w:r w:rsidRPr="005209A1">
        <w:rPr>
          <w:rFonts w:ascii="Times New Roman" w:hAnsi="Times New Roman" w:cs="Times New Roman"/>
          <w:color w:val="000000"/>
          <w:sz w:val="24"/>
          <w:szCs w:val="24"/>
          <w:lang w:val="fr-CA"/>
        </w:rPr>
        <w:t xml:space="preserve"> seuils </w:t>
      </w:r>
      <w:r>
        <w:rPr>
          <w:rFonts w:ascii="Times New Roman" w:hAnsi="Times New Roman" w:cs="Times New Roman"/>
          <w:color w:val="000000"/>
          <w:sz w:val="24"/>
          <w:szCs w:val="24"/>
          <w:lang w:val="fr-CA"/>
        </w:rPr>
        <w:t>de blocage</w:t>
      </w:r>
      <w:r w:rsidRPr="005209A1">
        <w:rPr>
          <w:rFonts w:ascii="Times New Roman" w:hAnsi="Times New Roman" w:cs="Times New Roman"/>
          <w:color w:val="000000"/>
          <w:sz w:val="24"/>
          <w:szCs w:val="24"/>
          <w:lang w:val="fr-CA"/>
        </w:rPr>
        <w:t xml:space="preserve"> si nécessaire, </w:t>
      </w:r>
      <w:r>
        <w:rPr>
          <w:rFonts w:ascii="Times New Roman" w:hAnsi="Times New Roman" w:cs="Times New Roman"/>
          <w:color w:val="000000"/>
          <w:sz w:val="24"/>
          <w:szCs w:val="24"/>
          <w:lang w:val="fr-CA"/>
        </w:rPr>
        <w:t>ensuite</w:t>
      </w:r>
      <w:r w:rsidRPr="005209A1">
        <w:rPr>
          <w:rFonts w:ascii="Times New Roman" w:hAnsi="Times New Roman" w:cs="Times New Roman"/>
          <w:color w:val="000000"/>
          <w:sz w:val="24"/>
          <w:szCs w:val="24"/>
          <w:lang w:val="fr-CA"/>
        </w:rPr>
        <w:t xml:space="preserve"> passe</w:t>
      </w:r>
      <w:r>
        <w:rPr>
          <w:rFonts w:ascii="Times New Roman" w:hAnsi="Times New Roman" w:cs="Times New Roman"/>
          <w:color w:val="000000"/>
          <w:sz w:val="24"/>
          <w:szCs w:val="24"/>
          <w:lang w:val="fr-CA"/>
        </w:rPr>
        <w:t>r</w:t>
      </w:r>
      <w:r w:rsidRPr="005209A1">
        <w:rPr>
          <w:rFonts w:ascii="Times New Roman" w:hAnsi="Times New Roman" w:cs="Times New Roman"/>
          <w:color w:val="000000"/>
          <w:sz w:val="24"/>
          <w:szCs w:val="24"/>
          <w:lang w:val="fr-CA"/>
        </w:rPr>
        <w:t xml:space="preserve"> à la section </w:t>
      </w:r>
      <w:r>
        <w:rPr>
          <w:rFonts w:ascii="Times New Roman" w:hAnsi="Times New Roman" w:cs="Times New Roman"/>
          <w:color w:val="000000"/>
          <w:sz w:val="24"/>
          <w:szCs w:val="24"/>
          <w:lang w:val="fr-CA"/>
        </w:rPr>
        <w:t>Description narrative</w:t>
      </w:r>
      <w:r w:rsidRPr="005209A1">
        <w:rPr>
          <w:rFonts w:ascii="Times New Roman" w:hAnsi="Times New Roman" w:cs="Times New Roman"/>
          <w:color w:val="000000"/>
          <w:sz w:val="24"/>
          <w:szCs w:val="24"/>
          <w:lang w:val="fr-CA"/>
        </w:rPr>
        <w:t xml:space="preserve"> de </w:t>
      </w:r>
      <w:r>
        <w:rPr>
          <w:rFonts w:ascii="Times New Roman" w:hAnsi="Times New Roman" w:cs="Times New Roman"/>
          <w:color w:val="000000"/>
          <w:sz w:val="24"/>
          <w:szCs w:val="24"/>
          <w:lang w:val="fr-CA"/>
        </w:rPr>
        <w:t xml:space="preserve">la </w:t>
      </w:r>
      <w:r w:rsidRPr="005209A1">
        <w:rPr>
          <w:rFonts w:ascii="Times New Roman" w:hAnsi="Times New Roman" w:cs="Times New Roman"/>
          <w:color w:val="000000"/>
          <w:sz w:val="24"/>
          <w:szCs w:val="24"/>
          <w:lang w:val="fr-CA"/>
        </w:rPr>
        <w:t>conformité ci-dessous pour expliquer.]</w:t>
      </w:r>
    </w:p>
    <w:p w14:paraId="6F83636E" w14:textId="77777777" w:rsidR="00201715" w:rsidRPr="005A01B1" w:rsidRDefault="00201715" w:rsidP="00201715">
      <w:pPr>
        <w:widowControl w:val="0"/>
        <w:shd w:val="clear" w:color="auto" w:fill="CDFFCD"/>
        <w:jc w:val="both"/>
        <w:rPr>
          <w:rFonts w:ascii="Times New Roman" w:hAnsi="Times New Roman" w:cs="Times New Roman"/>
          <w:bCs/>
          <w:sz w:val="24"/>
          <w:szCs w:val="24"/>
          <w:lang w:val="fr-CA"/>
        </w:rPr>
      </w:pPr>
    </w:p>
    <w:p w14:paraId="1E8A73FD" w14:textId="77777777" w:rsidR="00201715" w:rsidRPr="005A01B1" w:rsidRDefault="00201715" w:rsidP="00201715">
      <w:pPr>
        <w:widowControl w:val="0"/>
        <w:shd w:val="clear" w:color="auto" w:fill="CDFFCD"/>
        <w:jc w:val="both"/>
        <w:rPr>
          <w:rFonts w:ascii="Times New Roman" w:hAnsi="Times New Roman" w:cs="Times New Roman"/>
          <w:bCs/>
          <w:sz w:val="24"/>
          <w:szCs w:val="24"/>
          <w:lang w:val="fr-CA"/>
        </w:rPr>
      </w:pPr>
    </w:p>
    <w:p w14:paraId="5723C89B" w14:textId="6F907978" w:rsidR="00201715" w:rsidRDefault="00201715" w:rsidP="00201715">
      <w:pPr>
        <w:jc w:val="both"/>
        <w:rPr>
          <w:rFonts w:ascii="Times New Roman" w:hAnsi="Times New Roman" w:cs="Times New Roman"/>
          <w:b/>
          <w:color w:val="000000"/>
          <w:sz w:val="24"/>
          <w:szCs w:val="24"/>
          <w:lang w:val="fr-CA"/>
        </w:rPr>
      </w:pPr>
    </w:p>
    <w:p w14:paraId="12D3C25F" w14:textId="77777777" w:rsidR="00201715" w:rsidRPr="00922A4F" w:rsidRDefault="00201715" w:rsidP="00201715">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0D464BE" w14:textId="77777777" w:rsidR="00201715" w:rsidRPr="00922A4F" w:rsidRDefault="00201715" w:rsidP="00201715">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4F29A9A2" w14:textId="52AC66AD" w:rsidR="00201715" w:rsidRPr="00922A4F" w:rsidRDefault="00201715" w:rsidP="00201715">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87051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C5D992D" w14:textId="77777777" w:rsidR="00201715" w:rsidRPr="00922A4F" w:rsidRDefault="00201715" w:rsidP="00201715">
      <w:pPr>
        <w:widowControl w:val="0"/>
        <w:shd w:val="clear" w:color="auto" w:fill="CDFFCD"/>
        <w:jc w:val="both"/>
        <w:rPr>
          <w:rFonts w:ascii="Times New Roman" w:hAnsi="Times New Roman" w:cs="Times New Roman"/>
          <w:bCs/>
          <w:sz w:val="22"/>
          <w:szCs w:val="22"/>
          <w:lang w:val="fr-CA"/>
        </w:rPr>
      </w:pPr>
    </w:p>
    <w:p w14:paraId="7DCA0758" w14:textId="77777777" w:rsidR="00201715" w:rsidRPr="00922A4F" w:rsidRDefault="00201715" w:rsidP="00201715">
      <w:pPr>
        <w:widowControl w:val="0"/>
        <w:shd w:val="clear" w:color="auto" w:fill="CDFFCD"/>
        <w:jc w:val="both"/>
        <w:rPr>
          <w:rFonts w:ascii="Times New Roman" w:hAnsi="Times New Roman" w:cs="Times New Roman"/>
          <w:bCs/>
          <w:sz w:val="22"/>
          <w:szCs w:val="22"/>
          <w:lang w:val="fr-CA"/>
        </w:rPr>
      </w:pPr>
    </w:p>
    <w:p w14:paraId="4A88BD6B" w14:textId="77777777" w:rsidR="00201715" w:rsidRPr="00922A4F" w:rsidRDefault="00201715" w:rsidP="00201715">
      <w:pPr>
        <w:pStyle w:val="RqtSection"/>
        <w:jc w:val="both"/>
        <w:rPr>
          <w:rFonts w:ascii="Times New Roman" w:hAnsi="Times New Roman"/>
          <w:lang w:val="fr-CA"/>
        </w:rPr>
      </w:pPr>
    </w:p>
    <w:p w14:paraId="7AD794D9" w14:textId="77777777" w:rsidR="00201715" w:rsidRPr="00922A4F" w:rsidRDefault="00201715" w:rsidP="00201715">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201715" w:rsidRPr="00F34710" w14:paraId="438F136F" w14:textId="77777777" w:rsidTr="00842F7D">
        <w:tc>
          <w:tcPr>
            <w:tcW w:w="10910" w:type="dxa"/>
            <w:shd w:val="clear" w:color="auto" w:fill="DCDCFF"/>
          </w:tcPr>
          <w:p w14:paraId="3B764703" w14:textId="77777777" w:rsidR="00201715" w:rsidRPr="00922A4F" w:rsidRDefault="00201715" w:rsidP="00842F7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201715" w:rsidRPr="00F34710" w14:paraId="2DEA3B4D" w14:textId="77777777" w:rsidTr="00842F7D">
        <w:tc>
          <w:tcPr>
            <w:tcW w:w="10910" w:type="dxa"/>
            <w:shd w:val="clear" w:color="auto" w:fill="DCDCFF"/>
          </w:tcPr>
          <w:p w14:paraId="62E95EE4" w14:textId="49BAA1D0" w:rsidR="00201715" w:rsidRPr="00201715" w:rsidRDefault="00201715" w:rsidP="00201715">
            <w:pPr>
              <w:widowControl w:val="0"/>
              <w:jc w:val="both"/>
              <w:rPr>
                <w:rFonts w:ascii="Times New Roman" w:hAnsi="Times New Roman" w:cs="Times New Roman"/>
                <w:sz w:val="24"/>
                <w:szCs w:val="24"/>
                <w:lang w:val="fr-CA"/>
              </w:rPr>
            </w:pPr>
            <w:r w:rsidRPr="005209A1">
              <w:rPr>
                <w:rFonts w:ascii="Times New Roman" w:hAnsi="Times New Roman" w:cs="Times New Roman"/>
                <w:sz w:val="24"/>
                <w:szCs w:val="24"/>
                <w:lang w:val="fr-CA"/>
              </w:rPr>
              <w:t xml:space="preserve">Des courriels, des documents ou </w:t>
            </w:r>
            <w:r>
              <w:rPr>
                <w:rFonts w:ascii="Times New Roman" w:hAnsi="Times New Roman" w:cs="Times New Roman"/>
                <w:sz w:val="24"/>
                <w:szCs w:val="24"/>
                <w:lang w:val="fr-CA"/>
              </w:rPr>
              <w:t>d’</w:t>
            </w:r>
            <w:r w:rsidRPr="005209A1">
              <w:rPr>
                <w:rFonts w:ascii="Times New Roman" w:hAnsi="Times New Roman" w:cs="Times New Roman"/>
                <w:sz w:val="24"/>
                <w:szCs w:val="24"/>
                <w:lang w:val="fr-CA"/>
              </w:rPr>
              <w:t xml:space="preserve">autre correspondance datés </w:t>
            </w:r>
            <w:r>
              <w:rPr>
                <w:rFonts w:ascii="Times New Roman" w:hAnsi="Times New Roman" w:cs="Times New Roman"/>
                <w:sz w:val="24"/>
                <w:szCs w:val="24"/>
                <w:lang w:val="fr-CA"/>
              </w:rPr>
              <w:t>attestant</w:t>
            </w:r>
            <w:r w:rsidRPr="005209A1">
              <w:rPr>
                <w:rFonts w:ascii="Times New Roman" w:hAnsi="Times New Roman" w:cs="Times New Roman"/>
                <w:sz w:val="24"/>
                <w:szCs w:val="24"/>
                <w:lang w:val="fr-CA"/>
              </w:rPr>
              <w:t xml:space="preserve"> que chaque p</w:t>
            </w:r>
            <w:r w:rsidRPr="005209A1">
              <w:rPr>
                <w:rFonts w:ascii="Times New Roman" w:hAnsi="Times New Roman" w:cs="Times New Roman"/>
                <w:i/>
                <w:sz w:val="24"/>
                <w:szCs w:val="24"/>
                <w:lang w:val="fr-CA"/>
              </w:rPr>
              <w:t>ropriétaire</w:t>
            </w:r>
            <w:r w:rsidRPr="005209A1">
              <w:rPr>
                <w:rFonts w:ascii="Times New Roman" w:hAnsi="Times New Roman" w:cs="Times New Roman"/>
                <w:sz w:val="24"/>
                <w:szCs w:val="24"/>
                <w:lang w:val="fr-CA"/>
              </w:rPr>
              <w:t xml:space="preserve"> </w:t>
            </w:r>
            <w:r w:rsidRPr="005209A1">
              <w:rPr>
                <w:rFonts w:ascii="Times New Roman" w:hAnsi="Times New Roman" w:cs="Times New Roman"/>
                <w:i/>
                <w:sz w:val="24"/>
                <w:szCs w:val="24"/>
                <w:lang w:val="fr-CA"/>
              </w:rPr>
              <w:t>d’installation de transport</w:t>
            </w:r>
            <w:r w:rsidRPr="005209A1">
              <w:rPr>
                <w:rFonts w:ascii="Times New Roman" w:hAnsi="Times New Roman" w:cs="Times New Roman"/>
                <w:sz w:val="24"/>
                <w:szCs w:val="24"/>
                <w:lang w:val="fr-CA"/>
              </w:rPr>
              <w:t xml:space="preserve"> et chaque </w:t>
            </w:r>
            <w:r w:rsidRPr="005209A1">
              <w:rPr>
                <w:rFonts w:ascii="Times New Roman" w:hAnsi="Times New Roman" w:cs="Times New Roman"/>
                <w:i/>
                <w:sz w:val="24"/>
                <w:szCs w:val="24"/>
                <w:lang w:val="fr-CA"/>
              </w:rPr>
              <w:t>distributeur</w:t>
            </w:r>
            <w:r w:rsidRPr="005209A1">
              <w:rPr>
                <w:rFonts w:ascii="Times New Roman" w:hAnsi="Times New Roman" w:cs="Times New Roman"/>
                <w:sz w:val="24"/>
                <w:szCs w:val="24"/>
                <w:lang w:val="fr-CA"/>
              </w:rPr>
              <w:t xml:space="preserve"> dans la zone du </w:t>
            </w:r>
            <w:r w:rsidRPr="005209A1">
              <w:rPr>
                <w:rFonts w:ascii="Times New Roman" w:hAnsi="Times New Roman" w:cs="Times New Roman"/>
                <w:i/>
                <w:sz w:val="24"/>
                <w:szCs w:val="24"/>
                <w:lang w:val="fr-CA"/>
              </w:rPr>
              <w:t>coordonnateur de la planification</w:t>
            </w:r>
            <w:r w:rsidRPr="005209A1">
              <w:rPr>
                <w:rFonts w:ascii="Times New Roman" w:hAnsi="Times New Roman" w:cs="Times New Roman"/>
                <w:sz w:val="24"/>
                <w:szCs w:val="24"/>
                <w:lang w:val="fr-CA"/>
              </w:rPr>
              <w:t xml:space="preserve"> a reçu les seuils </w:t>
            </w:r>
            <w:r>
              <w:rPr>
                <w:rFonts w:ascii="Times New Roman" w:hAnsi="Times New Roman" w:cs="Times New Roman"/>
                <w:sz w:val="24"/>
                <w:szCs w:val="24"/>
                <w:lang w:val="fr-CA"/>
              </w:rPr>
              <w:t>de blocage</w:t>
            </w:r>
            <w:r w:rsidRPr="005209A1">
              <w:rPr>
                <w:rFonts w:ascii="Times New Roman" w:hAnsi="Times New Roman" w:cs="Times New Roman"/>
                <w:sz w:val="24"/>
                <w:szCs w:val="24"/>
                <w:lang w:val="fr-CA"/>
              </w:rPr>
              <w:t xml:space="preserve"> applicables dans les 30 jours civils suivant </w:t>
            </w:r>
            <w:r>
              <w:rPr>
                <w:rFonts w:ascii="Times New Roman" w:hAnsi="Times New Roman" w:cs="Times New Roman"/>
                <w:sz w:val="24"/>
                <w:szCs w:val="24"/>
                <w:lang w:val="fr-CA"/>
              </w:rPr>
              <w:t>tout</w:t>
            </w:r>
            <w:r w:rsidRPr="005209A1">
              <w:rPr>
                <w:rFonts w:ascii="Times New Roman" w:hAnsi="Times New Roman" w:cs="Times New Roman"/>
                <w:sz w:val="24"/>
                <w:szCs w:val="24"/>
                <w:lang w:val="fr-CA"/>
              </w:rPr>
              <w:t xml:space="preserve"> changement.</w:t>
            </w:r>
          </w:p>
        </w:tc>
      </w:tr>
    </w:tbl>
    <w:p w14:paraId="383435F4" w14:textId="77777777" w:rsidR="00201715" w:rsidRPr="00922A4F" w:rsidRDefault="00201715" w:rsidP="00201715">
      <w:pPr>
        <w:widowControl w:val="0"/>
        <w:spacing w:line="266" w:lineRule="exact"/>
        <w:jc w:val="both"/>
        <w:rPr>
          <w:rFonts w:ascii="Times New Roman" w:hAnsi="Times New Roman" w:cs="Times New Roman"/>
          <w:b/>
          <w:bCs/>
          <w:color w:val="000000"/>
          <w:sz w:val="24"/>
          <w:szCs w:val="24"/>
          <w:lang w:val="fr-CA"/>
        </w:rPr>
      </w:pPr>
    </w:p>
    <w:p w14:paraId="4606B538" w14:textId="77777777" w:rsidR="00201715" w:rsidRPr="00922A4F" w:rsidRDefault="00201715" w:rsidP="00201715">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201715" w:rsidRPr="00F34710" w14:paraId="1531C53D" w14:textId="77777777" w:rsidTr="00842F7D">
        <w:tc>
          <w:tcPr>
            <w:tcW w:w="10892" w:type="dxa"/>
            <w:gridSpan w:val="6"/>
            <w:shd w:val="clear" w:color="auto" w:fill="DCDCFF"/>
            <w:vAlign w:val="bottom"/>
          </w:tcPr>
          <w:p w14:paraId="0A630E8C" w14:textId="77777777" w:rsidR="00201715" w:rsidRPr="00922A4F" w:rsidRDefault="00201715" w:rsidP="00842F7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201715" w:rsidRPr="00F34710" w14:paraId="6857ED89" w14:textId="77777777" w:rsidTr="00842F7D">
        <w:tc>
          <w:tcPr>
            <w:tcW w:w="2275" w:type="dxa"/>
            <w:shd w:val="clear" w:color="auto" w:fill="DCDCFF"/>
            <w:vAlign w:val="bottom"/>
          </w:tcPr>
          <w:p w14:paraId="3168675D" w14:textId="77777777" w:rsidR="00201715" w:rsidRPr="00922A4F" w:rsidRDefault="0020171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D522917" w14:textId="77777777" w:rsidR="00201715" w:rsidRPr="00922A4F" w:rsidRDefault="0020171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3FF03B7" w14:textId="77777777" w:rsidR="00201715" w:rsidRPr="00922A4F" w:rsidRDefault="0020171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93E4B57" w14:textId="77777777" w:rsidR="00201715" w:rsidRPr="00922A4F" w:rsidRDefault="0020171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5DD0380" w14:textId="77777777" w:rsidR="00201715" w:rsidRPr="00922A4F" w:rsidRDefault="0020171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ADC167F" w14:textId="77777777" w:rsidR="00201715" w:rsidRPr="00922A4F" w:rsidRDefault="00201715" w:rsidP="00842F7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201715" w:rsidRPr="00F34710" w14:paraId="2058F5FF" w14:textId="77777777" w:rsidTr="00842F7D">
        <w:tc>
          <w:tcPr>
            <w:tcW w:w="2275" w:type="dxa"/>
            <w:shd w:val="clear" w:color="auto" w:fill="CDFFCD"/>
          </w:tcPr>
          <w:p w14:paraId="10409416"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87DD860"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EE2A02F"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7280596"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56B3584"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CF0E39D"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r>
      <w:tr w:rsidR="00201715" w:rsidRPr="00F34710" w14:paraId="0F54982B" w14:textId="77777777" w:rsidTr="00842F7D">
        <w:tc>
          <w:tcPr>
            <w:tcW w:w="2275" w:type="dxa"/>
            <w:shd w:val="clear" w:color="auto" w:fill="CDFFCD"/>
          </w:tcPr>
          <w:p w14:paraId="0FE20A10"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DA8B3CB"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C06647C"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C49DF10"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8FF1F95"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E6B8EDD"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r>
      <w:tr w:rsidR="00201715" w:rsidRPr="00F34710" w14:paraId="2DF039BA" w14:textId="77777777" w:rsidTr="00842F7D">
        <w:tc>
          <w:tcPr>
            <w:tcW w:w="2275" w:type="dxa"/>
            <w:shd w:val="clear" w:color="auto" w:fill="CDFFCD"/>
          </w:tcPr>
          <w:p w14:paraId="3B5E61F8"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EE13159" w14:textId="77777777" w:rsidR="00201715" w:rsidRPr="00922A4F" w:rsidRDefault="00201715" w:rsidP="00842F7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02EFD66" w14:textId="77777777" w:rsidR="00201715" w:rsidRPr="00922A4F" w:rsidRDefault="00201715" w:rsidP="00842F7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5BBF244" w14:textId="77777777" w:rsidR="00201715" w:rsidRPr="00922A4F" w:rsidRDefault="00201715" w:rsidP="00842F7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64A0E18" w14:textId="77777777" w:rsidR="00201715" w:rsidRPr="00922A4F" w:rsidRDefault="00201715" w:rsidP="00842F7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20B7E12" w14:textId="77777777" w:rsidR="00201715" w:rsidRPr="00922A4F" w:rsidRDefault="00201715" w:rsidP="00842F7D">
            <w:pPr>
              <w:autoSpaceDE/>
              <w:autoSpaceDN/>
              <w:adjustRightInd/>
              <w:jc w:val="both"/>
              <w:rPr>
                <w:rFonts w:ascii="Times New Roman" w:hAnsi="Times New Roman" w:cs="Times New Roman"/>
                <w:sz w:val="22"/>
                <w:szCs w:val="22"/>
                <w:lang w:val="fr-CA"/>
              </w:rPr>
            </w:pPr>
          </w:p>
        </w:tc>
      </w:tr>
    </w:tbl>
    <w:p w14:paraId="73E36F75" w14:textId="77777777" w:rsidR="00201715" w:rsidRPr="00922A4F" w:rsidRDefault="00201715" w:rsidP="00201715">
      <w:pPr>
        <w:widowControl w:val="0"/>
        <w:jc w:val="both"/>
        <w:rPr>
          <w:rFonts w:ascii="Times New Roman" w:hAnsi="Times New Roman" w:cs="Times New Roman"/>
          <w:color w:val="000000"/>
          <w:sz w:val="24"/>
          <w:szCs w:val="24"/>
          <w:lang w:val="fr-CA"/>
        </w:rPr>
      </w:pPr>
    </w:p>
    <w:p w14:paraId="7737C201" w14:textId="77777777" w:rsidR="00201715" w:rsidRPr="00922A4F" w:rsidRDefault="00201715" w:rsidP="00201715">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201715" w:rsidRPr="00F34710" w14:paraId="6297CE90" w14:textId="77777777" w:rsidTr="00842F7D">
        <w:tc>
          <w:tcPr>
            <w:tcW w:w="10910" w:type="dxa"/>
            <w:shd w:val="clear" w:color="auto" w:fill="auto"/>
          </w:tcPr>
          <w:p w14:paraId="311A8CC9" w14:textId="77777777" w:rsidR="00201715" w:rsidRPr="00922A4F" w:rsidRDefault="00201715" w:rsidP="00842F7D">
            <w:pPr>
              <w:widowControl w:val="0"/>
              <w:jc w:val="both"/>
              <w:rPr>
                <w:rFonts w:ascii="Times New Roman" w:hAnsi="Times New Roman" w:cs="Times New Roman"/>
                <w:sz w:val="22"/>
                <w:szCs w:val="22"/>
                <w:lang w:val="fr-CA"/>
              </w:rPr>
            </w:pPr>
          </w:p>
        </w:tc>
      </w:tr>
      <w:tr w:rsidR="00201715" w:rsidRPr="00F34710" w14:paraId="443A5ACB" w14:textId="77777777" w:rsidTr="00842F7D">
        <w:tc>
          <w:tcPr>
            <w:tcW w:w="10910" w:type="dxa"/>
            <w:shd w:val="clear" w:color="auto" w:fill="auto"/>
          </w:tcPr>
          <w:p w14:paraId="74DC5874" w14:textId="77777777" w:rsidR="00201715" w:rsidRPr="00922A4F" w:rsidRDefault="00201715" w:rsidP="00842F7D">
            <w:pPr>
              <w:widowControl w:val="0"/>
              <w:jc w:val="both"/>
              <w:rPr>
                <w:rFonts w:ascii="Times New Roman" w:hAnsi="Times New Roman" w:cs="Times New Roman"/>
                <w:sz w:val="22"/>
                <w:szCs w:val="22"/>
                <w:lang w:val="fr-CA"/>
              </w:rPr>
            </w:pPr>
          </w:p>
        </w:tc>
      </w:tr>
      <w:tr w:rsidR="00201715" w:rsidRPr="00F34710" w14:paraId="31A9CF2F" w14:textId="77777777" w:rsidTr="00842F7D">
        <w:tc>
          <w:tcPr>
            <w:tcW w:w="10910" w:type="dxa"/>
            <w:shd w:val="clear" w:color="auto" w:fill="auto"/>
          </w:tcPr>
          <w:p w14:paraId="0DB9F2F1" w14:textId="77777777" w:rsidR="00201715" w:rsidRPr="00922A4F" w:rsidRDefault="00201715" w:rsidP="00842F7D">
            <w:pPr>
              <w:widowControl w:val="0"/>
              <w:jc w:val="both"/>
              <w:rPr>
                <w:rFonts w:ascii="Times New Roman" w:hAnsi="Times New Roman" w:cs="Times New Roman"/>
                <w:sz w:val="22"/>
                <w:szCs w:val="22"/>
                <w:lang w:val="fr-CA"/>
              </w:rPr>
            </w:pPr>
          </w:p>
        </w:tc>
      </w:tr>
    </w:tbl>
    <w:p w14:paraId="5A7E0A6D" w14:textId="77777777" w:rsidR="00201715" w:rsidRPr="00922A4F" w:rsidRDefault="00201715" w:rsidP="00201715">
      <w:pPr>
        <w:widowControl w:val="0"/>
        <w:spacing w:line="266" w:lineRule="exact"/>
        <w:jc w:val="both"/>
        <w:outlineLvl w:val="1"/>
        <w:rPr>
          <w:rFonts w:ascii="Times New Roman" w:hAnsi="Times New Roman" w:cs="Times New Roman"/>
          <w:b/>
          <w:bCs/>
          <w:sz w:val="24"/>
          <w:szCs w:val="24"/>
          <w:lang w:val="fr-CA"/>
        </w:rPr>
      </w:pPr>
    </w:p>
    <w:p w14:paraId="2F7F6CAD" w14:textId="77777777" w:rsidR="00201715" w:rsidRDefault="00201715" w:rsidP="00201715">
      <w:pPr>
        <w:widowControl w:val="0"/>
        <w:spacing w:line="266" w:lineRule="exact"/>
        <w:jc w:val="both"/>
        <w:outlineLvl w:val="1"/>
        <w:rPr>
          <w:rFonts w:ascii="Times New Roman" w:hAnsi="Times New Roman" w:cs="Times New Roman"/>
          <w:b/>
          <w:bCs/>
          <w:sz w:val="24"/>
          <w:szCs w:val="24"/>
          <w:lang w:val="fr-CA"/>
        </w:rPr>
      </w:pPr>
    </w:p>
    <w:p w14:paraId="3062D4F6" w14:textId="141B404F" w:rsidR="00201715" w:rsidRPr="00922A4F" w:rsidRDefault="00201715" w:rsidP="00201715">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PRC-006-NPCC-2, E6</w:t>
      </w:r>
    </w:p>
    <w:p w14:paraId="5A90A148" w14:textId="77777777" w:rsidR="00201715" w:rsidRPr="00922A4F" w:rsidRDefault="00201715" w:rsidP="00201715">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201715" w:rsidRPr="00F34710" w14:paraId="00CCE58F" w14:textId="77777777" w:rsidTr="00842F7D">
        <w:tc>
          <w:tcPr>
            <w:tcW w:w="376" w:type="dxa"/>
          </w:tcPr>
          <w:p w14:paraId="79881EAB" w14:textId="77777777" w:rsidR="00201715" w:rsidRPr="00922A4F" w:rsidRDefault="00201715" w:rsidP="00201715">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60D8C51" w14:textId="7D35D700" w:rsidR="00201715" w:rsidRPr="003366EB" w:rsidRDefault="00201715" w:rsidP="00201715">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olor w:val="auto"/>
                <w:lang w:val="fr-CA"/>
              </w:rPr>
              <w:t>Passer en revue</w:t>
            </w:r>
            <w:r w:rsidRPr="00D71F05">
              <w:rPr>
                <w:rFonts w:ascii="Times New Roman" w:hAnsi="Times New Roman"/>
                <w:color w:val="auto"/>
                <w:lang w:val="fr-CA"/>
              </w:rPr>
              <w:t xml:space="preserve"> les </w:t>
            </w:r>
            <w:r>
              <w:rPr>
                <w:rFonts w:ascii="Times New Roman" w:hAnsi="Times New Roman"/>
                <w:color w:val="auto"/>
                <w:lang w:val="fr-CA"/>
              </w:rPr>
              <w:t>pièces justificatives</w:t>
            </w:r>
            <w:r w:rsidRPr="00D71F05">
              <w:rPr>
                <w:rFonts w:ascii="Times New Roman" w:hAnsi="Times New Roman"/>
                <w:color w:val="auto"/>
                <w:lang w:val="fr-CA"/>
              </w:rPr>
              <w:t xml:space="preserve"> pour vérifier que </w:t>
            </w:r>
            <w:r w:rsidRPr="00AB39F4">
              <w:rPr>
                <w:color w:val="auto"/>
                <w:lang w:val="fr-CA"/>
              </w:rPr>
              <w:t>l’</w:t>
            </w:r>
            <w:r w:rsidRPr="00D71F05">
              <w:rPr>
                <w:rFonts w:ascii="Times New Roman" w:hAnsi="Times New Roman"/>
                <w:i/>
                <w:color w:val="auto"/>
                <w:lang w:val="fr-CA"/>
              </w:rPr>
              <w:t>entité visée</w:t>
            </w:r>
            <w:r w:rsidRPr="00D71F05">
              <w:rPr>
                <w:rFonts w:ascii="Times New Roman" w:hAnsi="Times New Roman"/>
                <w:color w:val="auto"/>
                <w:lang w:val="fr-CA"/>
              </w:rPr>
              <w:t xml:space="preserve"> a:</w:t>
            </w:r>
          </w:p>
        </w:tc>
      </w:tr>
      <w:tr w:rsidR="00201715" w:rsidRPr="00F34710" w14:paraId="3220708A" w14:textId="77777777" w:rsidTr="00842F7D">
        <w:tc>
          <w:tcPr>
            <w:tcW w:w="376" w:type="dxa"/>
          </w:tcPr>
          <w:p w14:paraId="4F8F423D" w14:textId="77777777" w:rsidR="00201715" w:rsidRPr="00922A4F" w:rsidRDefault="00201715" w:rsidP="00201715">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5ED0D34" w14:textId="5421F365" w:rsidR="00201715" w:rsidRPr="004A464E" w:rsidRDefault="00201715" w:rsidP="00201715">
            <w:pPr>
              <w:pStyle w:val="Default"/>
              <w:jc w:val="both"/>
              <w:rPr>
                <w:rFonts w:ascii="Times New Roman" w:hAnsi="Times New Roman"/>
                <w:color w:val="auto"/>
                <w:lang w:val="fr-CA"/>
              </w:rPr>
            </w:pPr>
            <w:r w:rsidRPr="00D71F05">
              <w:rPr>
                <w:rFonts w:ascii="Times New Roman" w:hAnsi="Times New Roman"/>
                <w:color w:val="auto"/>
                <w:lang w:val="fr-CA"/>
              </w:rPr>
              <w:t xml:space="preserve">Fourni à chaque </w:t>
            </w:r>
            <w:r w:rsidRPr="00D71F05">
              <w:rPr>
                <w:rFonts w:ascii="Times New Roman" w:hAnsi="Times New Roman"/>
                <w:i/>
                <w:color w:val="auto"/>
                <w:lang w:val="fr-CA"/>
              </w:rPr>
              <w:t>propriétaire d’installation de transport</w:t>
            </w:r>
            <w:r w:rsidRPr="00D71F05">
              <w:rPr>
                <w:rFonts w:ascii="Times New Roman" w:hAnsi="Times New Roman"/>
                <w:color w:val="auto"/>
                <w:lang w:val="fr-CA"/>
              </w:rPr>
              <w:t xml:space="preserve"> et</w:t>
            </w:r>
            <w:r>
              <w:rPr>
                <w:rFonts w:ascii="Times New Roman" w:hAnsi="Times New Roman"/>
                <w:color w:val="auto"/>
                <w:lang w:val="fr-CA"/>
              </w:rPr>
              <w:t xml:space="preserve"> à chaque</w:t>
            </w:r>
            <w:r w:rsidRPr="00D71F05">
              <w:rPr>
                <w:rFonts w:ascii="Times New Roman" w:hAnsi="Times New Roman"/>
                <w:color w:val="auto"/>
                <w:lang w:val="fr-CA"/>
              </w:rPr>
              <w:t xml:space="preserve"> </w:t>
            </w:r>
            <w:r w:rsidRPr="00D71F05">
              <w:rPr>
                <w:rFonts w:ascii="Times New Roman" w:hAnsi="Times New Roman"/>
                <w:i/>
                <w:color w:val="auto"/>
                <w:lang w:val="fr-CA"/>
              </w:rPr>
              <w:t>distributeur</w:t>
            </w:r>
            <w:r w:rsidRPr="00D71F05">
              <w:rPr>
                <w:rFonts w:ascii="Times New Roman" w:hAnsi="Times New Roman"/>
                <w:color w:val="auto"/>
                <w:lang w:val="fr-CA"/>
              </w:rPr>
              <w:t xml:space="preserve"> dans sa zone de </w:t>
            </w:r>
            <w:r w:rsidRPr="00D71F05">
              <w:rPr>
                <w:rFonts w:ascii="Times New Roman" w:hAnsi="Times New Roman"/>
                <w:i/>
                <w:color w:val="auto"/>
                <w:lang w:val="fr-CA"/>
              </w:rPr>
              <w:t>coordonnateur de</w:t>
            </w:r>
            <w:r w:rsidRPr="00D71F05">
              <w:rPr>
                <w:rFonts w:ascii="Times New Roman" w:hAnsi="Times New Roman"/>
                <w:color w:val="auto"/>
                <w:lang w:val="fr-CA"/>
              </w:rPr>
              <w:t xml:space="preserve"> </w:t>
            </w:r>
            <w:r w:rsidRPr="00AB39F4">
              <w:rPr>
                <w:i/>
                <w:color w:val="auto"/>
                <w:lang w:val="fr-CA"/>
              </w:rPr>
              <w:t>l</w:t>
            </w:r>
            <w:r w:rsidRPr="00D71F05">
              <w:rPr>
                <w:rFonts w:ascii="Times New Roman" w:hAnsi="Times New Roman"/>
                <w:i/>
                <w:color w:val="auto"/>
                <w:lang w:val="fr-CA"/>
              </w:rPr>
              <w:t>a planification</w:t>
            </w:r>
            <w:r w:rsidRPr="00D71F05">
              <w:rPr>
                <w:rFonts w:ascii="Times New Roman" w:hAnsi="Times New Roman"/>
                <w:color w:val="auto"/>
                <w:lang w:val="fr-CA"/>
              </w:rPr>
              <w:t xml:space="preserve"> les seuils de blocage applicables dans les 30 jours civils suivant tout changement.</w:t>
            </w:r>
          </w:p>
        </w:tc>
      </w:tr>
      <w:tr w:rsidR="00201715" w:rsidRPr="00201715" w14:paraId="3685A8A5" w14:textId="77777777" w:rsidTr="00842F7D">
        <w:tc>
          <w:tcPr>
            <w:tcW w:w="10910" w:type="dxa"/>
            <w:gridSpan w:val="2"/>
            <w:tcBorders>
              <w:bottom w:val="single" w:sz="4" w:space="0" w:color="auto"/>
            </w:tcBorders>
            <w:shd w:val="clear" w:color="auto" w:fill="DCDCFF"/>
          </w:tcPr>
          <w:p w14:paraId="2F0A3AFC" w14:textId="34A7AEE3" w:rsidR="00201715" w:rsidRPr="003366EB" w:rsidRDefault="00201715" w:rsidP="00201715">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40A38647" w14:textId="77777777" w:rsidR="00201715" w:rsidRPr="00922A4F" w:rsidRDefault="00201715" w:rsidP="00201715">
      <w:pPr>
        <w:widowControl w:val="0"/>
        <w:spacing w:line="266" w:lineRule="exact"/>
        <w:jc w:val="both"/>
        <w:outlineLvl w:val="1"/>
        <w:rPr>
          <w:rFonts w:ascii="Times New Roman" w:hAnsi="Times New Roman" w:cs="Times New Roman"/>
          <w:b/>
          <w:bCs/>
          <w:sz w:val="24"/>
          <w:szCs w:val="24"/>
          <w:lang w:val="fr-CA"/>
        </w:rPr>
      </w:pPr>
    </w:p>
    <w:p w14:paraId="5C631E71" w14:textId="77777777" w:rsidR="00201715" w:rsidRPr="00922A4F" w:rsidRDefault="00201715" w:rsidP="00201715">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6193CE48" w14:textId="62B3E707" w:rsidR="00201715" w:rsidRDefault="00201715" w:rsidP="0020171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AB2F5E0" w14:textId="2E8F4F4B" w:rsidR="004C4E16" w:rsidRDefault="004C4E16" w:rsidP="0020171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AE1BD92" w14:textId="77777777" w:rsidR="004C4E16" w:rsidRPr="00922A4F" w:rsidRDefault="004C4E16" w:rsidP="0020171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E5D9C4F" w14:textId="77777777" w:rsidR="00201715" w:rsidRPr="00922A4F" w:rsidRDefault="00201715" w:rsidP="0020171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8428213" w14:textId="77777777" w:rsidR="00201715" w:rsidRPr="00201715" w:rsidRDefault="00201715" w:rsidP="00201715">
      <w:pPr>
        <w:autoSpaceDE/>
        <w:autoSpaceDN/>
        <w:adjustRightInd/>
        <w:rPr>
          <w:rFonts w:ascii="Times New Roman" w:hAnsi="Times New Roman" w:cs="Times New Roman"/>
          <w:b/>
          <w:sz w:val="24"/>
          <w:szCs w:val="22"/>
          <w:lang w:val="fr-CA"/>
        </w:rPr>
      </w:pPr>
      <w:r w:rsidRPr="00201715">
        <w:rPr>
          <w:rFonts w:ascii="Times New Roman" w:hAnsi="Times New Roman" w:cs="Times New Roman"/>
          <w:b/>
          <w:sz w:val="24"/>
          <w:szCs w:val="22"/>
          <w:lang w:val="fr-CA"/>
        </w:rPr>
        <w:br w:type="page"/>
      </w:r>
    </w:p>
    <w:p w14:paraId="5EBEB669" w14:textId="1058E028" w:rsidR="00201715" w:rsidRPr="00922A4F" w:rsidRDefault="00201715" w:rsidP="00201715">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7</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5568BD33" w14:textId="77777777" w:rsidR="00201715" w:rsidRPr="00922A4F" w:rsidRDefault="00201715" w:rsidP="00201715">
      <w:pPr>
        <w:autoSpaceDE/>
        <w:autoSpaceDN/>
        <w:adjustRightInd/>
        <w:jc w:val="both"/>
        <w:outlineLvl w:val="0"/>
        <w:rPr>
          <w:rFonts w:ascii="Times New Roman" w:hAnsi="Times New Roman" w:cs="Times New Roman"/>
          <w:b/>
          <w:sz w:val="24"/>
          <w:szCs w:val="22"/>
          <w:u w:val="single"/>
          <w:lang w:val="fr-CA"/>
        </w:rPr>
      </w:pPr>
    </w:p>
    <w:p w14:paraId="629E1858" w14:textId="77777777" w:rsidR="00201715" w:rsidRPr="00190091" w:rsidRDefault="00201715" w:rsidP="003A03C5">
      <w:pPr>
        <w:pStyle w:val="Paragraphedeliste"/>
        <w:numPr>
          <w:ilvl w:val="0"/>
          <w:numId w:val="7"/>
        </w:numPr>
        <w:autoSpaceDE/>
        <w:autoSpaceDN/>
        <w:adjustRightInd/>
        <w:jc w:val="both"/>
        <w:outlineLvl w:val="0"/>
        <w:rPr>
          <w:rFonts w:ascii="Times New Roman" w:hAnsi="Times New Roman" w:cs="Times New Roman"/>
          <w:sz w:val="24"/>
          <w:szCs w:val="24"/>
          <w:lang w:val="fr-CA"/>
        </w:rPr>
      </w:pPr>
      <w:r w:rsidRPr="00DD7FC0">
        <w:rPr>
          <w:rFonts w:ascii="Times New Roman" w:hAnsi="Times New Roman" w:cs="Times New Roman"/>
          <w:sz w:val="24"/>
          <w:szCs w:val="24"/>
          <w:lang w:val="fr-CA"/>
        </w:rPr>
        <w:t xml:space="preserve">Chaque </w:t>
      </w:r>
      <w:r w:rsidRPr="00DD7FC0">
        <w:rPr>
          <w:rFonts w:ascii="Times New Roman" w:hAnsi="Times New Roman" w:cs="Times New Roman"/>
          <w:i/>
          <w:sz w:val="24"/>
          <w:szCs w:val="24"/>
          <w:lang w:val="fr-CA"/>
        </w:rPr>
        <w:t xml:space="preserve">distributeur </w:t>
      </w:r>
      <w:r w:rsidRPr="00DD7FC0">
        <w:rPr>
          <w:rFonts w:ascii="Times New Roman" w:hAnsi="Times New Roman" w:cs="Times New Roman"/>
          <w:sz w:val="24"/>
          <w:szCs w:val="24"/>
          <w:lang w:val="fr-CA"/>
        </w:rPr>
        <w:t xml:space="preserve">et chaque </w:t>
      </w:r>
      <w:r w:rsidRPr="00DD7FC0">
        <w:rPr>
          <w:rFonts w:ascii="Times New Roman" w:hAnsi="Times New Roman" w:cs="Times New Roman"/>
          <w:i/>
          <w:sz w:val="24"/>
          <w:szCs w:val="24"/>
          <w:lang w:val="fr-CA"/>
        </w:rPr>
        <w:t xml:space="preserve">propriétaire d’installation de transport </w:t>
      </w:r>
      <w:r w:rsidRPr="00DD7FC0">
        <w:rPr>
          <w:rFonts w:ascii="Times New Roman" w:hAnsi="Times New Roman" w:cs="Times New Roman"/>
          <w:sz w:val="24"/>
          <w:szCs w:val="24"/>
          <w:lang w:val="fr-CA"/>
        </w:rPr>
        <w:t xml:space="preserve">qui reçoit une notification selon l’exigence E6 doit établir et soumettre un plan de mise en œuvre relatif aux seuils de blocage, pour approbation par le </w:t>
      </w:r>
      <w:r w:rsidRPr="00DD7FC0">
        <w:rPr>
          <w:rFonts w:ascii="Times New Roman" w:hAnsi="Times New Roman" w:cs="Times New Roman"/>
          <w:i/>
          <w:sz w:val="24"/>
          <w:szCs w:val="24"/>
          <w:lang w:val="fr-CA"/>
        </w:rPr>
        <w:t>coordonnateur de la planification</w:t>
      </w:r>
      <w:r w:rsidRPr="00DD7FC0">
        <w:rPr>
          <w:rFonts w:ascii="Times New Roman" w:hAnsi="Times New Roman" w:cs="Times New Roman"/>
          <w:sz w:val="24"/>
          <w:szCs w:val="24"/>
          <w:lang w:val="fr-CA"/>
        </w:rPr>
        <w:t xml:space="preserve">, dans les 90 jours civils suivant la demande du </w:t>
      </w:r>
      <w:r w:rsidRPr="00DD7FC0">
        <w:rPr>
          <w:rFonts w:ascii="Times New Roman" w:hAnsi="Times New Roman" w:cs="Times New Roman"/>
          <w:i/>
          <w:sz w:val="24"/>
          <w:szCs w:val="24"/>
          <w:lang w:val="fr-CA"/>
        </w:rPr>
        <w:t>coordonnateur de la</w:t>
      </w:r>
      <w:r w:rsidRPr="00DD7FC0">
        <w:rPr>
          <w:rFonts w:ascii="Times New Roman" w:hAnsi="Times New Roman" w:cs="Times New Roman"/>
          <w:i/>
          <w:spacing w:val="-4"/>
          <w:sz w:val="24"/>
          <w:szCs w:val="24"/>
          <w:lang w:val="fr-CA"/>
        </w:rPr>
        <w:t xml:space="preserve"> </w:t>
      </w:r>
      <w:r w:rsidRPr="00DD7FC0">
        <w:rPr>
          <w:rFonts w:ascii="Times New Roman" w:hAnsi="Times New Roman" w:cs="Times New Roman"/>
          <w:i/>
          <w:sz w:val="24"/>
          <w:szCs w:val="24"/>
          <w:lang w:val="fr-CA"/>
        </w:rPr>
        <w:t>planification</w:t>
      </w:r>
      <w:r w:rsidRPr="00DD7FC0">
        <w:rPr>
          <w:rFonts w:ascii="Times New Roman" w:hAnsi="Times New Roman" w:cs="Times New Roman"/>
          <w:sz w:val="24"/>
          <w:szCs w:val="24"/>
          <w:lang w:val="fr-CA"/>
        </w:rPr>
        <w:t>.</w:t>
      </w:r>
    </w:p>
    <w:p w14:paraId="6618CF38" w14:textId="77777777" w:rsidR="00201715" w:rsidRPr="00DD7FC0" w:rsidRDefault="00201715" w:rsidP="00201715">
      <w:pPr>
        <w:pStyle w:val="Paragraphedeliste"/>
        <w:autoSpaceDE/>
        <w:autoSpaceDN/>
        <w:adjustRightInd/>
        <w:ind w:left="576"/>
        <w:jc w:val="both"/>
        <w:outlineLvl w:val="0"/>
        <w:rPr>
          <w:rFonts w:ascii="Times New Roman" w:hAnsi="Times New Roman" w:cs="Times New Roman"/>
          <w:sz w:val="24"/>
          <w:szCs w:val="24"/>
          <w:lang w:val="fr-CA"/>
        </w:rPr>
      </w:pPr>
      <w:r w:rsidRPr="00DD7FC0">
        <w:rPr>
          <w:rFonts w:ascii="Times New Roman" w:hAnsi="Times New Roman" w:cs="Times New Roman"/>
          <w:i/>
          <w:sz w:val="24"/>
          <w:szCs w:val="24"/>
          <w:lang w:val="fr-CA"/>
        </w:rPr>
        <w:t>[Facteur de risque de non-conformité : faible] [Horizon : planification de l’exploitation]</w:t>
      </w:r>
    </w:p>
    <w:p w14:paraId="0C342877" w14:textId="40E22427" w:rsidR="00201715" w:rsidRPr="00922A4F" w:rsidRDefault="00201715" w:rsidP="00201715">
      <w:pPr>
        <w:pStyle w:val="Paragraphedeliste"/>
        <w:autoSpaceDE/>
        <w:autoSpaceDN/>
        <w:adjustRightInd/>
        <w:ind w:left="576"/>
        <w:jc w:val="both"/>
        <w:outlineLvl w:val="0"/>
        <w:rPr>
          <w:rFonts w:ascii="Times New Roman" w:hAnsi="Times New Roman" w:cs="Times New Roman"/>
          <w:sz w:val="24"/>
          <w:szCs w:val="22"/>
          <w:lang w:val="fr-CA"/>
        </w:rPr>
      </w:pPr>
    </w:p>
    <w:p w14:paraId="48011DD2" w14:textId="4C73463C" w:rsidR="00201715" w:rsidRPr="00201715" w:rsidRDefault="00201715" w:rsidP="003A03C5">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DD7FC0">
        <w:rPr>
          <w:rFonts w:ascii="Times New Roman" w:hAnsi="Times New Roman" w:cs="Times New Roman"/>
          <w:sz w:val="24"/>
          <w:szCs w:val="24"/>
          <w:lang w:val="fr-CA"/>
        </w:rPr>
        <w:t xml:space="preserve">Chaque </w:t>
      </w:r>
      <w:r w:rsidRPr="00DD7FC0">
        <w:rPr>
          <w:rFonts w:ascii="Times New Roman" w:hAnsi="Times New Roman" w:cs="Times New Roman"/>
          <w:i/>
          <w:sz w:val="24"/>
          <w:szCs w:val="24"/>
          <w:lang w:val="fr-CA"/>
        </w:rPr>
        <w:t xml:space="preserve">distributeur </w:t>
      </w:r>
      <w:r w:rsidRPr="00DD7FC0">
        <w:rPr>
          <w:rFonts w:ascii="Times New Roman" w:hAnsi="Times New Roman" w:cs="Times New Roman"/>
          <w:sz w:val="24"/>
          <w:szCs w:val="24"/>
          <w:lang w:val="fr-CA"/>
        </w:rPr>
        <w:t xml:space="preserve">et chaque </w:t>
      </w:r>
      <w:r w:rsidRPr="00DD7FC0">
        <w:rPr>
          <w:rFonts w:ascii="Times New Roman" w:hAnsi="Times New Roman" w:cs="Times New Roman"/>
          <w:i/>
          <w:sz w:val="24"/>
          <w:szCs w:val="24"/>
          <w:lang w:val="fr-CA"/>
        </w:rPr>
        <w:t xml:space="preserve">propriétaire d’installation de transport </w:t>
      </w:r>
      <w:r w:rsidRPr="00DD7FC0">
        <w:rPr>
          <w:rFonts w:ascii="Times New Roman" w:hAnsi="Times New Roman" w:cs="Times New Roman"/>
          <w:sz w:val="24"/>
          <w:szCs w:val="24"/>
          <w:lang w:val="fr-CA"/>
        </w:rPr>
        <w:t>doit conserver des pièces justificatives, telles que des lettres, des courriels ou d’autres documents datés, qui attestent sa conformité avec l’exigence E7.</w:t>
      </w:r>
    </w:p>
    <w:p w14:paraId="6DE1CACB" w14:textId="77777777" w:rsidR="00201715" w:rsidRDefault="00201715" w:rsidP="00201715">
      <w:pPr>
        <w:autoSpaceDE/>
        <w:autoSpaceDN/>
        <w:adjustRightInd/>
        <w:jc w:val="both"/>
        <w:outlineLvl w:val="0"/>
        <w:rPr>
          <w:rFonts w:ascii="Times New Roman" w:hAnsi="Times New Roman" w:cs="Times New Roman"/>
          <w:sz w:val="24"/>
          <w:szCs w:val="24"/>
          <w:lang w:val="fr-CA"/>
        </w:rPr>
      </w:pPr>
    </w:p>
    <w:p w14:paraId="0A2DAEDB" w14:textId="77777777" w:rsidR="00201715" w:rsidRPr="00922A4F" w:rsidRDefault="00201715" w:rsidP="00201715">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762119B" w14:textId="77777777" w:rsidR="00201715" w:rsidRDefault="00201715" w:rsidP="00201715">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5209A1">
        <w:rPr>
          <w:lang w:val="fr-CA"/>
        </w:rPr>
        <w:t xml:space="preserve"> </w:t>
      </w:r>
      <w:r w:rsidRPr="00DD7FC0">
        <w:rPr>
          <w:rFonts w:ascii="Times New Roman" w:hAnsi="Times New Roman" w:cs="Times New Roman"/>
          <w:color w:val="000000"/>
          <w:sz w:val="24"/>
          <w:szCs w:val="24"/>
          <w:lang w:val="fr-CA"/>
        </w:rPr>
        <w:t xml:space="preserve">Avez-vous reçu une notification </w:t>
      </w:r>
      <w:r>
        <w:rPr>
          <w:rFonts w:ascii="Times New Roman" w:hAnsi="Times New Roman" w:cs="Times New Roman"/>
          <w:color w:val="000000"/>
          <w:sz w:val="24"/>
          <w:szCs w:val="24"/>
          <w:lang w:val="fr-CA"/>
        </w:rPr>
        <w:t xml:space="preserve">selon l’exigence </w:t>
      </w:r>
      <w:r w:rsidRPr="00DD7FC0">
        <w:rPr>
          <w:rFonts w:ascii="Times New Roman" w:hAnsi="Times New Roman" w:cs="Times New Roman"/>
          <w:color w:val="000000"/>
          <w:sz w:val="24"/>
          <w:szCs w:val="24"/>
          <w:lang w:val="fr-CA"/>
        </w:rPr>
        <w:t>E6 pendant la période d</w:t>
      </w:r>
      <w:r>
        <w:rPr>
          <w:rFonts w:ascii="Times New Roman" w:hAnsi="Times New Roman" w:cs="Times New Roman"/>
          <w:color w:val="000000"/>
          <w:sz w:val="24"/>
          <w:szCs w:val="24"/>
          <w:lang w:val="fr-CA"/>
        </w:rPr>
        <w:t>’</w:t>
      </w:r>
      <w:r w:rsidRPr="00DD7FC0">
        <w:rPr>
          <w:rFonts w:ascii="Times New Roman" w:hAnsi="Times New Roman" w:cs="Times New Roman"/>
          <w:color w:val="000000"/>
          <w:sz w:val="24"/>
          <w:szCs w:val="24"/>
          <w:lang w:val="fr-CA"/>
        </w:rPr>
        <w:t>audit</w:t>
      </w:r>
      <w:r>
        <w:rPr>
          <w:rFonts w:ascii="Times New Roman" w:hAnsi="Times New Roman" w:cs="Times New Roman"/>
          <w:color w:val="000000"/>
          <w:sz w:val="24"/>
          <w:szCs w:val="24"/>
          <w:lang w:val="fr-CA"/>
        </w:rPr>
        <w:t xml:space="preserve"> </w:t>
      </w:r>
      <w:r w:rsidRPr="00DD7FC0">
        <w:rPr>
          <w:rFonts w:ascii="Times New Roman" w:hAnsi="Times New Roman" w:cs="Times New Roman"/>
          <w:color w:val="000000"/>
          <w:sz w:val="24"/>
          <w:szCs w:val="24"/>
          <w:lang w:val="fr-CA"/>
        </w:rPr>
        <w:t>?</w:t>
      </w:r>
    </w:p>
    <w:p w14:paraId="484A2CB1" w14:textId="77777777" w:rsidR="00201715" w:rsidRPr="00CC651A" w:rsidRDefault="00201715" w:rsidP="00201715">
      <w:pPr>
        <w:jc w:val="both"/>
        <w:rPr>
          <w:rFonts w:ascii="Times New Roman" w:hAnsi="Times New Roman" w:cs="Times New Roman"/>
          <w:sz w:val="24"/>
          <w:szCs w:val="24"/>
          <w:highlight w:val="cyan"/>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814480161"/>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392706710"/>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60A163C8" w14:textId="77777777" w:rsidR="00201715" w:rsidRDefault="00201715" w:rsidP="00201715">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Fournir une réponse et</w:t>
      </w:r>
      <w:r w:rsidRPr="00DD7FC0">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ensuite</w:t>
      </w:r>
      <w:r w:rsidRPr="00DD7FC0">
        <w:rPr>
          <w:rFonts w:ascii="Times New Roman" w:hAnsi="Times New Roman" w:cs="Times New Roman"/>
          <w:color w:val="000000"/>
          <w:sz w:val="24"/>
          <w:szCs w:val="24"/>
          <w:lang w:val="fr-CA"/>
        </w:rPr>
        <w:t xml:space="preserve"> passe</w:t>
      </w:r>
      <w:r>
        <w:rPr>
          <w:rFonts w:ascii="Times New Roman" w:hAnsi="Times New Roman" w:cs="Times New Roman"/>
          <w:color w:val="000000"/>
          <w:sz w:val="24"/>
          <w:szCs w:val="24"/>
          <w:lang w:val="fr-CA"/>
        </w:rPr>
        <w:t>r</w:t>
      </w:r>
      <w:r w:rsidRPr="00DD7FC0">
        <w:rPr>
          <w:rFonts w:ascii="Times New Roman" w:hAnsi="Times New Roman" w:cs="Times New Roman"/>
          <w:color w:val="000000"/>
          <w:sz w:val="24"/>
          <w:szCs w:val="24"/>
          <w:lang w:val="fr-CA"/>
        </w:rPr>
        <w:t xml:space="preserve"> à la section </w:t>
      </w:r>
      <w:r>
        <w:rPr>
          <w:rFonts w:ascii="Times New Roman" w:hAnsi="Times New Roman" w:cs="Times New Roman"/>
          <w:color w:val="000000"/>
          <w:sz w:val="24"/>
          <w:szCs w:val="24"/>
          <w:lang w:val="fr-CA"/>
        </w:rPr>
        <w:t>Descriptive narrative de la</w:t>
      </w:r>
      <w:r w:rsidRPr="00DD7FC0">
        <w:rPr>
          <w:rFonts w:ascii="Times New Roman" w:hAnsi="Times New Roman" w:cs="Times New Roman"/>
          <w:color w:val="000000"/>
          <w:sz w:val="24"/>
          <w:szCs w:val="24"/>
          <w:lang w:val="fr-CA"/>
        </w:rPr>
        <w:t xml:space="preserve"> conformité ci-dessous pour expliquer.]</w:t>
      </w:r>
    </w:p>
    <w:p w14:paraId="7E3D14DF" w14:textId="3718397C" w:rsidR="00201715" w:rsidRDefault="00201715" w:rsidP="00201715">
      <w:pPr>
        <w:jc w:val="both"/>
        <w:rPr>
          <w:rFonts w:ascii="Times New Roman" w:hAnsi="Times New Roman" w:cs="Times New Roman"/>
          <w:b/>
          <w:color w:val="000000"/>
          <w:sz w:val="24"/>
          <w:szCs w:val="24"/>
          <w:lang w:val="fr-CA"/>
        </w:rPr>
      </w:pPr>
    </w:p>
    <w:p w14:paraId="0856BC41" w14:textId="77777777" w:rsidR="00201715" w:rsidRPr="00922A4F" w:rsidRDefault="00201715" w:rsidP="00201715">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280CC3B" w14:textId="77777777" w:rsidR="00201715" w:rsidRPr="00922A4F" w:rsidRDefault="00201715" w:rsidP="00201715">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2792E8" w14:textId="27935421" w:rsidR="00201715" w:rsidRPr="00922A4F" w:rsidRDefault="00201715" w:rsidP="00201715">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87051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33B8CD9" w14:textId="77777777" w:rsidR="00201715" w:rsidRPr="00922A4F" w:rsidRDefault="00201715" w:rsidP="00201715">
      <w:pPr>
        <w:widowControl w:val="0"/>
        <w:shd w:val="clear" w:color="auto" w:fill="CDFFCD"/>
        <w:jc w:val="both"/>
        <w:rPr>
          <w:rFonts w:ascii="Times New Roman" w:hAnsi="Times New Roman" w:cs="Times New Roman"/>
          <w:bCs/>
          <w:sz w:val="22"/>
          <w:szCs w:val="22"/>
          <w:lang w:val="fr-CA"/>
        </w:rPr>
      </w:pPr>
    </w:p>
    <w:p w14:paraId="7E974502" w14:textId="77777777" w:rsidR="00201715" w:rsidRPr="00922A4F" w:rsidRDefault="00201715" w:rsidP="00201715">
      <w:pPr>
        <w:widowControl w:val="0"/>
        <w:shd w:val="clear" w:color="auto" w:fill="CDFFCD"/>
        <w:jc w:val="both"/>
        <w:rPr>
          <w:rFonts w:ascii="Times New Roman" w:hAnsi="Times New Roman" w:cs="Times New Roman"/>
          <w:bCs/>
          <w:sz w:val="22"/>
          <w:szCs w:val="22"/>
          <w:lang w:val="fr-CA"/>
        </w:rPr>
      </w:pPr>
    </w:p>
    <w:p w14:paraId="0C3F5850" w14:textId="77777777" w:rsidR="00201715" w:rsidRPr="00922A4F" w:rsidRDefault="00201715" w:rsidP="00201715">
      <w:pPr>
        <w:pStyle w:val="RqtSection"/>
        <w:jc w:val="both"/>
        <w:rPr>
          <w:rFonts w:ascii="Times New Roman" w:hAnsi="Times New Roman"/>
          <w:lang w:val="fr-CA"/>
        </w:rPr>
      </w:pPr>
    </w:p>
    <w:p w14:paraId="752BAED4" w14:textId="77777777" w:rsidR="00201715" w:rsidRPr="00922A4F" w:rsidRDefault="00201715" w:rsidP="00201715">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201715" w:rsidRPr="00F34710" w14:paraId="309A8231" w14:textId="77777777" w:rsidTr="00842F7D">
        <w:tc>
          <w:tcPr>
            <w:tcW w:w="10910" w:type="dxa"/>
            <w:shd w:val="clear" w:color="auto" w:fill="DCDCFF"/>
          </w:tcPr>
          <w:p w14:paraId="27DEFCF1" w14:textId="77777777" w:rsidR="00201715" w:rsidRPr="00922A4F" w:rsidRDefault="00201715" w:rsidP="00842F7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201715" w:rsidRPr="00F34710" w14:paraId="295BEC24" w14:textId="77777777" w:rsidTr="00842F7D">
        <w:tc>
          <w:tcPr>
            <w:tcW w:w="10910" w:type="dxa"/>
            <w:shd w:val="clear" w:color="auto" w:fill="DCDCFF"/>
          </w:tcPr>
          <w:p w14:paraId="32816712" w14:textId="3C3A82D4" w:rsidR="00201715" w:rsidRPr="00201715" w:rsidRDefault="00201715" w:rsidP="00201715">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c</w:t>
            </w:r>
            <w:r w:rsidRPr="00AC2400">
              <w:rPr>
                <w:rFonts w:ascii="Times New Roman" w:hAnsi="Times New Roman" w:cs="Times New Roman"/>
                <w:sz w:val="24"/>
                <w:szCs w:val="24"/>
                <w:lang w:val="fr-CA"/>
              </w:rPr>
              <w:t xml:space="preserve">ourriels, </w:t>
            </w:r>
            <w:r>
              <w:rPr>
                <w:rFonts w:ascii="Times New Roman" w:hAnsi="Times New Roman" w:cs="Times New Roman"/>
                <w:sz w:val="24"/>
                <w:szCs w:val="24"/>
                <w:lang w:val="fr-CA"/>
              </w:rPr>
              <w:t xml:space="preserve">des </w:t>
            </w:r>
            <w:r w:rsidRPr="00AC2400">
              <w:rPr>
                <w:rFonts w:ascii="Times New Roman" w:hAnsi="Times New Roman" w:cs="Times New Roman"/>
                <w:sz w:val="24"/>
                <w:szCs w:val="24"/>
                <w:lang w:val="fr-CA"/>
              </w:rPr>
              <w:t xml:space="preserve">documents ou </w:t>
            </w:r>
            <w:r>
              <w:rPr>
                <w:rFonts w:ascii="Times New Roman" w:hAnsi="Times New Roman" w:cs="Times New Roman"/>
                <w:sz w:val="24"/>
                <w:szCs w:val="24"/>
                <w:lang w:val="fr-CA"/>
              </w:rPr>
              <w:t>d’</w:t>
            </w:r>
            <w:r w:rsidRPr="00AC2400">
              <w:rPr>
                <w:rFonts w:ascii="Times New Roman" w:hAnsi="Times New Roman" w:cs="Times New Roman"/>
                <w:sz w:val="24"/>
                <w:szCs w:val="24"/>
                <w:lang w:val="fr-CA"/>
              </w:rPr>
              <w:t xml:space="preserve">autre correspondance datés </w:t>
            </w:r>
            <w:r>
              <w:rPr>
                <w:rFonts w:ascii="Times New Roman" w:hAnsi="Times New Roman" w:cs="Times New Roman"/>
                <w:sz w:val="24"/>
                <w:szCs w:val="24"/>
                <w:lang w:val="fr-CA"/>
              </w:rPr>
              <w:t>attestant</w:t>
            </w:r>
            <w:r w:rsidRPr="00AC2400">
              <w:rPr>
                <w:rFonts w:ascii="Times New Roman" w:hAnsi="Times New Roman" w:cs="Times New Roman"/>
                <w:sz w:val="24"/>
                <w:szCs w:val="24"/>
                <w:lang w:val="fr-CA"/>
              </w:rPr>
              <w:t xml:space="preserve"> la date à laquelle l</w:t>
            </w:r>
            <w:r>
              <w:rPr>
                <w:rFonts w:ascii="Times New Roman" w:hAnsi="Times New Roman" w:cs="Times New Roman"/>
                <w:sz w:val="24"/>
                <w:szCs w:val="24"/>
                <w:lang w:val="fr-CA"/>
              </w:rPr>
              <w:t>’</w:t>
            </w:r>
            <w:r w:rsidRPr="00AC2400">
              <w:rPr>
                <w:rFonts w:ascii="Times New Roman" w:hAnsi="Times New Roman" w:cs="Times New Roman"/>
                <w:sz w:val="24"/>
                <w:szCs w:val="24"/>
                <w:lang w:val="fr-CA"/>
              </w:rPr>
              <w:t xml:space="preserve">entité a reçu une notification </w:t>
            </w:r>
            <w:r>
              <w:rPr>
                <w:rFonts w:ascii="Times New Roman" w:hAnsi="Times New Roman" w:cs="Times New Roman"/>
                <w:sz w:val="24"/>
                <w:szCs w:val="24"/>
                <w:lang w:val="fr-CA"/>
              </w:rPr>
              <w:t xml:space="preserve">selon </w:t>
            </w:r>
            <w:r w:rsidRPr="00AC2400">
              <w:rPr>
                <w:rFonts w:ascii="Times New Roman" w:hAnsi="Times New Roman" w:cs="Times New Roman"/>
                <w:sz w:val="24"/>
                <w:szCs w:val="24"/>
                <w:lang w:val="fr-CA"/>
              </w:rPr>
              <w:t>l'exigence E6.</w:t>
            </w:r>
          </w:p>
        </w:tc>
      </w:tr>
      <w:tr w:rsidR="00201715" w:rsidRPr="00F34710" w14:paraId="1395A0E2" w14:textId="77777777" w:rsidTr="00842F7D">
        <w:tc>
          <w:tcPr>
            <w:tcW w:w="10910" w:type="dxa"/>
            <w:shd w:val="clear" w:color="auto" w:fill="DCDCFF"/>
          </w:tcPr>
          <w:p w14:paraId="12A9B51C" w14:textId="2BB9D39C" w:rsidR="00201715" w:rsidRPr="005209A1" w:rsidRDefault="00201715" w:rsidP="00201715">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c</w:t>
            </w:r>
            <w:r w:rsidRPr="00AC2400">
              <w:rPr>
                <w:rFonts w:ascii="Times New Roman" w:hAnsi="Times New Roman" w:cs="Times New Roman"/>
                <w:sz w:val="24"/>
                <w:szCs w:val="24"/>
                <w:lang w:val="fr-CA"/>
              </w:rPr>
              <w:t xml:space="preserve">ourriels, </w:t>
            </w:r>
            <w:r>
              <w:rPr>
                <w:rFonts w:ascii="Times New Roman" w:hAnsi="Times New Roman" w:cs="Times New Roman"/>
                <w:sz w:val="24"/>
                <w:szCs w:val="24"/>
                <w:lang w:val="fr-CA"/>
              </w:rPr>
              <w:t xml:space="preserve">des </w:t>
            </w:r>
            <w:r w:rsidRPr="00AC2400">
              <w:rPr>
                <w:rFonts w:ascii="Times New Roman" w:hAnsi="Times New Roman" w:cs="Times New Roman"/>
                <w:sz w:val="24"/>
                <w:szCs w:val="24"/>
                <w:lang w:val="fr-CA"/>
              </w:rPr>
              <w:t xml:space="preserve">documents ou autre correspondance datés </w:t>
            </w:r>
            <w:r>
              <w:rPr>
                <w:rFonts w:ascii="Times New Roman" w:hAnsi="Times New Roman" w:cs="Times New Roman"/>
                <w:sz w:val="24"/>
                <w:szCs w:val="24"/>
                <w:lang w:val="fr-CA"/>
              </w:rPr>
              <w:t>attestant</w:t>
            </w:r>
            <w:r w:rsidRPr="00AC2400">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AC2400">
              <w:rPr>
                <w:rFonts w:ascii="Times New Roman" w:hAnsi="Times New Roman" w:cs="Times New Roman"/>
                <w:sz w:val="24"/>
                <w:szCs w:val="24"/>
                <w:lang w:val="fr-CA"/>
              </w:rPr>
              <w:t xml:space="preserve">entité a élaboré et soumis un plan de mise en œuvre </w:t>
            </w:r>
            <w:r>
              <w:rPr>
                <w:rFonts w:ascii="Times New Roman" w:hAnsi="Times New Roman" w:cs="Times New Roman"/>
                <w:sz w:val="24"/>
                <w:szCs w:val="24"/>
                <w:lang w:val="fr-CA"/>
              </w:rPr>
              <w:t>relatif aux</w:t>
            </w:r>
            <w:r w:rsidRPr="00AC2400">
              <w:rPr>
                <w:rFonts w:ascii="Times New Roman" w:hAnsi="Times New Roman" w:cs="Times New Roman"/>
                <w:sz w:val="24"/>
                <w:szCs w:val="24"/>
                <w:lang w:val="fr-CA"/>
              </w:rPr>
              <w:t xml:space="preserve"> seuils </w:t>
            </w:r>
            <w:r>
              <w:rPr>
                <w:rFonts w:ascii="Times New Roman" w:hAnsi="Times New Roman" w:cs="Times New Roman"/>
                <w:sz w:val="24"/>
                <w:szCs w:val="24"/>
                <w:lang w:val="fr-CA"/>
              </w:rPr>
              <w:t>de blocage</w:t>
            </w:r>
            <w:r w:rsidRPr="00AC2400">
              <w:rPr>
                <w:rFonts w:ascii="Times New Roman" w:hAnsi="Times New Roman" w:cs="Times New Roman"/>
                <w:sz w:val="24"/>
                <w:szCs w:val="24"/>
                <w:lang w:val="fr-CA"/>
              </w:rPr>
              <w:t xml:space="preserve"> pour approbation par le </w:t>
            </w:r>
            <w:r w:rsidRPr="00AC2400">
              <w:rPr>
                <w:rFonts w:ascii="Times New Roman" w:hAnsi="Times New Roman" w:cs="Times New Roman"/>
                <w:i/>
                <w:sz w:val="24"/>
                <w:szCs w:val="24"/>
                <w:lang w:val="fr-CA"/>
              </w:rPr>
              <w:t>coordonnateur de la planification</w:t>
            </w:r>
            <w:r w:rsidRPr="00AC2400">
              <w:rPr>
                <w:rFonts w:ascii="Times New Roman" w:hAnsi="Times New Roman" w:cs="Times New Roman"/>
                <w:sz w:val="24"/>
                <w:szCs w:val="24"/>
                <w:lang w:val="fr-CA"/>
              </w:rPr>
              <w:t xml:space="preserve"> dans les 90 jours civils suivant la demande du </w:t>
            </w:r>
            <w:r w:rsidRPr="00AC2400">
              <w:rPr>
                <w:rFonts w:ascii="Times New Roman" w:hAnsi="Times New Roman" w:cs="Times New Roman"/>
                <w:i/>
                <w:sz w:val="24"/>
                <w:szCs w:val="24"/>
                <w:lang w:val="fr-CA"/>
              </w:rPr>
              <w:t>coordonnateur de la planification</w:t>
            </w:r>
            <w:r w:rsidRPr="00AC2400">
              <w:rPr>
                <w:rFonts w:ascii="Times New Roman" w:hAnsi="Times New Roman" w:cs="Times New Roman"/>
                <w:sz w:val="24"/>
                <w:szCs w:val="24"/>
                <w:lang w:val="fr-CA"/>
              </w:rPr>
              <w:t>.</w:t>
            </w:r>
          </w:p>
        </w:tc>
      </w:tr>
    </w:tbl>
    <w:p w14:paraId="467EE94F" w14:textId="77777777" w:rsidR="00201715" w:rsidRPr="00922A4F" w:rsidRDefault="00201715" w:rsidP="00201715">
      <w:pPr>
        <w:widowControl w:val="0"/>
        <w:spacing w:line="266" w:lineRule="exact"/>
        <w:jc w:val="both"/>
        <w:rPr>
          <w:rFonts w:ascii="Times New Roman" w:hAnsi="Times New Roman" w:cs="Times New Roman"/>
          <w:b/>
          <w:bCs/>
          <w:color w:val="000000"/>
          <w:sz w:val="24"/>
          <w:szCs w:val="24"/>
          <w:lang w:val="fr-CA"/>
        </w:rPr>
      </w:pPr>
    </w:p>
    <w:p w14:paraId="0DC95970" w14:textId="77777777" w:rsidR="00201715" w:rsidRPr="00922A4F" w:rsidRDefault="00201715" w:rsidP="00201715">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201715" w:rsidRPr="00F34710" w14:paraId="37531A8A" w14:textId="77777777" w:rsidTr="00842F7D">
        <w:tc>
          <w:tcPr>
            <w:tcW w:w="10892" w:type="dxa"/>
            <w:gridSpan w:val="6"/>
            <w:shd w:val="clear" w:color="auto" w:fill="DCDCFF"/>
            <w:vAlign w:val="bottom"/>
          </w:tcPr>
          <w:p w14:paraId="0078DA15" w14:textId="77777777" w:rsidR="00201715" w:rsidRPr="00922A4F" w:rsidRDefault="00201715" w:rsidP="00842F7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201715" w:rsidRPr="00F34710" w14:paraId="106B6E57" w14:textId="77777777" w:rsidTr="00842F7D">
        <w:tc>
          <w:tcPr>
            <w:tcW w:w="2275" w:type="dxa"/>
            <w:shd w:val="clear" w:color="auto" w:fill="DCDCFF"/>
            <w:vAlign w:val="bottom"/>
          </w:tcPr>
          <w:p w14:paraId="0A2E01D8" w14:textId="77777777" w:rsidR="00201715" w:rsidRPr="00922A4F" w:rsidRDefault="0020171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2097504" w14:textId="77777777" w:rsidR="00201715" w:rsidRPr="00922A4F" w:rsidRDefault="0020171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FDAE11C" w14:textId="77777777" w:rsidR="00201715" w:rsidRPr="00922A4F" w:rsidRDefault="0020171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AFAD406" w14:textId="77777777" w:rsidR="00201715" w:rsidRPr="00922A4F" w:rsidRDefault="0020171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3A4D6C0" w14:textId="77777777" w:rsidR="00201715" w:rsidRPr="00922A4F" w:rsidRDefault="0020171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5CF653B" w14:textId="77777777" w:rsidR="00201715" w:rsidRPr="00922A4F" w:rsidRDefault="00201715" w:rsidP="00842F7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201715" w:rsidRPr="00F34710" w14:paraId="63EE97C4" w14:textId="77777777" w:rsidTr="00842F7D">
        <w:tc>
          <w:tcPr>
            <w:tcW w:w="2275" w:type="dxa"/>
            <w:shd w:val="clear" w:color="auto" w:fill="CDFFCD"/>
          </w:tcPr>
          <w:p w14:paraId="0474B449"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C34FC3C"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7BD479C"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3712641"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6D56BC0"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49359F3"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r>
      <w:tr w:rsidR="00201715" w:rsidRPr="00F34710" w14:paraId="43A8D640" w14:textId="77777777" w:rsidTr="00842F7D">
        <w:tc>
          <w:tcPr>
            <w:tcW w:w="2275" w:type="dxa"/>
            <w:shd w:val="clear" w:color="auto" w:fill="CDFFCD"/>
          </w:tcPr>
          <w:p w14:paraId="534127E6"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5A47967"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1D2058A"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12B3D8C"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2E50977"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7A8D966"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r>
      <w:tr w:rsidR="00201715" w:rsidRPr="00F34710" w14:paraId="60DAB77F" w14:textId="77777777" w:rsidTr="00842F7D">
        <w:tc>
          <w:tcPr>
            <w:tcW w:w="2275" w:type="dxa"/>
            <w:shd w:val="clear" w:color="auto" w:fill="CDFFCD"/>
          </w:tcPr>
          <w:p w14:paraId="3F3037EE" w14:textId="77777777" w:rsidR="00201715" w:rsidRPr="00922A4F" w:rsidRDefault="00201715"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7DE87C5" w14:textId="77777777" w:rsidR="00201715" w:rsidRPr="00922A4F" w:rsidRDefault="00201715" w:rsidP="00842F7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F0B5007" w14:textId="77777777" w:rsidR="00201715" w:rsidRPr="00922A4F" w:rsidRDefault="00201715" w:rsidP="00842F7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00A16FA" w14:textId="77777777" w:rsidR="00201715" w:rsidRPr="00922A4F" w:rsidRDefault="00201715" w:rsidP="00842F7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20472B" w14:textId="77777777" w:rsidR="00201715" w:rsidRPr="00922A4F" w:rsidRDefault="00201715" w:rsidP="00842F7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75707FF" w14:textId="77777777" w:rsidR="00201715" w:rsidRPr="00922A4F" w:rsidRDefault="00201715" w:rsidP="00842F7D">
            <w:pPr>
              <w:autoSpaceDE/>
              <w:autoSpaceDN/>
              <w:adjustRightInd/>
              <w:jc w:val="both"/>
              <w:rPr>
                <w:rFonts w:ascii="Times New Roman" w:hAnsi="Times New Roman" w:cs="Times New Roman"/>
                <w:sz w:val="22"/>
                <w:szCs w:val="22"/>
                <w:lang w:val="fr-CA"/>
              </w:rPr>
            </w:pPr>
          </w:p>
        </w:tc>
      </w:tr>
    </w:tbl>
    <w:p w14:paraId="41BE78B3" w14:textId="77777777" w:rsidR="00201715" w:rsidRPr="00922A4F" w:rsidRDefault="00201715" w:rsidP="00201715">
      <w:pPr>
        <w:widowControl w:val="0"/>
        <w:jc w:val="both"/>
        <w:rPr>
          <w:rFonts w:ascii="Times New Roman" w:hAnsi="Times New Roman" w:cs="Times New Roman"/>
          <w:color w:val="000000"/>
          <w:sz w:val="24"/>
          <w:szCs w:val="24"/>
          <w:lang w:val="fr-CA"/>
        </w:rPr>
      </w:pPr>
    </w:p>
    <w:p w14:paraId="432944A4" w14:textId="77777777" w:rsidR="00201715" w:rsidRPr="00922A4F" w:rsidRDefault="00201715" w:rsidP="00201715">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201715" w:rsidRPr="00F34710" w14:paraId="75E24781" w14:textId="77777777" w:rsidTr="00842F7D">
        <w:tc>
          <w:tcPr>
            <w:tcW w:w="10910" w:type="dxa"/>
            <w:shd w:val="clear" w:color="auto" w:fill="auto"/>
          </w:tcPr>
          <w:p w14:paraId="213B2AB6" w14:textId="77777777" w:rsidR="00201715" w:rsidRPr="00922A4F" w:rsidRDefault="00201715" w:rsidP="00842F7D">
            <w:pPr>
              <w:widowControl w:val="0"/>
              <w:jc w:val="both"/>
              <w:rPr>
                <w:rFonts w:ascii="Times New Roman" w:hAnsi="Times New Roman" w:cs="Times New Roman"/>
                <w:sz w:val="22"/>
                <w:szCs w:val="22"/>
                <w:lang w:val="fr-CA"/>
              </w:rPr>
            </w:pPr>
          </w:p>
        </w:tc>
      </w:tr>
      <w:tr w:rsidR="00201715" w:rsidRPr="00F34710" w14:paraId="569853E8" w14:textId="77777777" w:rsidTr="00842F7D">
        <w:tc>
          <w:tcPr>
            <w:tcW w:w="10910" w:type="dxa"/>
            <w:shd w:val="clear" w:color="auto" w:fill="auto"/>
          </w:tcPr>
          <w:p w14:paraId="04DE1355" w14:textId="77777777" w:rsidR="00201715" w:rsidRPr="00922A4F" w:rsidRDefault="00201715" w:rsidP="00842F7D">
            <w:pPr>
              <w:widowControl w:val="0"/>
              <w:jc w:val="both"/>
              <w:rPr>
                <w:rFonts w:ascii="Times New Roman" w:hAnsi="Times New Roman" w:cs="Times New Roman"/>
                <w:sz w:val="22"/>
                <w:szCs w:val="22"/>
                <w:lang w:val="fr-CA"/>
              </w:rPr>
            </w:pPr>
          </w:p>
        </w:tc>
      </w:tr>
      <w:tr w:rsidR="00201715" w:rsidRPr="00F34710" w14:paraId="6F2D4B5A" w14:textId="77777777" w:rsidTr="00842F7D">
        <w:tc>
          <w:tcPr>
            <w:tcW w:w="10910" w:type="dxa"/>
            <w:shd w:val="clear" w:color="auto" w:fill="auto"/>
          </w:tcPr>
          <w:p w14:paraId="2CD7D5AE" w14:textId="77777777" w:rsidR="00201715" w:rsidRPr="00922A4F" w:rsidRDefault="00201715" w:rsidP="00842F7D">
            <w:pPr>
              <w:widowControl w:val="0"/>
              <w:jc w:val="both"/>
              <w:rPr>
                <w:rFonts w:ascii="Times New Roman" w:hAnsi="Times New Roman" w:cs="Times New Roman"/>
                <w:sz w:val="22"/>
                <w:szCs w:val="22"/>
                <w:lang w:val="fr-CA"/>
              </w:rPr>
            </w:pPr>
          </w:p>
        </w:tc>
      </w:tr>
    </w:tbl>
    <w:p w14:paraId="37B09F0D" w14:textId="77777777" w:rsidR="00201715" w:rsidRPr="00922A4F" w:rsidRDefault="00201715" w:rsidP="00201715">
      <w:pPr>
        <w:widowControl w:val="0"/>
        <w:spacing w:line="266" w:lineRule="exact"/>
        <w:jc w:val="both"/>
        <w:outlineLvl w:val="1"/>
        <w:rPr>
          <w:rFonts w:ascii="Times New Roman" w:hAnsi="Times New Roman" w:cs="Times New Roman"/>
          <w:b/>
          <w:bCs/>
          <w:sz w:val="24"/>
          <w:szCs w:val="24"/>
          <w:lang w:val="fr-CA"/>
        </w:rPr>
      </w:pPr>
    </w:p>
    <w:p w14:paraId="0DD28A2C" w14:textId="77777777" w:rsidR="00201715" w:rsidRDefault="00201715" w:rsidP="00201715">
      <w:pPr>
        <w:widowControl w:val="0"/>
        <w:spacing w:line="266" w:lineRule="exact"/>
        <w:jc w:val="both"/>
        <w:outlineLvl w:val="1"/>
        <w:rPr>
          <w:rFonts w:ascii="Times New Roman" w:hAnsi="Times New Roman" w:cs="Times New Roman"/>
          <w:b/>
          <w:bCs/>
          <w:sz w:val="24"/>
          <w:szCs w:val="24"/>
          <w:lang w:val="fr-CA"/>
        </w:rPr>
      </w:pPr>
    </w:p>
    <w:p w14:paraId="610B624B" w14:textId="3186A07F" w:rsidR="00201715" w:rsidRPr="00922A4F" w:rsidRDefault="00201715" w:rsidP="00201715">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w:t>
      </w:r>
      <w:r w:rsidR="00593D7B">
        <w:rPr>
          <w:rFonts w:ascii="Times New Roman" w:hAnsi="Times New Roman" w:cs="Times New Roman"/>
          <w:b/>
          <w:bCs/>
          <w:sz w:val="24"/>
          <w:szCs w:val="24"/>
          <w:lang w:val="fr-CA"/>
        </w:rPr>
        <w:t>006-NPCC-2, E7</w:t>
      </w:r>
    </w:p>
    <w:p w14:paraId="0CC6CCD0" w14:textId="77777777" w:rsidR="00201715" w:rsidRPr="00922A4F" w:rsidRDefault="00201715" w:rsidP="00201715">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593D7B" w:rsidRPr="00F34710" w14:paraId="11D5CC0E" w14:textId="77777777" w:rsidTr="00842F7D">
        <w:tc>
          <w:tcPr>
            <w:tcW w:w="376" w:type="dxa"/>
          </w:tcPr>
          <w:p w14:paraId="41ABFAD0" w14:textId="77777777" w:rsidR="00593D7B" w:rsidRPr="00922A4F" w:rsidRDefault="00593D7B" w:rsidP="00593D7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DC1E0B0" w14:textId="142C977B" w:rsidR="00593D7B" w:rsidRPr="003366EB" w:rsidRDefault="00593D7B" w:rsidP="00593D7B">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olor w:val="auto"/>
                <w:lang w:val="fr-CA"/>
              </w:rPr>
              <w:t>Passer en revue</w:t>
            </w:r>
            <w:r w:rsidRPr="005F208B">
              <w:rPr>
                <w:rFonts w:ascii="Times New Roman" w:hAnsi="Times New Roman"/>
                <w:color w:val="auto"/>
                <w:lang w:val="fr-CA"/>
              </w:rPr>
              <w:t xml:space="preserve"> les </w:t>
            </w:r>
            <w:r>
              <w:rPr>
                <w:rFonts w:ascii="Times New Roman" w:hAnsi="Times New Roman"/>
                <w:color w:val="auto"/>
                <w:lang w:val="fr-CA"/>
              </w:rPr>
              <w:t>pièces justificatives</w:t>
            </w:r>
            <w:r w:rsidRPr="005F208B">
              <w:rPr>
                <w:rFonts w:ascii="Times New Roman" w:hAnsi="Times New Roman"/>
                <w:color w:val="auto"/>
                <w:lang w:val="fr-CA"/>
              </w:rPr>
              <w:t xml:space="preserve"> pour vérifier que</w:t>
            </w:r>
            <w:r w:rsidR="004C4E16">
              <w:rPr>
                <w:rFonts w:ascii="Times New Roman" w:hAnsi="Times New Roman"/>
                <w:color w:val="auto"/>
                <w:lang w:val="fr-CA"/>
              </w:rPr>
              <w:t xml:space="preserve"> l’</w:t>
            </w:r>
            <w:r w:rsidRPr="005F208B">
              <w:rPr>
                <w:rFonts w:ascii="Times New Roman" w:hAnsi="Times New Roman"/>
                <w:i/>
                <w:color w:val="auto"/>
                <w:lang w:val="fr-CA"/>
              </w:rPr>
              <w:t>entité visée</w:t>
            </w:r>
            <w:r w:rsidRPr="005F208B">
              <w:rPr>
                <w:rFonts w:ascii="Times New Roman" w:hAnsi="Times New Roman"/>
                <w:color w:val="auto"/>
                <w:lang w:val="fr-CA"/>
              </w:rPr>
              <w:t xml:space="preserve"> a:</w:t>
            </w:r>
          </w:p>
        </w:tc>
      </w:tr>
      <w:tr w:rsidR="00593D7B" w:rsidRPr="00F34710" w14:paraId="2414C054" w14:textId="77777777" w:rsidTr="00842F7D">
        <w:tc>
          <w:tcPr>
            <w:tcW w:w="376" w:type="dxa"/>
          </w:tcPr>
          <w:p w14:paraId="52020256" w14:textId="77777777" w:rsidR="00593D7B" w:rsidRPr="00922A4F" w:rsidRDefault="00593D7B" w:rsidP="00593D7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220817F" w14:textId="3FF9CC99" w:rsidR="00593D7B" w:rsidRPr="004A464E" w:rsidRDefault="00593D7B" w:rsidP="00593D7B">
            <w:pPr>
              <w:pStyle w:val="Default"/>
              <w:jc w:val="both"/>
              <w:rPr>
                <w:rFonts w:ascii="Times New Roman" w:hAnsi="Times New Roman"/>
                <w:color w:val="auto"/>
                <w:lang w:val="fr-CA"/>
              </w:rPr>
            </w:pPr>
            <w:r w:rsidRPr="005F208B">
              <w:rPr>
                <w:rFonts w:ascii="Times New Roman" w:hAnsi="Times New Roman"/>
                <w:color w:val="auto"/>
                <w:lang w:val="fr-CA"/>
              </w:rPr>
              <w:t xml:space="preserve">Élaboré et soumis un plan de mise en œuvre dans les 90 jours civils suivant la demande du </w:t>
            </w:r>
            <w:r w:rsidRPr="005F208B">
              <w:rPr>
                <w:rFonts w:ascii="Times New Roman" w:hAnsi="Times New Roman"/>
                <w:i/>
                <w:color w:val="auto"/>
                <w:lang w:val="fr-CA"/>
              </w:rPr>
              <w:t>coordonnateur de la planification</w:t>
            </w:r>
            <w:r w:rsidRPr="005F208B">
              <w:rPr>
                <w:rFonts w:ascii="Times New Roman" w:hAnsi="Times New Roman"/>
                <w:color w:val="auto"/>
                <w:lang w:val="fr-CA"/>
              </w:rPr>
              <w:t>.</w:t>
            </w:r>
          </w:p>
        </w:tc>
      </w:tr>
      <w:tr w:rsidR="00201715" w:rsidRPr="00F34710" w14:paraId="1A968333" w14:textId="77777777" w:rsidTr="00842F7D">
        <w:tc>
          <w:tcPr>
            <w:tcW w:w="10910" w:type="dxa"/>
            <w:gridSpan w:val="2"/>
            <w:tcBorders>
              <w:bottom w:val="single" w:sz="4" w:space="0" w:color="auto"/>
            </w:tcBorders>
            <w:shd w:val="clear" w:color="auto" w:fill="DCDCFF"/>
          </w:tcPr>
          <w:p w14:paraId="4B230C2A" w14:textId="0DBBFC43" w:rsidR="00201715" w:rsidRPr="003366EB" w:rsidRDefault="00201715" w:rsidP="00842F7D">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593D7B" w:rsidRPr="005F208B">
              <w:rPr>
                <w:rFonts w:ascii="Times New Roman" w:hAnsi="Times New Roman" w:cs="Times New Roman"/>
                <w:bCs/>
                <w:lang w:val="fr-CA"/>
              </w:rPr>
              <w:t xml:space="preserve">Remarque: Les 90 jours </w:t>
            </w:r>
            <w:r w:rsidR="00593D7B">
              <w:rPr>
                <w:rFonts w:ascii="Times New Roman" w:hAnsi="Times New Roman" w:cs="Times New Roman"/>
                <w:bCs/>
                <w:lang w:val="fr-CA"/>
              </w:rPr>
              <w:t>civils</w:t>
            </w:r>
            <w:r w:rsidR="00593D7B" w:rsidRPr="005F208B">
              <w:rPr>
                <w:rFonts w:ascii="Times New Roman" w:hAnsi="Times New Roman" w:cs="Times New Roman"/>
                <w:bCs/>
                <w:lang w:val="fr-CA"/>
              </w:rPr>
              <w:t xml:space="preserve"> spécifiés </w:t>
            </w:r>
            <w:r w:rsidR="00593D7B">
              <w:rPr>
                <w:rFonts w:ascii="Times New Roman" w:hAnsi="Times New Roman" w:cs="Times New Roman"/>
                <w:bCs/>
                <w:lang w:val="fr-CA"/>
              </w:rPr>
              <w:t>donnent</w:t>
            </w:r>
            <w:r w:rsidR="00593D7B" w:rsidRPr="005F208B">
              <w:rPr>
                <w:rFonts w:ascii="Times New Roman" w:hAnsi="Times New Roman" w:cs="Times New Roman"/>
                <w:bCs/>
                <w:lang w:val="fr-CA"/>
              </w:rPr>
              <w:t xml:space="preserve"> à l</w:t>
            </w:r>
            <w:r w:rsidR="00593D7B">
              <w:rPr>
                <w:rFonts w:ascii="Times New Roman" w:hAnsi="Times New Roman" w:cs="Times New Roman"/>
                <w:bCs/>
                <w:lang w:val="fr-CA"/>
              </w:rPr>
              <w:t>’</w:t>
            </w:r>
            <w:r w:rsidR="00593D7B" w:rsidRPr="005F208B">
              <w:rPr>
                <w:rFonts w:ascii="Times New Roman" w:hAnsi="Times New Roman" w:cs="Times New Roman"/>
                <w:bCs/>
                <w:lang w:val="fr-CA"/>
              </w:rPr>
              <w:t>entité suffisamment de temps pour planifier un plan d</w:t>
            </w:r>
            <w:r w:rsidR="00593D7B">
              <w:rPr>
                <w:rFonts w:ascii="Times New Roman" w:hAnsi="Times New Roman" w:cs="Times New Roman"/>
                <w:bCs/>
                <w:lang w:val="fr-CA"/>
              </w:rPr>
              <w:t>’</w:t>
            </w:r>
            <w:r w:rsidR="00593D7B" w:rsidRPr="005F208B">
              <w:rPr>
                <w:rFonts w:ascii="Times New Roman" w:hAnsi="Times New Roman" w:cs="Times New Roman"/>
                <w:bCs/>
                <w:lang w:val="fr-CA"/>
              </w:rPr>
              <w:t xml:space="preserve">action </w:t>
            </w:r>
            <w:r w:rsidR="00593D7B">
              <w:rPr>
                <w:rFonts w:ascii="Times New Roman" w:hAnsi="Times New Roman" w:cs="Times New Roman"/>
                <w:bCs/>
                <w:lang w:val="fr-CA"/>
              </w:rPr>
              <w:t>afin qu’elle</w:t>
            </w:r>
            <w:r w:rsidR="00593D7B" w:rsidRPr="005F208B">
              <w:rPr>
                <w:rFonts w:ascii="Times New Roman" w:hAnsi="Times New Roman" w:cs="Times New Roman"/>
                <w:bCs/>
                <w:lang w:val="fr-CA"/>
              </w:rPr>
              <w:t xml:space="preserve"> se conforme aux </w:t>
            </w:r>
            <w:r w:rsidR="00593D7B">
              <w:rPr>
                <w:rFonts w:ascii="Times New Roman" w:hAnsi="Times New Roman" w:cs="Times New Roman"/>
                <w:bCs/>
                <w:lang w:val="fr-CA"/>
              </w:rPr>
              <w:t xml:space="preserve">changements apportés par le </w:t>
            </w:r>
            <w:r w:rsidR="00593D7B" w:rsidRPr="005F208B">
              <w:rPr>
                <w:rFonts w:ascii="Times New Roman" w:hAnsi="Times New Roman"/>
                <w:i/>
                <w:color w:val="auto"/>
                <w:lang w:val="fr-CA"/>
              </w:rPr>
              <w:t>coordonnateur de la planification</w:t>
            </w:r>
            <w:r w:rsidR="00593D7B" w:rsidRPr="005F208B">
              <w:rPr>
                <w:rFonts w:ascii="Times New Roman" w:hAnsi="Times New Roman" w:cs="Times New Roman"/>
                <w:bCs/>
                <w:lang w:val="fr-CA"/>
              </w:rPr>
              <w:t xml:space="preserve"> aux seuils de blocage applicables.</w:t>
            </w:r>
          </w:p>
        </w:tc>
      </w:tr>
    </w:tbl>
    <w:p w14:paraId="1B33EA23" w14:textId="77777777" w:rsidR="00201715" w:rsidRPr="00922A4F" w:rsidRDefault="00201715" w:rsidP="00201715">
      <w:pPr>
        <w:widowControl w:val="0"/>
        <w:spacing w:line="266" w:lineRule="exact"/>
        <w:jc w:val="both"/>
        <w:outlineLvl w:val="1"/>
        <w:rPr>
          <w:rFonts w:ascii="Times New Roman" w:hAnsi="Times New Roman" w:cs="Times New Roman"/>
          <w:b/>
          <w:bCs/>
          <w:sz w:val="24"/>
          <w:szCs w:val="24"/>
          <w:lang w:val="fr-CA"/>
        </w:rPr>
      </w:pPr>
    </w:p>
    <w:p w14:paraId="31A9F371" w14:textId="77777777" w:rsidR="00201715" w:rsidRPr="00922A4F" w:rsidRDefault="00201715" w:rsidP="00201715">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FED0EC4" w14:textId="51327543" w:rsidR="00201715" w:rsidRDefault="00201715" w:rsidP="0020171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7C96269" w14:textId="23D10C2B" w:rsidR="004C4E16" w:rsidRDefault="004C4E16" w:rsidP="0020171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5CCA60A" w14:textId="77777777" w:rsidR="004C4E16" w:rsidRPr="00922A4F" w:rsidRDefault="004C4E16" w:rsidP="0020171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45C5171" w14:textId="77777777" w:rsidR="00201715" w:rsidRPr="00922A4F" w:rsidRDefault="00201715" w:rsidP="0020171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4AD2689" w14:textId="77777777" w:rsidR="00201715" w:rsidRPr="00201715" w:rsidRDefault="00201715" w:rsidP="00201715">
      <w:pPr>
        <w:autoSpaceDE/>
        <w:autoSpaceDN/>
        <w:adjustRightInd/>
        <w:rPr>
          <w:rFonts w:ascii="Times New Roman" w:hAnsi="Times New Roman" w:cs="Times New Roman"/>
          <w:b/>
          <w:sz w:val="24"/>
          <w:szCs w:val="22"/>
          <w:lang w:val="fr-CA"/>
        </w:rPr>
      </w:pPr>
      <w:r w:rsidRPr="00201715">
        <w:rPr>
          <w:rFonts w:ascii="Times New Roman" w:hAnsi="Times New Roman" w:cs="Times New Roman"/>
          <w:b/>
          <w:sz w:val="24"/>
          <w:szCs w:val="22"/>
          <w:lang w:val="fr-CA"/>
        </w:rPr>
        <w:br w:type="page"/>
      </w:r>
    </w:p>
    <w:p w14:paraId="44C3BDA8" w14:textId="21F5006A" w:rsidR="00593D7B" w:rsidRPr="00922A4F" w:rsidRDefault="00593D7B" w:rsidP="00593D7B">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8</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244FC00F" w14:textId="77777777" w:rsidR="00593D7B" w:rsidRPr="00922A4F" w:rsidRDefault="00593D7B" w:rsidP="00593D7B">
      <w:pPr>
        <w:autoSpaceDE/>
        <w:autoSpaceDN/>
        <w:adjustRightInd/>
        <w:jc w:val="both"/>
        <w:outlineLvl w:val="0"/>
        <w:rPr>
          <w:rFonts w:ascii="Times New Roman" w:hAnsi="Times New Roman" w:cs="Times New Roman"/>
          <w:b/>
          <w:sz w:val="24"/>
          <w:szCs w:val="22"/>
          <w:u w:val="single"/>
          <w:lang w:val="fr-CA"/>
        </w:rPr>
      </w:pPr>
    </w:p>
    <w:p w14:paraId="10CF2D3D" w14:textId="77777777" w:rsidR="00593D7B" w:rsidRPr="007448BB" w:rsidRDefault="00593D7B" w:rsidP="003A03C5">
      <w:pPr>
        <w:pStyle w:val="Paragraphedeliste"/>
        <w:numPr>
          <w:ilvl w:val="0"/>
          <w:numId w:val="7"/>
        </w:numPr>
        <w:autoSpaceDE/>
        <w:autoSpaceDN/>
        <w:adjustRightInd/>
        <w:jc w:val="both"/>
        <w:outlineLvl w:val="0"/>
        <w:rPr>
          <w:rFonts w:ascii="Times New Roman" w:hAnsi="Times New Roman" w:cs="Times New Roman"/>
          <w:sz w:val="24"/>
          <w:szCs w:val="24"/>
          <w:lang w:val="fr-CA"/>
        </w:rPr>
      </w:pPr>
      <w:r w:rsidRPr="005F208B">
        <w:rPr>
          <w:rFonts w:ascii="Times New Roman" w:hAnsi="Times New Roman" w:cs="Times New Roman"/>
          <w:sz w:val="24"/>
          <w:szCs w:val="24"/>
          <w:lang w:val="fr-CA"/>
        </w:rPr>
        <w:t xml:space="preserve">Chaque </w:t>
      </w:r>
      <w:r w:rsidRPr="005F208B">
        <w:rPr>
          <w:rFonts w:ascii="Times New Roman" w:hAnsi="Times New Roman" w:cs="Times New Roman"/>
          <w:i/>
          <w:sz w:val="24"/>
          <w:szCs w:val="24"/>
          <w:lang w:val="fr-CA"/>
        </w:rPr>
        <w:t xml:space="preserve">distributeur </w:t>
      </w:r>
      <w:r w:rsidRPr="005F208B">
        <w:rPr>
          <w:rFonts w:ascii="Times New Roman" w:hAnsi="Times New Roman" w:cs="Times New Roman"/>
          <w:sz w:val="24"/>
          <w:szCs w:val="24"/>
          <w:lang w:val="fr-CA"/>
        </w:rPr>
        <w:t xml:space="preserve">et chaque </w:t>
      </w:r>
      <w:r w:rsidRPr="005F208B">
        <w:rPr>
          <w:rFonts w:ascii="Times New Roman" w:hAnsi="Times New Roman" w:cs="Times New Roman"/>
          <w:i/>
          <w:sz w:val="24"/>
          <w:szCs w:val="24"/>
          <w:lang w:val="fr-CA"/>
        </w:rPr>
        <w:t xml:space="preserve">propriétaire d’installation de transport </w:t>
      </w:r>
      <w:r w:rsidRPr="005F208B">
        <w:rPr>
          <w:rFonts w:ascii="Times New Roman" w:hAnsi="Times New Roman" w:cs="Times New Roman"/>
          <w:sz w:val="24"/>
          <w:szCs w:val="24"/>
          <w:lang w:val="fr-CA"/>
        </w:rPr>
        <w:t xml:space="preserve">doit mettre en place les seuils de blocage transmis par son </w:t>
      </w:r>
      <w:r w:rsidRPr="005F208B">
        <w:rPr>
          <w:rFonts w:ascii="Times New Roman" w:hAnsi="Times New Roman" w:cs="Times New Roman"/>
          <w:i/>
          <w:sz w:val="24"/>
          <w:szCs w:val="24"/>
          <w:lang w:val="fr-CA"/>
        </w:rPr>
        <w:t xml:space="preserve">coordonnateur de la planification </w:t>
      </w:r>
      <w:r w:rsidRPr="005F208B">
        <w:rPr>
          <w:rFonts w:ascii="Times New Roman" w:hAnsi="Times New Roman" w:cs="Times New Roman"/>
          <w:sz w:val="24"/>
          <w:szCs w:val="24"/>
          <w:lang w:val="fr-CA"/>
        </w:rPr>
        <w:t xml:space="preserve">selon l’exigence E6, conformément au plan de mise en œuvre approuvé par le </w:t>
      </w:r>
      <w:r w:rsidRPr="005F208B">
        <w:rPr>
          <w:rFonts w:ascii="Times New Roman" w:hAnsi="Times New Roman" w:cs="Times New Roman"/>
          <w:i/>
          <w:sz w:val="24"/>
          <w:szCs w:val="24"/>
          <w:lang w:val="fr-CA"/>
        </w:rPr>
        <w:t xml:space="preserve">coordonnateur de la planification </w:t>
      </w:r>
      <w:r w:rsidRPr="005F208B">
        <w:rPr>
          <w:rFonts w:ascii="Times New Roman" w:hAnsi="Times New Roman" w:cs="Times New Roman"/>
          <w:sz w:val="24"/>
          <w:szCs w:val="24"/>
          <w:lang w:val="fr-CA"/>
        </w:rPr>
        <w:t>selon l’exigence</w:t>
      </w:r>
      <w:r w:rsidRPr="005F208B">
        <w:rPr>
          <w:rFonts w:ascii="Times New Roman" w:hAnsi="Times New Roman" w:cs="Times New Roman"/>
          <w:spacing w:val="-2"/>
          <w:sz w:val="24"/>
          <w:szCs w:val="24"/>
          <w:lang w:val="fr-CA"/>
        </w:rPr>
        <w:t xml:space="preserve"> </w:t>
      </w:r>
      <w:r w:rsidRPr="005F208B">
        <w:rPr>
          <w:rFonts w:ascii="Times New Roman" w:hAnsi="Times New Roman" w:cs="Times New Roman"/>
          <w:sz w:val="24"/>
          <w:szCs w:val="24"/>
          <w:lang w:val="fr-CA"/>
        </w:rPr>
        <w:t>E7.</w:t>
      </w:r>
    </w:p>
    <w:p w14:paraId="770740F8" w14:textId="77777777" w:rsidR="00593D7B" w:rsidRPr="005F208B" w:rsidRDefault="00593D7B" w:rsidP="00593D7B">
      <w:pPr>
        <w:pStyle w:val="Paragraphedeliste"/>
        <w:autoSpaceDE/>
        <w:autoSpaceDN/>
        <w:adjustRightInd/>
        <w:ind w:left="576"/>
        <w:jc w:val="both"/>
        <w:outlineLvl w:val="0"/>
        <w:rPr>
          <w:rFonts w:ascii="Times New Roman" w:hAnsi="Times New Roman" w:cs="Times New Roman"/>
          <w:sz w:val="24"/>
          <w:szCs w:val="24"/>
          <w:lang w:val="fr-CA"/>
        </w:rPr>
      </w:pPr>
      <w:r w:rsidRPr="005F208B">
        <w:rPr>
          <w:rFonts w:ascii="Times New Roman" w:hAnsi="Times New Roman" w:cs="Times New Roman"/>
          <w:i/>
          <w:sz w:val="24"/>
          <w:szCs w:val="24"/>
          <w:lang w:val="fr-CA"/>
        </w:rPr>
        <w:t>[Facteur de risque de non-conformité : élevé] [Horizon : planification de l’exploitation]</w:t>
      </w:r>
    </w:p>
    <w:p w14:paraId="7E528EC0" w14:textId="7511BEF9" w:rsidR="00593D7B" w:rsidRPr="00922A4F" w:rsidRDefault="00593D7B" w:rsidP="00593D7B">
      <w:pPr>
        <w:pStyle w:val="Paragraphedeliste"/>
        <w:autoSpaceDE/>
        <w:autoSpaceDN/>
        <w:adjustRightInd/>
        <w:ind w:left="576"/>
        <w:jc w:val="both"/>
        <w:outlineLvl w:val="0"/>
        <w:rPr>
          <w:rFonts w:ascii="Times New Roman" w:hAnsi="Times New Roman" w:cs="Times New Roman"/>
          <w:sz w:val="24"/>
          <w:szCs w:val="22"/>
          <w:lang w:val="fr-CA"/>
        </w:rPr>
      </w:pPr>
    </w:p>
    <w:p w14:paraId="403B5476" w14:textId="5C71092A" w:rsidR="00593D7B" w:rsidRPr="00593D7B" w:rsidRDefault="00593D7B" w:rsidP="003A03C5">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5F208B">
        <w:rPr>
          <w:rFonts w:ascii="Times New Roman" w:hAnsi="Times New Roman" w:cs="Times New Roman"/>
          <w:sz w:val="24"/>
          <w:szCs w:val="24"/>
          <w:lang w:val="fr-CA"/>
        </w:rPr>
        <w:t xml:space="preserve">Chaque </w:t>
      </w:r>
      <w:r w:rsidRPr="005F208B">
        <w:rPr>
          <w:rFonts w:ascii="Times New Roman" w:hAnsi="Times New Roman" w:cs="Times New Roman"/>
          <w:i/>
          <w:sz w:val="24"/>
          <w:szCs w:val="24"/>
          <w:lang w:val="fr-CA"/>
        </w:rPr>
        <w:t xml:space="preserve">distributeur </w:t>
      </w:r>
      <w:r w:rsidRPr="005F208B">
        <w:rPr>
          <w:rFonts w:ascii="Times New Roman" w:hAnsi="Times New Roman" w:cs="Times New Roman"/>
          <w:sz w:val="24"/>
          <w:szCs w:val="24"/>
          <w:lang w:val="fr-CA"/>
        </w:rPr>
        <w:t xml:space="preserve">et chaque </w:t>
      </w:r>
      <w:r w:rsidRPr="005F208B">
        <w:rPr>
          <w:rFonts w:ascii="Times New Roman" w:hAnsi="Times New Roman" w:cs="Times New Roman"/>
          <w:i/>
          <w:sz w:val="24"/>
          <w:szCs w:val="24"/>
          <w:lang w:val="fr-CA"/>
        </w:rPr>
        <w:t xml:space="preserve">propriétaire d’installation de transport </w:t>
      </w:r>
      <w:r w:rsidRPr="005F208B">
        <w:rPr>
          <w:rFonts w:ascii="Times New Roman" w:hAnsi="Times New Roman" w:cs="Times New Roman"/>
          <w:sz w:val="24"/>
          <w:szCs w:val="24"/>
          <w:lang w:val="fr-CA"/>
        </w:rPr>
        <w:t>doit conserver des pièces justificatives, telles que des rapports d’essais, des fiches techniques, des ordres de travail remplis ou d’autres documents, qui attestent sa conformité avec l’exigence</w:t>
      </w:r>
      <w:r w:rsidRPr="005F208B">
        <w:rPr>
          <w:rFonts w:ascii="Times New Roman" w:hAnsi="Times New Roman" w:cs="Times New Roman"/>
          <w:spacing w:val="-9"/>
          <w:sz w:val="24"/>
          <w:szCs w:val="24"/>
          <w:lang w:val="fr-CA"/>
        </w:rPr>
        <w:t xml:space="preserve"> </w:t>
      </w:r>
      <w:r w:rsidRPr="005F208B">
        <w:rPr>
          <w:rFonts w:ascii="Times New Roman" w:hAnsi="Times New Roman" w:cs="Times New Roman"/>
          <w:sz w:val="24"/>
          <w:szCs w:val="24"/>
          <w:lang w:val="fr-CA"/>
        </w:rPr>
        <w:t>E8.</w:t>
      </w:r>
    </w:p>
    <w:p w14:paraId="3F23FE52" w14:textId="77777777" w:rsidR="00593D7B" w:rsidRDefault="00593D7B" w:rsidP="00593D7B">
      <w:pPr>
        <w:autoSpaceDE/>
        <w:autoSpaceDN/>
        <w:adjustRightInd/>
        <w:jc w:val="both"/>
        <w:outlineLvl w:val="0"/>
        <w:rPr>
          <w:rFonts w:ascii="Times New Roman" w:hAnsi="Times New Roman" w:cs="Times New Roman"/>
          <w:sz w:val="24"/>
          <w:szCs w:val="24"/>
          <w:lang w:val="fr-CA"/>
        </w:rPr>
      </w:pPr>
    </w:p>
    <w:p w14:paraId="62E06641" w14:textId="77777777" w:rsidR="00593D7B" w:rsidRPr="00922A4F" w:rsidRDefault="00593D7B" w:rsidP="00593D7B">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F7A20CF" w14:textId="77777777" w:rsidR="00593D7B" w:rsidRDefault="00593D7B" w:rsidP="00593D7B">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5209A1">
        <w:rPr>
          <w:lang w:val="fr-CA"/>
        </w:rPr>
        <w:t xml:space="preserve"> </w:t>
      </w:r>
      <w:r w:rsidRPr="005F208B">
        <w:rPr>
          <w:rFonts w:ascii="Times New Roman" w:hAnsi="Times New Roman" w:cs="Times New Roman"/>
          <w:color w:val="000000"/>
          <w:sz w:val="24"/>
          <w:szCs w:val="24"/>
          <w:lang w:val="fr-CA"/>
        </w:rPr>
        <w:t>Avez-vous reçu une notification conformément à R6 pendant la période d'audit?</w:t>
      </w:r>
    </w:p>
    <w:p w14:paraId="6B499A9C" w14:textId="77777777" w:rsidR="00593D7B" w:rsidRPr="005F208B" w:rsidRDefault="00593D7B" w:rsidP="00593D7B">
      <w:pPr>
        <w:jc w:val="both"/>
        <w:rPr>
          <w:rFonts w:ascii="Times New Roman" w:hAnsi="Times New Roman" w:cs="Times New Roman"/>
          <w:color w:val="000000"/>
          <w:sz w:val="24"/>
          <w:szCs w:val="24"/>
          <w:lang w:val="fr-CA"/>
        </w:rPr>
      </w:pPr>
      <w:r w:rsidRPr="005F208B">
        <w:rPr>
          <w:rFonts w:ascii="Times New Roman" w:hAnsi="Times New Roman" w:cs="Times New Roman"/>
          <w:color w:val="000000"/>
          <w:sz w:val="24"/>
          <w:szCs w:val="24"/>
          <w:lang w:val="fr-CA"/>
        </w:rPr>
        <w:t xml:space="preserve"> </w:t>
      </w:r>
      <w:r w:rsidRPr="005F208B">
        <w:rPr>
          <w:rFonts w:ascii="Segoe UI Symbol" w:hAnsi="Segoe UI Symbol" w:cs="Segoe UI Symbol"/>
          <w:color w:val="000000"/>
          <w:sz w:val="24"/>
          <w:szCs w:val="24"/>
          <w:lang w:val="fr-CA"/>
        </w:rPr>
        <w:t>☐</w:t>
      </w:r>
      <w:r w:rsidRPr="005F208B">
        <w:rPr>
          <w:rFonts w:ascii="Times New Roman" w:hAnsi="Times New Roman" w:cs="Times New Roman"/>
          <w:color w:val="000000"/>
          <w:sz w:val="24"/>
          <w:szCs w:val="24"/>
          <w:lang w:val="fr-CA"/>
        </w:rPr>
        <w:t xml:space="preserve"> Oui </w:t>
      </w:r>
      <w:r w:rsidRPr="005F208B">
        <w:rPr>
          <w:rFonts w:ascii="Segoe UI Symbol" w:hAnsi="Segoe UI Symbol" w:cs="Segoe UI Symbol"/>
          <w:color w:val="000000"/>
          <w:sz w:val="24"/>
          <w:szCs w:val="24"/>
          <w:lang w:val="fr-CA"/>
        </w:rPr>
        <w:t>☐</w:t>
      </w:r>
      <w:r w:rsidRPr="005F208B">
        <w:rPr>
          <w:rFonts w:ascii="Times New Roman" w:hAnsi="Times New Roman" w:cs="Times New Roman"/>
          <w:color w:val="000000"/>
          <w:sz w:val="24"/>
          <w:szCs w:val="24"/>
          <w:lang w:val="fr-CA"/>
        </w:rPr>
        <w:t xml:space="preserve"> Non</w:t>
      </w:r>
    </w:p>
    <w:p w14:paraId="01BD44B8" w14:textId="77777777" w:rsidR="00593D7B" w:rsidRDefault="00593D7B" w:rsidP="00593D7B">
      <w:pPr>
        <w:jc w:val="both"/>
        <w:rPr>
          <w:rFonts w:ascii="Times New Roman" w:hAnsi="Times New Roman" w:cs="Times New Roman"/>
          <w:color w:val="000000"/>
          <w:sz w:val="24"/>
          <w:szCs w:val="24"/>
          <w:lang w:val="fr-CA"/>
        </w:rPr>
      </w:pPr>
      <w:r w:rsidRPr="005F208B">
        <w:rPr>
          <w:rFonts w:ascii="Times New Roman" w:hAnsi="Times New Roman" w:cs="Times New Roman"/>
          <w:color w:val="000000"/>
          <w:sz w:val="24"/>
          <w:szCs w:val="24"/>
          <w:lang w:val="fr-CA"/>
        </w:rPr>
        <w:t xml:space="preserve">[Fournissez une réponse, puis passez à la section </w:t>
      </w:r>
      <w:r>
        <w:rPr>
          <w:rFonts w:ascii="Times New Roman" w:hAnsi="Times New Roman" w:cs="Times New Roman"/>
          <w:color w:val="000000"/>
          <w:sz w:val="24"/>
          <w:szCs w:val="24"/>
          <w:lang w:val="fr-CA"/>
        </w:rPr>
        <w:t xml:space="preserve">Description narrative de la </w:t>
      </w:r>
      <w:r w:rsidRPr="005F208B">
        <w:rPr>
          <w:rFonts w:ascii="Times New Roman" w:hAnsi="Times New Roman" w:cs="Times New Roman"/>
          <w:color w:val="000000"/>
          <w:sz w:val="24"/>
          <w:szCs w:val="24"/>
          <w:lang w:val="fr-CA"/>
        </w:rPr>
        <w:t>conformité ci-dessous pour expliquer.]</w:t>
      </w:r>
    </w:p>
    <w:p w14:paraId="1664768A" w14:textId="7CCCFFB1" w:rsidR="00593D7B" w:rsidRDefault="00593D7B" w:rsidP="00593D7B">
      <w:pPr>
        <w:jc w:val="both"/>
        <w:rPr>
          <w:rFonts w:ascii="Times New Roman" w:hAnsi="Times New Roman" w:cs="Times New Roman"/>
          <w:b/>
          <w:color w:val="000000"/>
          <w:sz w:val="24"/>
          <w:szCs w:val="24"/>
          <w:lang w:val="fr-CA"/>
        </w:rPr>
      </w:pPr>
    </w:p>
    <w:p w14:paraId="27243844" w14:textId="77777777" w:rsidR="00593D7B" w:rsidRPr="00922A4F" w:rsidRDefault="00593D7B" w:rsidP="00593D7B">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38F6205" w14:textId="77777777" w:rsidR="00593D7B" w:rsidRPr="00922A4F" w:rsidRDefault="00593D7B" w:rsidP="00593D7B">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EB02113" w14:textId="296B953F" w:rsidR="00593D7B" w:rsidRPr="00922A4F" w:rsidRDefault="00593D7B" w:rsidP="00593D7B">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87051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5F1A5C6" w14:textId="77777777" w:rsidR="00593D7B" w:rsidRPr="00922A4F" w:rsidRDefault="00593D7B" w:rsidP="00593D7B">
      <w:pPr>
        <w:widowControl w:val="0"/>
        <w:shd w:val="clear" w:color="auto" w:fill="CDFFCD"/>
        <w:jc w:val="both"/>
        <w:rPr>
          <w:rFonts w:ascii="Times New Roman" w:hAnsi="Times New Roman" w:cs="Times New Roman"/>
          <w:bCs/>
          <w:sz w:val="22"/>
          <w:szCs w:val="22"/>
          <w:lang w:val="fr-CA"/>
        </w:rPr>
      </w:pPr>
    </w:p>
    <w:p w14:paraId="02718EE6" w14:textId="77777777" w:rsidR="00593D7B" w:rsidRPr="00922A4F" w:rsidRDefault="00593D7B" w:rsidP="00593D7B">
      <w:pPr>
        <w:widowControl w:val="0"/>
        <w:shd w:val="clear" w:color="auto" w:fill="CDFFCD"/>
        <w:jc w:val="both"/>
        <w:rPr>
          <w:rFonts w:ascii="Times New Roman" w:hAnsi="Times New Roman" w:cs="Times New Roman"/>
          <w:bCs/>
          <w:sz w:val="22"/>
          <w:szCs w:val="22"/>
          <w:lang w:val="fr-CA"/>
        </w:rPr>
      </w:pPr>
    </w:p>
    <w:p w14:paraId="5983CB98" w14:textId="77777777" w:rsidR="00593D7B" w:rsidRPr="00922A4F" w:rsidRDefault="00593D7B" w:rsidP="00593D7B">
      <w:pPr>
        <w:pStyle w:val="RqtSection"/>
        <w:jc w:val="both"/>
        <w:rPr>
          <w:rFonts w:ascii="Times New Roman" w:hAnsi="Times New Roman"/>
          <w:lang w:val="fr-CA"/>
        </w:rPr>
      </w:pPr>
    </w:p>
    <w:p w14:paraId="30266F59" w14:textId="77777777" w:rsidR="00593D7B" w:rsidRPr="00922A4F" w:rsidRDefault="00593D7B" w:rsidP="00593D7B">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593D7B" w:rsidRPr="00F34710" w14:paraId="52A0E5A5" w14:textId="77777777" w:rsidTr="00842F7D">
        <w:tc>
          <w:tcPr>
            <w:tcW w:w="10910" w:type="dxa"/>
            <w:shd w:val="clear" w:color="auto" w:fill="DCDCFF"/>
          </w:tcPr>
          <w:p w14:paraId="4D8A6DBE" w14:textId="77777777" w:rsidR="00593D7B" w:rsidRPr="00922A4F" w:rsidRDefault="00593D7B" w:rsidP="00842F7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593D7B" w:rsidRPr="00F34710" w14:paraId="0E5E9179" w14:textId="77777777" w:rsidTr="00842F7D">
        <w:tc>
          <w:tcPr>
            <w:tcW w:w="10910" w:type="dxa"/>
            <w:shd w:val="clear" w:color="auto" w:fill="DCDCFF"/>
          </w:tcPr>
          <w:p w14:paraId="0196B9B2" w14:textId="64B2F7A5" w:rsidR="00593D7B" w:rsidRPr="00201715" w:rsidRDefault="00593D7B" w:rsidP="00593D7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c</w:t>
            </w:r>
            <w:r w:rsidRPr="00B819B4">
              <w:rPr>
                <w:rFonts w:ascii="Times New Roman" w:hAnsi="Times New Roman" w:cs="Times New Roman"/>
                <w:sz w:val="24"/>
                <w:szCs w:val="24"/>
                <w:lang w:val="fr-CA"/>
              </w:rPr>
              <w:t xml:space="preserve">ourriels, </w:t>
            </w:r>
            <w:r>
              <w:rPr>
                <w:rFonts w:ascii="Times New Roman" w:hAnsi="Times New Roman" w:cs="Times New Roman"/>
                <w:sz w:val="24"/>
                <w:szCs w:val="24"/>
                <w:lang w:val="fr-CA"/>
              </w:rPr>
              <w:t xml:space="preserve">des </w:t>
            </w:r>
            <w:r w:rsidRPr="00B819B4">
              <w:rPr>
                <w:rFonts w:ascii="Times New Roman" w:hAnsi="Times New Roman" w:cs="Times New Roman"/>
                <w:sz w:val="24"/>
                <w:szCs w:val="24"/>
                <w:lang w:val="fr-CA"/>
              </w:rPr>
              <w:t xml:space="preserve">documents ou </w:t>
            </w:r>
            <w:r>
              <w:rPr>
                <w:rFonts w:ascii="Times New Roman" w:hAnsi="Times New Roman" w:cs="Times New Roman"/>
                <w:sz w:val="24"/>
                <w:szCs w:val="24"/>
                <w:lang w:val="fr-CA"/>
              </w:rPr>
              <w:t>d’</w:t>
            </w:r>
            <w:r w:rsidRPr="00B819B4">
              <w:rPr>
                <w:rFonts w:ascii="Times New Roman" w:hAnsi="Times New Roman" w:cs="Times New Roman"/>
                <w:sz w:val="24"/>
                <w:szCs w:val="24"/>
                <w:lang w:val="fr-CA"/>
              </w:rPr>
              <w:t xml:space="preserve">autre correspondance datés </w:t>
            </w:r>
            <w:r>
              <w:rPr>
                <w:rFonts w:ascii="Times New Roman" w:hAnsi="Times New Roman" w:cs="Times New Roman"/>
                <w:sz w:val="24"/>
                <w:szCs w:val="24"/>
                <w:lang w:val="fr-CA"/>
              </w:rPr>
              <w:t>attestant</w:t>
            </w:r>
            <w:r w:rsidRPr="00B819B4">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B819B4">
              <w:rPr>
                <w:rFonts w:ascii="Times New Roman" w:hAnsi="Times New Roman" w:cs="Times New Roman"/>
                <w:sz w:val="24"/>
                <w:szCs w:val="24"/>
                <w:lang w:val="fr-CA"/>
              </w:rPr>
              <w:t>entité a reçu l</w:t>
            </w:r>
            <w:r>
              <w:rPr>
                <w:rFonts w:ascii="Times New Roman" w:hAnsi="Times New Roman" w:cs="Times New Roman"/>
                <w:sz w:val="24"/>
                <w:szCs w:val="24"/>
                <w:lang w:val="fr-CA"/>
              </w:rPr>
              <w:t>’</w:t>
            </w:r>
            <w:r w:rsidRPr="00B819B4">
              <w:rPr>
                <w:rFonts w:ascii="Times New Roman" w:hAnsi="Times New Roman" w:cs="Times New Roman"/>
                <w:sz w:val="24"/>
                <w:szCs w:val="24"/>
                <w:lang w:val="fr-CA"/>
              </w:rPr>
              <w:t xml:space="preserve">approbation du </w:t>
            </w:r>
            <w:r w:rsidRPr="00B819B4">
              <w:rPr>
                <w:rFonts w:ascii="Times New Roman" w:hAnsi="Times New Roman" w:cs="Times New Roman"/>
                <w:i/>
                <w:sz w:val="24"/>
                <w:szCs w:val="24"/>
                <w:lang w:val="fr-CA"/>
              </w:rPr>
              <w:t>coordonnateur de la planification</w:t>
            </w:r>
            <w:r w:rsidRPr="00B819B4">
              <w:rPr>
                <w:rFonts w:ascii="Times New Roman" w:hAnsi="Times New Roman" w:cs="Times New Roman"/>
                <w:sz w:val="24"/>
                <w:szCs w:val="24"/>
                <w:lang w:val="fr-CA"/>
              </w:rPr>
              <w:t xml:space="preserve"> en ce qui concerne le plan de mise en </w:t>
            </w:r>
            <w:r>
              <w:rPr>
                <w:rFonts w:ascii="Times New Roman" w:hAnsi="Times New Roman" w:cs="Times New Roman"/>
                <w:sz w:val="24"/>
                <w:szCs w:val="24"/>
                <w:lang w:val="fr-CA"/>
              </w:rPr>
              <w:t>œuvre fourni par l’entité selon l’exigence E</w:t>
            </w:r>
            <w:r w:rsidRPr="00B819B4">
              <w:rPr>
                <w:rFonts w:ascii="Times New Roman" w:hAnsi="Times New Roman" w:cs="Times New Roman"/>
                <w:sz w:val="24"/>
                <w:szCs w:val="24"/>
                <w:lang w:val="fr-CA"/>
              </w:rPr>
              <w:t>6.</w:t>
            </w:r>
          </w:p>
        </w:tc>
      </w:tr>
      <w:tr w:rsidR="00593D7B" w:rsidRPr="00F34710" w14:paraId="509500FF" w14:textId="77777777" w:rsidTr="00842F7D">
        <w:tc>
          <w:tcPr>
            <w:tcW w:w="10910" w:type="dxa"/>
            <w:shd w:val="clear" w:color="auto" w:fill="DCDCFF"/>
          </w:tcPr>
          <w:p w14:paraId="5CFF7E16" w14:textId="0B0E2072" w:rsidR="00593D7B" w:rsidRPr="005209A1" w:rsidRDefault="00593D7B" w:rsidP="00593D7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w:t>
            </w:r>
            <w:r w:rsidRPr="00B819B4">
              <w:rPr>
                <w:rFonts w:ascii="Times New Roman" w:hAnsi="Times New Roman" w:cs="Times New Roman"/>
                <w:sz w:val="24"/>
                <w:szCs w:val="24"/>
                <w:lang w:val="fr-CA"/>
              </w:rPr>
              <w:t>es rapports d</w:t>
            </w:r>
            <w:r>
              <w:rPr>
                <w:rFonts w:ascii="Times New Roman" w:hAnsi="Times New Roman" w:cs="Times New Roman"/>
                <w:sz w:val="24"/>
                <w:szCs w:val="24"/>
                <w:lang w:val="fr-CA"/>
              </w:rPr>
              <w:t>’</w:t>
            </w:r>
            <w:r w:rsidRPr="00B819B4">
              <w:rPr>
                <w:rFonts w:ascii="Times New Roman" w:hAnsi="Times New Roman" w:cs="Times New Roman"/>
                <w:sz w:val="24"/>
                <w:szCs w:val="24"/>
                <w:lang w:val="fr-CA"/>
              </w:rPr>
              <w:t xml:space="preserve">essai, </w:t>
            </w:r>
            <w:r>
              <w:rPr>
                <w:rFonts w:ascii="Times New Roman" w:hAnsi="Times New Roman" w:cs="Times New Roman"/>
                <w:sz w:val="24"/>
                <w:szCs w:val="24"/>
                <w:lang w:val="fr-CA"/>
              </w:rPr>
              <w:t>d</w:t>
            </w:r>
            <w:r w:rsidRPr="00B819B4">
              <w:rPr>
                <w:rFonts w:ascii="Times New Roman" w:hAnsi="Times New Roman" w:cs="Times New Roman"/>
                <w:sz w:val="24"/>
                <w:szCs w:val="24"/>
                <w:lang w:val="fr-CA"/>
              </w:rPr>
              <w:t xml:space="preserve">es fiches techniques, </w:t>
            </w:r>
            <w:r>
              <w:rPr>
                <w:rFonts w:ascii="Times New Roman" w:hAnsi="Times New Roman" w:cs="Times New Roman"/>
                <w:sz w:val="24"/>
                <w:szCs w:val="24"/>
                <w:lang w:val="fr-CA"/>
              </w:rPr>
              <w:t>d</w:t>
            </w:r>
            <w:r w:rsidRPr="00B819B4">
              <w:rPr>
                <w:rFonts w:ascii="Times New Roman" w:hAnsi="Times New Roman" w:cs="Times New Roman"/>
                <w:sz w:val="24"/>
                <w:szCs w:val="24"/>
                <w:lang w:val="fr-CA"/>
              </w:rPr>
              <w:t xml:space="preserve">es </w:t>
            </w:r>
            <w:r>
              <w:rPr>
                <w:rFonts w:ascii="Times New Roman" w:hAnsi="Times New Roman" w:cs="Times New Roman"/>
                <w:sz w:val="24"/>
                <w:szCs w:val="24"/>
                <w:lang w:val="fr-CA"/>
              </w:rPr>
              <w:t>ordres</w:t>
            </w:r>
            <w:r w:rsidRPr="00B819B4">
              <w:rPr>
                <w:rFonts w:ascii="Times New Roman" w:hAnsi="Times New Roman" w:cs="Times New Roman"/>
                <w:sz w:val="24"/>
                <w:szCs w:val="24"/>
                <w:lang w:val="fr-CA"/>
              </w:rPr>
              <w:t xml:space="preserve"> de travail </w:t>
            </w:r>
            <w:r>
              <w:rPr>
                <w:rFonts w:ascii="Times New Roman" w:hAnsi="Times New Roman" w:cs="Times New Roman"/>
                <w:sz w:val="24"/>
                <w:szCs w:val="24"/>
                <w:lang w:val="fr-CA"/>
              </w:rPr>
              <w:t>remplis</w:t>
            </w:r>
            <w:r w:rsidRPr="00B819B4">
              <w:rPr>
                <w:rFonts w:ascii="Times New Roman" w:hAnsi="Times New Roman" w:cs="Times New Roman"/>
                <w:sz w:val="24"/>
                <w:szCs w:val="24"/>
                <w:lang w:val="fr-CA"/>
              </w:rPr>
              <w:t xml:space="preserve"> ou d</w:t>
            </w:r>
            <w:r>
              <w:rPr>
                <w:rFonts w:ascii="Times New Roman" w:hAnsi="Times New Roman" w:cs="Times New Roman"/>
                <w:sz w:val="24"/>
                <w:szCs w:val="24"/>
                <w:lang w:val="fr-CA"/>
              </w:rPr>
              <w:t>’</w:t>
            </w:r>
            <w:r w:rsidRPr="00B819B4">
              <w:rPr>
                <w:rFonts w:ascii="Times New Roman" w:hAnsi="Times New Roman" w:cs="Times New Roman"/>
                <w:sz w:val="24"/>
                <w:szCs w:val="24"/>
                <w:lang w:val="fr-CA"/>
              </w:rPr>
              <w:t xml:space="preserve">autres documents </w:t>
            </w:r>
            <w:r>
              <w:rPr>
                <w:rFonts w:ascii="Times New Roman" w:hAnsi="Times New Roman" w:cs="Times New Roman"/>
                <w:sz w:val="24"/>
                <w:szCs w:val="24"/>
                <w:lang w:val="fr-CA"/>
              </w:rPr>
              <w:t>attestant</w:t>
            </w:r>
            <w:r w:rsidRPr="00B819B4">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que </w:t>
            </w:r>
            <w:r w:rsidRPr="00B819B4">
              <w:rPr>
                <w:rFonts w:ascii="Times New Roman" w:hAnsi="Times New Roman" w:cs="Times New Roman"/>
                <w:sz w:val="24"/>
                <w:szCs w:val="24"/>
                <w:lang w:val="fr-CA"/>
              </w:rPr>
              <w:t xml:space="preserve">les seuils </w:t>
            </w:r>
            <w:r>
              <w:rPr>
                <w:rFonts w:ascii="Times New Roman" w:hAnsi="Times New Roman" w:cs="Times New Roman"/>
                <w:sz w:val="24"/>
                <w:szCs w:val="24"/>
                <w:lang w:val="fr-CA"/>
              </w:rPr>
              <w:t>de blocage</w:t>
            </w:r>
            <w:r w:rsidRPr="00B819B4">
              <w:rPr>
                <w:rFonts w:ascii="Times New Roman" w:hAnsi="Times New Roman" w:cs="Times New Roman"/>
                <w:sz w:val="24"/>
                <w:szCs w:val="24"/>
                <w:lang w:val="fr-CA"/>
              </w:rPr>
              <w:t xml:space="preserve"> fournis par le </w:t>
            </w:r>
            <w:r w:rsidRPr="00B819B4">
              <w:rPr>
                <w:rFonts w:ascii="Times New Roman" w:hAnsi="Times New Roman" w:cs="Times New Roman"/>
                <w:i/>
                <w:sz w:val="24"/>
                <w:szCs w:val="24"/>
                <w:lang w:val="fr-CA"/>
              </w:rPr>
              <w:t>coordonnateur de la planification</w:t>
            </w:r>
            <w:r>
              <w:rPr>
                <w:rFonts w:ascii="Times New Roman" w:hAnsi="Times New Roman" w:cs="Times New Roman"/>
                <w:sz w:val="24"/>
                <w:szCs w:val="24"/>
                <w:lang w:val="fr-CA"/>
              </w:rPr>
              <w:t xml:space="preserve"> selon l’exigence E</w:t>
            </w:r>
            <w:r w:rsidRPr="00B819B4">
              <w:rPr>
                <w:rFonts w:ascii="Times New Roman" w:hAnsi="Times New Roman" w:cs="Times New Roman"/>
                <w:sz w:val="24"/>
                <w:szCs w:val="24"/>
                <w:lang w:val="fr-CA"/>
              </w:rPr>
              <w:t xml:space="preserve">6 ont été mis en </w:t>
            </w:r>
            <w:r>
              <w:rPr>
                <w:rFonts w:ascii="Times New Roman" w:hAnsi="Times New Roman" w:cs="Times New Roman"/>
                <w:sz w:val="24"/>
                <w:szCs w:val="24"/>
                <w:lang w:val="fr-CA"/>
              </w:rPr>
              <w:t>place</w:t>
            </w:r>
            <w:r w:rsidRPr="00B819B4">
              <w:rPr>
                <w:rFonts w:ascii="Times New Roman" w:hAnsi="Times New Roman" w:cs="Times New Roman"/>
                <w:sz w:val="24"/>
                <w:szCs w:val="24"/>
                <w:lang w:val="fr-CA"/>
              </w:rPr>
              <w:t xml:space="preserve"> conformément au plan de mise en œuvre approuvé </w:t>
            </w:r>
            <w:r>
              <w:rPr>
                <w:rFonts w:ascii="Times New Roman" w:hAnsi="Times New Roman" w:cs="Times New Roman"/>
                <w:sz w:val="24"/>
                <w:szCs w:val="24"/>
                <w:lang w:val="fr-CA"/>
              </w:rPr>
              <w:t xml:space="preserve">et </w:t>
            </w:r>
            <w:r w:rsidRPr="00B819B4">
              <w:rPr>
                <w:rFonts w:ascii="Times New Roman" w:hAnsi="Times New Roman" w:cs="Times New Roman"/>
                <w:sz w:val="24"/>
                <w:szCs w:val="24"/>
                <w:lang w:val="fr-CA"/>
              </w:rPr>
              <w:t xml:space="preserve">fourni </w:t>
            </w:r>
            <w:r>
              <w:rPr>
                <w:rFonts w:ascii="Times New Roman" w:hAnsi="Times New Roman" w:cs="Times New Roman"/>
                <w:sz w:val="24"/>
                <w:szCs w:val="24"/>
                <w:lang w:val="fr-CA"/>
              </w:rPr>
              <w:t>selon l’exigence E</w:t>
            </w:r>
            <w:r w:rsidRPr="00B819B4">
              <w:rPr>
                <w:rFonts w:ascii="Times New Roman" w:hAnsi="Times New Roman" w:cs="Times New Roman"/>
                <w:sz w:val="24"/>
                <w:szCs w:val="24"/>
                <w:lang w:val="fr-CA"/>
              </w:rPr>
              <w:t>7.</w:t>
            </w:r>
          </w:p>
        </w:tc>
      </w:tr>
    </w:tbl>
    <w:p w14:paraId="7F54277A" w14:textId="77777777" w:rsidR="00593D7B" w:rsidRPr="00922A4F" w:rsidRDefault="00593D7B" w:rsidP="00593D7B">
      <w:pPr>
        <w:widowControl w:val="0"/>
        <w:spacing w:line="266" w:lineRule="exact"/>
        <w:jc w:val="both"/>
        <w:rPr>
          <w:rFonts w:ascii="Times New Roman" w:hAnsi="Times New Roman" w:cs="Times New Roman"/>
          <w:b/>
          <w:bCs/>
          <w:color w:val="000000"/>
          <w:sz w:val="24"/>
          <w:szCs w:val="24"/>
          <w:lang w:val="fr-CA"/>
        </w:rPr>
      </w:pPr>
    </w:p>
    <w:p w14:paraId="5A7B624A" w14:textId="77777777" w:rsidR="00593D7B" w:rsidRPr="00922A4F" w:rsidRDefault="00593D7B" w:rsidP="00593D7B">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593D7B" w:rsidRPr="00F34710" w14:paraId="40C5EC1A" w14:textId="77777777" w:rsidTr="00842F7D">
        <w:tc>
          <w:tcPr>
            <w:tcW w:w="10892" w:type="dxa"/>
            <w:gridSpan w:val="6"/>
            <w:shd w:val="clear" w:color="auto" w:fill="DCDCFF"/>
            <w:vAlign w:val="bottom"/>
          </w:tcPr>
          <w:p w14:paraId="4A768B2C" w14:textId="77777777" w:rsidR="00593D7B" w:rsidRPr="00922A4F" w:rsidRDefault="00593D7B" w:rsidP="00842F7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593D7B" w:rsidRPr="00F34710" w14:paraId="7E6ECDC2" w14:textId="77777777" w:rsidTr="00842F7D">
        <w:tc>
          <w:tcPr>
            <w:tcW w:w="2275" w:type="dxa"/>
            <w:shd w:val="clear" w:color="auto" w:fill="DCDCFF"/>
            <w:vAlign w:val="bottom"/>
          </w:tcPr>
          <w:p w14:paraId="03FF887A"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D235A6D"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0510AF2"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01DCFC9"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2B9451D"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89D1D03"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593D7B" w:rsidRPr="00F34710" w14:paraId="5B66A596" w14:textId="77777777" w:rsidTr="00842F7D">
        <w:tc>
          <w:tcPr>
            <w:tcW w:w="2275" w:type="dxa"/>
            <w:shd w:val="clear" w:color="auto" w:fill="CDFFCD"/>
          </w:tcPr>
          <w:p w14:paraId="7BD88B3A"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D6224BC"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281317"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1714E8C"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2DF07A2"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134A33A"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r>
      <w:tr w:rsidR="00593D7B" w:rsidRPr="00F34710" w14:paraId="44ADA446" w14:textId="77777777" w:rsidTr="00842F7D">
        <w:tc>
          <w:tcPr>
            <w:tcW w:w="2275" w:type="dxa"/>
            <w:shd w:val="clear" w:color="auto" w:fill="CDFFCD"/>
          </w:tcPr>
          <w:p w14:paraId="0BEB4A35"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C8A829B"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8C16CB8"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F74A4B6"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8DFBA19"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9F34512"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r>
      <w:tr w:rsidR="00593D7B" w:rsidRPr="00F34710" w14:paraId="42E12A4A" w14:textId="77777777" w:rsidTr="00842F7D">
        <w:tc>
          <w:tcPr>
            <w:tcW w:w="2275" w:type="dxa"/>
            <w:shd w:val="clear" w:color="auto" w:fill="CDFFCD"/>
          </w:tcPr>
          <w:p w14:paraId="5483D803"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102C8F9"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2E4E926"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2D137D6"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F57EF34"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B8044EE"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r>
    </w:tbl>
    <w:p w14:paraId="53202BD4" w14:textId="77777777" w:rsidR="00593D7B" w:rsidRPr="00922A4F" w:rsidRDefault="00593D7B" w:rsidP="00593D7B">
      <w:pPr>
        <w:widowControl w:val="0"/>
        <w:jc w:val="both"/>
        <w:rPr>
          <w:rFonts w:ascii="Times New Roman" w:hAnsi="Times New Roman" w:cs="Times New Roman"/>
          <w:color w:val="000000"/>
          <w:sz w:val="24"/>
          <w:szCs w:val="24"/>
          <w:lang w:val="fr-CA"/>
        </w:rPr>
      </w:pPr>
    </w:p>
    <w:p w14:paraId="143E40C8" w14:textId="77777777"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593D7B" w:rsidRPr="00F34710" w14:paraId="687CEE8F" w14:textId="77777777" w:rsidTr="00842F7D">
        <w:tc>
          <w:tcPr>
            <w:tcW w:w="10910" w:type="dxa"/>
            <w:shd w:val="clear" w:color="auto" w:fill="auto"/>
          </w:tcPr>
          <w:p w14:paraId="3347E730" w14:textId="77777777" w:rsidR="00593D7B" w:rsidRPr="00922A4F" w:rsidRDefault="00593D7B" w:rsidP="00842F7D">
            <w:pPr>
              <w:widowControl w:val="0"/>
              <w:jc w:val="both"/>
              <w:rPr>
                <w:rFonts w:ascii="Times New Roman" w:hAnsi="Times New Roman" w:cs="Times New Roman"/>
                <w:sz w:val="22"/>
                <w:szCs w:val="22"/>
                <w:lang w:val="fr-CA"/>
              </w:rPr>
            </w:pPr>
          </w:p>
        </w:tc>
      </w:tr>
      <w:tr w:rsidR="00593D7B" w:rsidRPr="00F34710" w14:paraId="6568BAE1" w14:textId="77777777" w:rsidTr="00842F7D">
        <w:tc>
          <w:tcPr>
            <w:tcW w:w="10910" w:type="dxa"/>
            <w:shd w:val="clear" w:color="auto" w:fill="auto"/>
          </w:tcPr>
          <w:p w14:paraId="1BD8C0CA" w14:textId="77777777" w:rsidR="00593D7B" w:rsidRPr="00922A4F" w:rsidRDefault="00593D7B" w:rsidP="00842F7D">
            <w:pPr>
              <w:widowControl w:val="0"/>
              <w:jc w:val="both"/>
              <w:rPr>
                <w:rFonts w:ascii="Times New Roman" w:hAnsi="Times New Roman" w:cs="Times New Roman"/>
                <w:sz w:val="22"/>
                <w:szCs w:val="22"/>
                <w:lang w:val="fr-CA"/>
              </w:rPr>
            </w:pPr>
          </w:p>
        </w:tc>
      </w:tr>
      <w:tr w:rsidR="00593D7B" w:rsidRPr="00F34710" w14:paraId="1F1948A9" w14:textId="77777777" w:rsidTr="00842F7D">
        <w:tc>
          <w:tcPr>
            <w:tcW w:w="10910" w:type="dxa"/>
            <w:shd w:val="clear" w:color="auto" w:fill="auto"/>
          </w:tcPr>
          <w:p w14:paraId="7DD63E19" w14:textId="77777777" w:rsidR="00593D7B" w:rsidRPr="00922A4F" w:rsidRDefault="00593D7B" w:rsidP="00842F7D">
            <w:pPr>
              <w:widowControl w:val="0"/>
              <w:jc w:val="both"/>
              <w:rPr>
                <w:rFonts w:ascii="Times New Roman" w:hAnsi="Times New Roman" w:cs="Times New Roman"/>
                <w:sz w:val="22"/>
                <w:szCs w:val="22"/>
                <w:lang w:val="fr-CA"/>
              </w:rPr>
            </w:pPr>
          </w:p>
        </w:tc>
      </w:tr>
    </w:tbl>
    <w:p w14:paraId="28052D60" w14:textId="77777777"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p>
    <w:p w14:paraId="69AA7545" w14:textId="77777777" w:rsidR="00593D7B" w:rsidRDefault="00593D7B" w:rsidP="00593D7B">
      <w:pPr>
        <w:widowControl w:val="0"/>
        <w:spacing w:line="266" w:lineRule="exact"/>
        <w:jc w:val="both"/>
        <w:outlineLvl w:val="1"/>
        <w:rPr>
          <w:rFonts w:ascii="Times New Roman" w:hAnsi="Times New Roman" w:cs="Times New Roman"/>
          <w:b/>
          <w:bCs/>
          <w:sz w:val="24"/>
          <w:szCs w:val="24"/>
          <w:lang w:val="fr-CA"/>
        </w:rPr>
      </w:pPr>
    </w:p>
    <w:p w14:paraId="4B61B726" w14:textId="6E242AAB"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PRC-006-NPCC-2, E8</w:t>
      </w:r>
    </w:p>
    <w:p w14:paraId="7EBC19E6" w14:textId="77777777" w:rsidR="00593D7B" w:rsidRPr="00922A4F" w:rsidRDefault="00593D7B" w:rsidP="00593D7B">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593D7B" w:rsidRPr="00F34710" w14:paraId="3AA8A8CE" w14:textId="77777777" w:rsidTr="00842F7D">
        <w:tc>
          <w:tcPr>
            <w:tcW w:w="376" w:type="dxa"/>
          </w:tcPr>
          <w:p w14:paraId="113A7861" w14:textId="77777777" w:rsidR="00593D7B" w:rsidRPr="00922A4F" w:rsidRDefault="00593D7B" w:rsidP="00593D7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B28E367" w14:textId="518BDE82" w:rsidR="00593D7B" w:rsidRPr="003366EB" w:rsidRDefault="00593D7B" w:rsidP="00593D7B">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olor w:val="auto"/>
                <w:lang w:val="fr-CA"/>
              </w:rPr>
              <w:t>Passer en revue</w:t>
            </w:r>
            <w:r w:rsidRPr="00B819B4">
              <w:rPr>
                <w:rFonts w:ascii="Times New Roman" w:hAnsi="Times New Roman"/>
                <w:color w:val="auto"/>
                <w:lang w:val="fr-CA"/>
              </w:rPr>
              <w:t xml:space="preserve"> les </w:t>
            </w:r>
            <w:r>
              <w:rPr>
                <w:rFonts w:ascii="Times New Roman" w:hAnsi="Times New Roman"/>
                <w:color w:val="auto"/>
                <w:lang w:val="fr-CA"/>
              </w:rPr>
              <w:t>pièces justificatives</w:t>
            </w:r>
            <w:r w:rsidRPr="00B819B4">
              <w:rPr>
                <w:rFonts w:ascii="Times New Roman" w:hAnsi="Times New Roman"/>
                <w:color w:val="auto"/>
                <w:lang w:val="fr-CA"/>
              </w:rPr>
              <w:t xml:space="preserve"> pour vérifier que </w:t>
            </w:r>
            <w:r w:rsidRPr="002C5AF9">
              <w:rPr>
                <w:color w:val="auto"/>
                <w:lang w:val="fr-CA"/>
              </w:rPr>
              <w:t>l’</w:t>
            </w:r>
            <w:r w:rsidRPr="00B819B4">
              <w:rPr>
                <w:rFonts w:ascii="Times New Roman" w:hAnsi="Times New Roman"/>
                <w:i/>
                <w:color w:val="auto"/>
                <w:lang w:val="fr-CA"/>
              </w:rPr>
              <w:t>entité visée</w:t>
            </w:r>
            <w:r w:rsidRPr="00B819B4">
              <w:rPr>
                <w:rFonts w:ascii="Times New Roman" w:hAnsi="Times New Roman"/>
                <w:color w:val="auto"/>
                <w:lang w:val="fr-CA"/>
              </w:rPr>
              <w:t xml:space="preserve"> a:</w:t>
            </w:r>
          </w:p>
        </w:tc>
      </w:tr>
      <w:tr w:rsidR="00593D7B" w:rsidRPr="00F34710" w14:paraId="57C47D6C" w14:textId="77777777" w:rsidTr="00842F7D">
        <w:tc>
          <w:tcPr>
            <w:tcW w:w="376" w:type="dxa"/>
          </w:tcPr>
          <w:p w14:paraId="7360BE20" w14:textId="77777777" w:rsidR="00593D7B" w:rsidRPr="00922A4F" w:rsidRDefault="00593D7B" w:rsidP="00593D7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16AC2EA" w14:textId="30B8AF1B" w:rsidR="00593D7B" w:rsidRPr="004A464E" w:rsidRDefault="00593D7B" w:rsidP="00593D7B">
            <w:pPr>
              <w:pStyle w:val="Default"/>
              <w:jc w:val="both"/>
              <w:rPr>
                <w:rFonts w:ascii="Times New Roman" w:hAnsi="Times New Roman"/>
                <w:color w:val="auto"/>
                <w:lang w:val="fr-CA"/>
              </w:rPr>
            </w:pPr>
            <w:r w:rsidRPr="00B819B4">
              <w:rPr>
                <w:rFonts w:ascii="Times New Roman" w:hAnsi="Times New Roman"/>
                <w:color w:val="auto"/>
                <w:lang w:val="fr-CA"/>
              </w:rPr>
              <w:t xml:space="preserve">Mis en </w:t>
            </w:r>
            <w:r>
              <w:rPr>
                <w:rFonts w:ascii="Times New Roman" w:hAnsi="Times New Roman"/>
                <w:color w:val="auto"/>
                <w:lang w:val="fr-CA"/>
              </w:rPr>
              <w:t>place</w:t>
            </w:r>
            <w:r w:rsidRPr="00B819B4">
              <w:rPr>
                <w:rFonts w:ascii="Times New Roman" w:hAnsi="Times New Roman"/>
                <w:color w:val="auto"/>
                <w:lang w:val="fr-CA"/>
              </w:rPr>
              <w:t xml:space="preserve"> </w:t>
            </w:r>
            <w:r>
              <w:rPr>
                <w:rFonts w:ascii="Times New Roman" w:hAnsi="Times New Roman"/>
                <w:color w:val="auto"/>
                <w:lang w:val="fr-CA"/>
              </w:rPr>
              <w:t>l</w:t>
            </w:r>
            <w:r w:rsidRPr="00B819B4">
              <w:rPr>
                <w:rFonts w:ascii="Times New Roman" w:hAnsi="Times New Roman"/>
                <w:color w:val="auto"/>
                <w:lang w:val="fr-CA"/>
              </w:rPr>
              <w:t xml:space="preserve">es seuils </w:t>
            </w:r>
            <w:r>
              <w:rPr>
                <w:rFonts w:ascii="Times New Roman" w:hAnsi="Times New Roman"/>
                <w:color w:val="auto"/>
                <w:lang w:val="fr-CA"/>
              </w:rPr>
              <w:t>de blocage</w:t>
            </w:r>
            <w:r w:rsidRPr="00B819B4">
              <w:rPr>
                <w:rFonts w:ascii="Times New Roman" w:hAnsi="Times New Roman"/>
                <w:color w:val="auto"/>
                <w:lang w:val="fr-CA"/>
              </w:rPr>
              <w:t xml:space="preserve"> fournis par le </w:t>
            </w:r>
            <w:r w:rsidRPr="00B819B4">
              <w:rPr>
                <w:rFonts w:ascii="Times New Roman" w:hAnsi="Times New Roman"/>
                <w:i/>
                <w:color w:val="auto"/>
                <w:lang w:val="fr-CA"/>
              </w:rPr>
              <w:t>coordonnateur de la planification</w:t>
            </w:r>
            <w:r w:rsidRPr="00B819B4">
              <w:rPr>
                <w:rFonts w:ascii="Times New Roman" w:hAnsi="Times New Roman"/>
                <w:color w:val="auto"/>
                <w:lang w:val="fr-CA"/>
              </w:rPr>
              <w:t xml:space="preserve"> </w:t>
            </w:r>
            <w:r>
              <w:rPr>
                <w:rFonts w:ascii="Times New Roman" w:hAnsi="Times New Roman"/>
                <w:color w:val="auto"/>
                <w:lang w:val="fr-CA"/>
              </w:rPr>
              <w:t>selon</w:t>
            </w:r>
            <w:r w:rsidRPr="00B819B4">
              <w:rPr>
                <w:rFonts w:ascii="Times New Roman" w:hAnsi="Times New Roman"/>
                <w:color w:val="auto"/>
                <w:lang w:val="fr-CA"/>
              </w:rPr>
              <w:t xml:space="preserve"> l</w:t>
            </w:r>
            <w:r>
              <w:rPr>
                <w:rFonts w:ascii="Times New Roman" w:hAnsi="Times New Roman"/>
                <w:color w:val="auto"/>
                <w:lang w:val="fr-CA"/>
              </w:rPr>
              <w:t>’</w:t>
            </w:r>
            <w:r w:rsidRPr="00B819B4">
              <w:rPr>
                <w:rFonts w:ascii="Times New Roman" w:hAnsi="Times New Roman"/>
                <w:color w:val="auto"/>
                <w:lang w:val="fr-CA"/>
              </w:rPr>
              <w:t xml:space="preserve">exigence E6 et conformément au plan de mise en œuvre approuvé </w:t>
            </w:r>
            <w:r w:rsidRPr="0053739F">
              <w:rPr>
                <w:rFonts w:ascii="Times New Roman" w:hAnsi="Times New Roman"/>
                <w:lang w:val="fr-CA"/>
              </w:rPr>
              <w:t xml:space="preserve">par le </w:t>
            </w:r>
            <w:r w:rsidRPr="0053739F">
              <w:rPr>
                <w:rFonts w:ascii="Times New Roman" w:hAnsi="Times New Roman"/>
                <w:i/>
                <w:lang w:val="fr-CA"/>
              </w:rPr>
              <w:t xml:space="preserve">coordonnateur de la planification </w:t>
            </w:r>
            <w:r w:rsidRPr="0053739F">
              <w:rPr>
                <w:rFonts w:ascii="Times New Roman" w:hAnsi="Times New Roman"/>
                <w:lang w:val="fr-CA"/>
              </w:rPr>
              <w:t>selon l’exigence</w:t>
            </w:r>
            <w:r w:rsidRPr="0053739F">
              <w:rPr>
                <w:rFonts w:ascii="Times New Roman" w:hAnsi="Times New Roman"/>
                <w:spacing w:val="-2"/>
                <w:lang w:val="fr-CA"/>
              </w:rPr>
              <w:t xml:space="preserve"> </w:t>
            </w:r>
            <w:r w:rsidRPr="0053739F">
              <w:rPr>
                <w:rFonts w:ascii="Times New Roman" w:hAnsi="Times New Roman"/>
                <w:lang w:val="fr-CA"/>
              </w:rPr>
              <w:t>E7.</w:t>
            </w:r>
          </w:p>
        </w:tc>
      </w:tr>
      <w:tr w:rsidR="00593D7B" w:rsidRPr="00201715" w14:paraId="029A9C65" w14:textId="77777777" w:rsidTr="00842F7D">
        <w:tc>
          <w:tcPr>
            <w:tcW w:w="10910" w:type="dxa"/>
            <w:gridSpan w:val="2"/>
            <w:tcBorders>
              <w:bottom w:val="single" w:sz="4" w:space="0" w:color="auto"/>
            </w:tcBorders>
            <w:shd w:val="clear" w:color="auto" w:fill="DCDCFF"/>
          </w:tcPr>
          <w:p w14:paraId="280C8016" w14:textId="0DF29E1D" w:rsidR="00593D7B" w:rsidRPr="003366EB" w:rsidRDefault="00593D7B" w:rsidP="00593D7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Notes pour l’auditeur:</w:t>
            </w:r>
            <w:r>
              <w:rPr>
                <w:rFonts w:ascii="Times New Roman" w:hAnsi="Times New Roman" w:cs="Times New Roman"/>
                <w:b/>
                <w:bCs/>
                <w:lang w:val="fr-CA"/>
              </w:rPr>
              <w:t xml:space="preserve"> </w:t>
            </w:r>
          </w:p>
        </w:tc>
      </w:tr>
    </w:tbl>
    <w:p w14:paraId="006E7E5A" w14:textId="77777777"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p>
    <w:p w14:paraId="29F1E3E4" w14:textId="77777777" w:rsidR="00593D7B" w:rsidRPr="00922A4F" w:rsidRDefault="00593D7B" w:rsidP="00593D7B">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FC07E36" w14:textId="26AB96D9" w:rsidR="00593D7B" w:rsidRDefault="00593D7B"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FC6C97E" w14:textId="282CA544" w:rsidR="00D73BC1" w:rsidRDefault="00D73BC1"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3CCE7E9" w14:textId="77777777" w:rsidR="00D73BC1" w:rsidRPr="00922A4F" w:rsidRDefault="00D73BC1"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6B6A2E3" w14:textId="77777777" w:rsidR="00593D7B" w:rsidRPr="00922A4F" w:rsidRDefault="00593D7B"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793C8B7" w14:textId="77777777" w:rsidR="00593D7B" w:rsidRPr="00201715" w:rsidRDefault="00593D7B" w:rsidP="00593D7B">
      <w:pPr>
        <w:autoSpaceDE/>
        <w:autoSpaceDN/>
        <w:adjustRightInd/>
        <w:rPr>
          <w:rFonts w:ascii="Times New Roman" w:hAnsi="Times New Roman" w:cs="Times New Roman"/>
          <w:b/>
          <w:sz w:val="24"/>
          <w:szCs w:val="22"/>
          <w:lang w:val="fr-CA"/>
        </w:rPr>
      </w:pPr>
      <w:r w:rsidRPr="00201715">
        <w:rPr>
          <w:rFonts w:ascii="Times New Roman" w:hAnsi="Times New Roman" w:cs="Times New Roman"/>
          <w:b/>
          <w:sz w:val="24"/>
          <w:szCs w:val="22"/>
          <w:lang w:val="fr-CA"/>
        </w:rPr>
        <w:br w:type="page"/>
      </w:r>
    </w:p>
    <w:p w14:paraId="1B3CB3AD" w14:textId="0359C5C7" w:rsidR="00593D7B" w:rsidRPr="00922A4F" w:rsidRDefault="00593D7B" w:rsidP="00593D7B">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9</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02C5AEE5" w14:textId="77777777" w:rsidR="00593D7B" w:rsidRPr="00922A4F" w:rsidRDefault="00593D7B" w:rsidP="00593D7B">
      <w:pPr>
        <w:autoSpaceDE/>
        <w:autoSpaceDN/>
        <w:adjustRightInd/>
        <w:jc w:val="both"/>
        <w:outlineLvl w:val="0"/>
        <w:rPr>
          <w:rFonts w:ascii="Times New Roman" w:hAnsi="Times New Roman" w:cs="Times New Roman"/>
          <w:b/>
          <w:sz w:val="24"/>
          <w:szCs w:val="22"/>
          <w:u w:val="single"/>
          <w:lang w:val="fr-CA"/>
        </w:rPr>
      </w:pPr>
    </w:p>
    <w:p w14:paraId="7A78427A" w14:textId="77777777" w:rsidR="00593D7B" w:rsidRPr="00B35031" w:rsidRDefault="00593D7B" w:rsidP="003A03C5">
      <w:pPr>
        <w:pStyle w:val="Paragraphedeliste"/>
        <w:numPr>
          <w:ilvl w:val="0"/>
          <w:numId w:val="7"/>
        </w:numPr>
        <w:autoSpaceDE/>
        <w:autoSpaceDN/>
        <w:adjustRightInd/>
        <w:jc w:val="both"/>
        <w:outlineLvl w:val="0"/>
        <w:rPr>
          <w:rFonts w:ascii="Times New Roman" w:hAnsi="Times New Roman" w:cs="Times New Roman"/>
          <w:i/>
          <w:sz w:val="24"/>
          <w:szCs w:val="22"/>
          <w:lang w:val="fr-CA"/>
        </w:rPr>
      </w:pPr>
      <w:r w:rsidRPr="005A01B1">
        <w:rPr>
          <w:rFonts w:ascii="Times New Roman" w:hAnsi="Times New Roman" w:cs="Times New Roman"/>
          <w:sz w:val="24"/>
          <w:szCs w:val="22"/>
          <w:lang w:val="fr-CA"/>
        </w:rPr>
        <w:t xml:space="preserve">Chaque </w:t>
      </w:r>
      <w:r w:rsidRPr="00533F57">
        <w:rPr>
          <w:rFonts w:ascii="Times New Roman" w:hAnsi="Times New Roman" w:cs="Times New Roman"/>
          <w:i/>
          <w:sz w:val="24"/>
          <w:szCs w:val="22"/>
          <w:lang w:val="fr-CA"/>
        </w:rPr>
        <w:t>distributeur</w:t>
      </w:r>
      <w:r w:rsidRPr="005A01B1">
        <w:rPr>
          <w:rFonts w:ascii="Times New Roman" w:hAnsi="Times New Roman" w:cs="Times New Roman"/>
          <w:sz w:val="24"/>
          <w:szCs w:val="22"/>
          <w:lang w:val="fr-CA"/>
        </w:rPr>
        <w:t xml:space="preserve"> et chaque </w:t>
      </w:r>
      <w:r w:rsidRPr="00533F57">
        <w:rPr>
          <w:rFonts w:ascii="Times New Roman" w:hAnsi="Times New Roman" w:cs="Times New Roman"/>
          <w:i/>
          <w:sz w:val="24"/>
          <w:szCs w:val="22"/>
          <w:lang w:val="fr-CA"/>
        </w:rPr>
        <w:t>propriétaire d’installation de transport</w:t>
      </w:r>
      <w:r w:rsidRPr="005A01B1">
        <w:rPr>
          <w:rFonts w:ascii="Times New Roman" w:hAnsi="Times New Roman" w:cs="Times New Roman"/>
          <w:sz w:val="24"/>
          <w:szCs w:val="22"/>
          <w:lang w:val="fr-CA"/>
        </w:rPr>
        <w:t xml:space="preserve"> doit, tous les ans (mais sans dépasser 15 mois entre les mises à jour), transmettre à son </w:t>
      </w:r>
      <w:r w:rsidRPr="00533F57">
        <w:rPr>
          <w:rFonts w:ascii="Times New Roman" w:hAnsi="Times New Roman" w:cs="Times New Roman"/>
          <w:i/>
          <w:sz w:val="24"/>
          <w:szCs w:val="22"/>
          <w:lang w:val="fr-CA"/>
        </w:rPr>
        <w:t>coordonnateur de la planification</w:t>
      </w:r>
      <w:r w:rsidRPr="005A01B1">
        <w:rPr>
          <w:rFonts w:ascii="Times New Roman" w:hAnsi="Times New Roman" w:cs="Times New Roman"/>
          <w:sz w:val="24"/>
          <w:szCs w:val="22"/>
          <w:lang w:val="fr-CA"/>
        </w:rPr>
        <w:t xml:space="preserve"> des documents indiquant la </w:t>
      </w:r>
      <w:r w:rsidRPr="00F05FDA">
        <w:rPr>
          <w:rFonts w:ascii="Times New Roman" w:hAnsi="Times New Roman" w:cs="Times New Roman"/>
          <w:i/>
          <w:sz w:val="24"/>
          <w:szCs w:val="22"/>
          <w:lang w:val="fr-CA"/>
        </w:rPr>
        <w:t xml:space="preserve">charge </w:t>
      </w:r>
      <w:r w:rsidRPr="005A01B1">
        <w:rPr>
          <w:rFonts w:ascii="Times New Roman" w:hAnsi="Times New Roman" w:cs="Times New Roman"/>
          <w:sz w:val="24"/>
          <w:szCs w:val="22"/>
          <w:lang w:val="fr-CA"/>
        </w:rPr>
        <w:t xml:space="preserve">nette réelle qui aurait été délestée par les relais de DSF à chaque stade du programme de DSF. La </w:t>
      </w:r>
      <w:r w:rsidRPr="00F05FDA">
        <w:rPr>
          <w:rFonts w:ascii="Times New Roman" w:hAnsi="Times New Roman" w:cs="Times New Roman"/>
          <w:i/>
          <w:sz w:val="24"/>
          <w:szCs w:val="22"/>
          <w:lang w:val="fr-CA"/>
        </w:rPr>
        <w:t xml:space="preserve">charge </w:t>
      </w:r>
      <w:r w:rsidRPr="005A01B1">
        <w:rPr>
          <w:rFonts w:ascii="Times New Roman" w:hAnsi="Times New Roman" w:cs="Times New Roman"/>
          <w:sz w:val="24"/>
          <w:szCs w:val="22"/>
          <w:lang w:val="fr-CA"/>
        </w:rPr>
        <w:t xml:space="preserve">nette réelle doit correspondre à la </w:t>
      </w:r>
      <w:r w:rsidRPr="00F05FDA">
        <w:rPr>
          <w:rFonts w:ascii="Times New Roman" w:hAnsi="Times New Roman" w:cs="Times New Roman"/>
          <w:i/>
          <w:sz w:val="24"/>
          <w:szCs w:val="22"/>
          <w:lang w:val="fr-CA"/>
        </w:rPr>
        <w:t>charge</w:t>
      </w:r>
      <w:r w:rsidRPr="005A01B1">
        <w:rPr>
          <w:rFonts w:ascii="Times New Roman" w:hAnsi="Times New Roman" w:cs="Times New Roman"/>
          <w:sz w:val="24"/>
          <w:szCs w:val="22"/>
          <w:lang w:val="fr-CA"/>
        </w:rPr>
        <w:t xml:space="preserve"> nette intégrée de la pointe horaire de l’entité pour l’année précédente, cette valeur étant déterminée par mesure ou par calcul de la </w:t>
      </w:r>
      <w:r w:rsidRPr="00F05FDA">
        <w:rPr>
          <w:rFonts w:ascii="Times New Roman" w:hAnsi="Times New Roman" w:cs="Times New Roman"/>
          <w:i/>
          <w:sz w:val="24"/>
          <w:szCs w:val="22"/>
          <w:lang w:val="fr-CA"/>
        </w:rPr>
        <w:t>charge</w:t>
      </w:r>
      <w:r w:rsidRPr="005A01B1">
        <w:rPr>
          <w:rFonts w:ascii="Times New Roman" w:hAnsi="Times New Roman" w:cs="Times New Roman"/>
          <w:sz w:val="24"/>
          <w:szCs w:val="22"/>
          <w:lang w:val="fr-CA"/>
        </w:rPr>
        <w:t xml:space="preserve"> passant par les interrupteurs dont les relais de DSF</w:t>
      </w:r>
      <w:r>
        <w:rPr>
          <w:rFonts w:ascii="Times New Roman" w:hAnsi="Times New Roman" w:cs="Times New Roman"/>
          <w:sz w:val="24"/>
          <w:szCs w:val="22"/>
          <w:lang w:val="fr-CA"/>
        </w:rPr>
        <w:t xml:space="preserve"> </w:t>
      </w:r>
      <w:r w:rsidRPr="005A01B1">
        <w:rPr>
          <w:rFonts w:ascii="Times New Roman" w:hAnsi="Times New Roman" w:cs="Times New Roman"/>
          <w:sz w:val="24"/>
          <w:szCs w:val="22"/>
          <w:lang w:val="fr-CA"/>
        </w:rPr>
        <w:t>commanderaient l’ouverture. En l’absence de données de mesure, on peut utiliser des données obtenues par calcul.</w:t>
      </w:r>
    </w:p>
    <w:p w14:paraId="729B449E" w14:textId="77777777" w:rsidR="00593D7B" w:rsidRPr="00C34EAC" w:rsidRDefault="00593D7B" w:rsidP="00593D7B">
      <w:pPr>
        <w:pStyle w:val="Paragraphedeliste"/>
        <w:autoSpaceDE/>
        <w:autoSpaceDN/>
        <w:adjustRightInd/>
        <w:ind w:left="576"/>
        <w:jc w:val="both"/>
        <w:outlineLvl w:val="0"/>
        <w:rPr>
          <w:rFonts w:ascii="Times New Roman" w:hAnsi="Times New Roman" w:cs="Times New Roman"/>
          <w:i/>
          <w:sz w:val="24"/>
          <w:szCs w:val="22"/>
          <w:lang w:val="fr-CA"/>
        </w:rPr>
      </w:pPr>
      <w:r w:rsidRPr="00C34EAC">
        <w:rPr>
          <w:rFonts w:ascii="Times New Roman" w:hAnsi="Times New Roman" w:cs="Times New Roman"/>
          <w:i/>
          <w:sz w:val="24"/>
          <w:szCs w:val="22"/>
          <w:lang w:val="fr-CA"/>
        </w:rPr>
        <w:t>[Facteur de risque de non-conformité : faible] [Horizon : planification à long terme]</w:t>
      </w:r>
    </w:p>
    <w:p w14:paraId="694713C7" w14:textId="489EFA64" w:rsidR="00593D7B" w:rsidRPr="00922A4F" w:rsidRDefault="00593D7B" w:rsidP="00593D7B">
      <w:pPr>
        <w:pStyle w:val="Paragraphedeliste"/>
        <w:autoSpaceDE/>
        <w:autoSpaceDN/>
        <w:adjustRightInd/>
        <w:ind w:left="576"/>
        <w:jc w:val="both"/>
        <w:outlineLvl w:val="0"/>
        <w:rPr>
          <w:rFonts w:ascii="Times New Roman" w:hAnsi="Times New Roman" w:cs="Times New Roman"/>
          <w:sz w:val="24"/>
          <w:szCs w:val="22"/>
          <w:lang w:val="fr-CA"/>
        </w:rPr>
      </w:pPr>
    </w:p>
    <w:p w14:paraId="66CE9EE5" w14:textId="6F5F48AB" w:rsidR="00593D7B" w:rsidRPr="00593D7B" w:rsidRDefault="00593D7B" w:rsidP="003A03C5">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40192A">
        <w:rPr>
          <w:rFonts w:ascii="Times New Roman" w:hAnsi="Times New Roman" w:cs="Times New Roman"/>
          <w:sz w:val="24"/>
          <w:szCs w:val="24"/>
          <w:lang w:val="fr-CA"/>
        </w:rPr>
        <w:t xml:space="preserve">Chaque </w:t>
      </w:r>
      <w:r w:rsidRPr="0040192A">
        <w:rPr>
          <w:rFonts w:ascii="Times New Roman" w:hAnsi="Times New Roman" w:cs="Times New Roman"/>
          <w:i/>
          <w:sz w:val="24"/>
          <w:szCs w:val="24"/>
          <w:lang w:val="fr-CA"/>
        </w:rPr>
        <w:t xml:space="preserve">distributeur </w:t>
      </w:r>
      <w:r w:rsidRPr="0040192A">
        <w:rPr>
          <w:rFonts w:ascii="Times New Roman" w:hAnsi="Times New Roman" w:cs="Times New Roman"/>
          <w:sz w:val="24"/>
          <w:szCs w:val="24"/>
          <w:lang w:val="fr-CA"/>
        </w:rPr>
        <w:t xml:space="preserve">et chaque </w:t>
      </w:r>
      <w:r w:rsidRPr="0040192A">
        <w:rPr>
          <w:rFonts w:ascii="Times New Roman" w:hAnsi="Times New Roman" w:cs="Times New Roman"/>
          <w:i/>
          <w:sz w:val="24"/>
          <w:szCs w:val="24"/>
          <w:lang w:val="fr-CA"/>
        </w:rPr>
        <w:t xml:space="preserve">propriétaire d’installation de transport </w:t>
      </w:r>
      <w:r w:rsidRPr="0040192A">
        <w:rPr>
          <w:rFonts w:ascii="Times New Roman" w:hAnsi="Times New Roman" w:cs="Times New Roman"/>
          <w:sz w:val="24"/>
          <w:szCs w:val="24"/>
          <w:lang w:val="fr-CA"/>
        </w:rPr>
        <w:t xml:space="preserve">doit conserver des pièces justificatives, telles que des rapports, des chiffriers ou d’autres documents datés qu’il a transmis à son </w:t>
      </w:r>
      <w:r w:rsidRPr="007E3944">
        <w:rPr>
          <w:rFonts w:ascii="Times New Roman" w:hAnsi="Times New Roman" w:cs="Times New Roman"/>
          <w:i/>
          <w:sz w:val="24"/>
          <w:szCs w:val="24"/>
          <w:lang w:val="fr-CA"/>
        </w:rPr>
        <w:t xml:space="preserve">coordonnateur de la planification </w:t>
      </w:r>
      <w:r w:rsidRPr="007E3944">
        <w:rPr>
          <w:rFonts w:ascii="Times New Roman" w:hAnsi="Times New Roman" w:cs="Times New Roman"/>
          <w:sz w:val="24"/>
          <w:szCs w:val="24"/>
          <w:lang w:val="fr-CA"/>
        </w:rPr>
        <w:t>et qui indiquent la valeur nette de la charge délestée et le pourcentage de la pointe de charge à chaque stade de son programme de DSF afin d’attester sa conformité avec l’exigence</w:t>
      </w:r>
      <w:r w:rsidRPr="007E3944">
        <w:rPr>
          <w:rFonts w:ascii="Times New Roman" w:hAnsi="Times New Roman" w:cs="Times New Roman"/>
          <w:spacing w:val="-3"/>
          <w:sz w:val="24"/>
          <w:szCs w:val="24"/>
          <w:lang w:val="fr-CA"/>
        </w:rPr>
        <w:t xml:space="preserve"> </w:t>
      </w:r>
      <w:r w:rsidRPr="007E3944">
        <w:rPr>
          <w:rFonts w:ascii="Times New Roman" w:hAnsi="Times New Roman" w:cs="Times New Roman"/>
          <w:sz w:val="24"/>
          <w:szCs w:val="24"/>
          <w:lang w:val="fr-CA"/>
        </w:rPr>
        <w:t>E9.</w:t>
      </w:r>
    </w:p>
    <w:p w14:paraId="11EEDED2" w14:textId="2B40C599" w:rsidR="00593D7B" w:rsidRDefault="00593D7B" w:rsidP="00593D7B">
      <w:pPr>
        <w:jc w:val="both"/>
        <w:rPr>
          <w:rFonts w:ascii="Times New Roman" w:hAnsi="Times New Roman" w:cs="Times New Roman"/>
          <w:b/>
          <w:color w:val="000000"/>
          <w:sz w:val="24"/>
          <w:szCs w:val="24"/>
          <w:lang w:val="fr-CA"/>
        </w:rPr>
      </w:pPr>
    </w:p>
    <w:p w14:paraId="13E6CA20" w14:textId="77777777" w:rsidR="00593D7B" w:rsidRPr="00922A4F" w:rsidRDefault="00593D7B" w:rsidP="00593D7B">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7E4EB12" w14:textId="77777777" w:rsidR="00593D7B" w:rsidRPr="00922A4F" w:rsidRDefault="00593D7B" w:rsidP="00593D7B">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441AC2EB" w14:textId="5A93C69C" w:rsidR="00593D7B" w:rsidRPr="00922A4F" w:rsidRDefault="00593D7B" w:rsidP="00593D7B">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87051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1B47FBF" w14:textId="77777777" w:rsidR="00593D7B" w:rsidRPr="00922A4F" w:rsidRDefault="00593D7B" w:rsidP="00593D7B">
      <w:pPr>
        <w:widowControl w:val="0"/>
        <w:shd w:val="clear" w:color="auto" w:fill="CDFFCD"/>
        <w:jc w:val="both"/>
        <w:rPr>
          <w:rFonts w:ascii="Times New Roman" w:hAnsi="Times New Roman" w:cs="Times New Roman"/>
          <w:bCs/>
          <w:sz w:val="22"/>
          <w:szCs w:val="22"/>
          <w:lang w:val="fr-CA"/>
        </w:rPr>
      </w:pPr>
    </w:p>
    <w:p w14:paraId="14959C14" w14:textId="77777777" w:rsidR="00593D7B" w:rsidRPr="00922A4F" w:rsidRDefault="00593D7B" w:rsidP="00593D7B">
      <w:pPr>
        <w:widowControl w:val="0"/>
        <w:shd w:val="clear" w:color="auto" w:fill="CDFFCD"/>
        <w:jc w:val="both"/>
        <w:rPr>
          <w:rFonts w:ascii="Times New Roman" w:hAnsi="Times New Roman" w:cs="Times New Roman"/>
          <w:bCs/>
          <w:sz w:val="22"/>
          <w:szCs w:val="22"/>
          <w:lang w:val="fr-CA"/>
        </w:rPr>
      </w:pPr>
    </w:p>
    <w:p w14:paraId="4A916F00" w14:textId="77777777" w:rsidR="00593D7B" w:rsidRPr="00922A4F" w:rsidRDefault="00593D7B" w:rsidP="00593D7B">
      <w:pPr>
        <w:pStyle w:val="RqtSection"/>
        <w:jc w:val="both"/>
        <w:rPr>
          <w:rFonts w:ascii="Times New Roman" w:hAnsi="Times New Roman"/>
          <w:lang w:val="fr-CA"/>
        </w:rPr>
      </w:pPr>
    </w:p>
    <w:p w14:paraId="485C34A2" w14:textId="77777777" w:rsidR="00593D7B" w:rsidRPr="00922A4F" w:rsidRDefault="00593D7B" w:rsidP="00593D7B">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593D7B" w:rsidRPr="00F34710" w14:paraId="27528150" w14:textId="77777777" w:rsidTr="00842F7D">
        <w:tc>
          <w:tcPr>
            <w:tcW w:w="10910" w:type="dxa"/>
            <w:shd w:val="clear" w:color="auto" w:fill="DCDCFF"/>
          </w:tcPr>
          <w:p w14:paraId="145BF855" w14:textId="77777777" w:rsidR="00593D7B" w:rsidRPr="00922A4F" w:rsidRDefault="00593D7B" w:rsidP="00842F7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593D7B" w:rsidRPr="00F34710" w14:paraId="2956E99A" w14:textId="77777777" w:rsidTr="00842F7D">
        <w:tc>
          <w:tcPr>
            <w:tcW w:w="10910" w:type="dxa"/>
            <w:shd w:val="clear" w:color="auto" w:fill="DCDCFF"/>
          </w:tcPr>
          <w:p w14:paraId="2337A8E4" w14:textId="4258E279" w:rsidR="00593D7B" w:rsidRPr="00201715" w:rsidRDefault="00593D7B" w:rsidP="00593D7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r</w:t>
            </w:r>
            <w:r w:rsidRPr="00776ACA">
              <w:rPr>
                <w:rFonts w:ascii="Times New Roman" w:hAnsi="Times New Roman" w:cs="Times New Roman"/>
                <w:sz w:val="24"/>
                <w:szCs w:val="24"/>
                <w:lang w:val="fr-CA"/>
              </w:rPr>
              <w:t xml:space="preserve">apports datés, </w:t>
            </w:r>
            <w:r>
              <w:rPr>
                <w:rFonts w:ascii="Times New Roman" w:hAnsi="Times New Roman" w:cs="Times New Roman"/>
                <w:sz w:val="24"/>
                <w:szCs w:val="24"/>
                <w:lang w:val="fr-CA"/>
              </w:rPr>
              <w:t>des</w:t>
            </w:r>
            <w:r w:rsidRPr="0040192A">
              <w:rPr>
                <w:rFonts w:ascii="Times New Roman" w:hAnsi="Times New Roman" w:cs="Times New Roman"/>
                <w:sz w:val="24"/>
                <w:szCs w:val="24"/>
                <w:lang w:val="fr-CA"/>
              </w:rPr>
              <w:t xml:space="preserve"> chiffriers</w:t>
            </w:r>
            <w:r w:rsidRPr="00776ACA">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des </w:t>
            </w:r>
            <w:r w:rsidRPr="00776ACA">
              <w:rPr>
                <w:rFonts w:ascii="Times New Roman" w:hAnsi="Times New Roman" w:cs="Times New Roman"/>
                <w:sz w:val="24"/>
                <w:szCs w:val="24"/>
                <w:lang w:val="fr-CA"/>
              </w:rPr>
              <w:t xml:space="preserve">enquêtes </w:t>
            </w:r>
            <w:r>
              <w:rPr>
                <w:rFonts w:ascii="Times New Roman" w:hAnsi="Times New Roman" w:cs="Times New Roman"/>
                <w:sz w:val="24"/>
                <w:szCs w:val="24"/>
                <w:lang w:val="fr-CA"/>
              </w:rPr>
              <w:t>de DSF</w:t>
            </w:r>
            <w:r w:rsidRPr="00776ACA">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de la </w:t>
            </w:r>
            <w:r w:rsidRPr="00776ACA">
              <w:rPr>
                <w:rFonts w:ascii="Times New Roman" w:hAnsi="Times New Roman" w:cs="Times New Roman"/>
                <w:sz w:val="24"/>
                <w:szCs w:val="24"/>
                <w:lang w:val="fr-CA"/>
              </w:rPr>
              <w:t xml:space="preserve">correspondance ou </w:t>
            </w:r>
            <w:r>
              <w:rPr>
                <w:rFonts w:ascii="Times New Roman" w:hAnsi="Times New Roman" w:cs="Times New Roman"/>
                <w:sz w:val="24"/>
                <w:szCs w:val="24"/>
                <w:lang w:val="fr-CA"/>
              </w:rPr>
              <w:t>d’</w:t>
            </w:r>
            <w:r w:rsidRPr="00776ACA">
              <w:rPr>
                <w:rFonts w:ascii="Times New Roman" w:hAnsi="Times New Roman" w:cs="Times New Roman"/>
                <w:sz w:val="24"/>
                <w:szCs w:val="24"/>
                <w:lang w:val="fr-CA"/>
              </w:rPr>
              <w:t xml:space="preserve">autre documentation </w:t>
            </w:r>
            <w:r>
              <w:rPr>
                <w:rFonts w:ascii="Times New Roman" w:hAnsi="Times New Roman" w:cs="Times New Roman"/>
                <w:sz w:val="24"/>
                <w:szCs w:val="24"/>
                <w:lang w:val="fr-CA"/>
              </w:rPr>
              <w:t>attestant que</w:t>
            </w:r>
            <w:r w:rsidRPr="00776ACA">
              <w:rPr>
                <w:rFonts w:ascii="Times New Roman" w:hAnsi="Times New Roman" w:cs="Times New Roman"/>
                <w:sz w:val="24"/>
                <w:szCs w:val="24"/>
                <w:lang w:val="fr-CA"/>
              </w:rPr>
              <w:t>:</w:t>
            </w:r>
          </w:p>
        </w:tc>
      </w:tr>
      <w:tr w:rsidR="00593D7B" w:rsidRPr="00F34710" w14:paraId="5AFD6A39" w14:textId="77777777" w:rsidTr="00842F7D">
        <w:tc>
          <w:tcPr>
            <w:tcW w:w="10910" w:type="dxa"/>
            <w:shd w:val="clear" w:color="auto" w:fill="DCDCFF"/>
          </w:tcPr>
          <w:p w14:paraId="66F5054F" w14:textId="0EF7AFC1" w:rsidR="00593D7B" w:rsidRDefault="00593D7B" w:rsidP="003A03C5">
            <w:pPr>
              <w:pStyle w:val="Paragraphedeliste"/>
              <w:widowControl w:val="0"/>
              <w:numPr>
                <w:ilvl w:val="0"/>
                <w:numId w:val="16"/>
              </w:numPr>
              <w:jc w:val="both"/>
              <w:rPr>
                <w:rFonts w:ascii="Times New Roman" w:hAnsi="Times New Roman" w:cs="Times New Roman"/>
                <w:sz w:val="24"/>
                <w:szCs w:val="24"/>
                <w:lang w:val="fr-CA"/>
              </w:rPr>
            </w:pPr>
            <w:r w:rsidRPr="00776ACA">
              <w:rPr>
                <w:rFonts w:ascii="Times New Roman" w:hAnsi="Times New Roman" w:cs="Times New Roman"/>
                <w:sz w:val="24"/>
                <w:szCs w:val="24"/>
                <w:lang w:val="fr-CA"/>
              </w:rPr>
              <w:t xml:space="preserve">L'entité a fourni au </w:t>
            </w:r>
            <w:r w:rsidRPr="00776ACA">
              <w:rPr>
                <w:rFonts w:ascii="Times New Roman" w:hAnsi="Times New Roman" w:cs="Times New Roman"/>
                <w:i/>
                <w:sz w:val="24"/>
                <w:szCs w:val="24"/>
                <w:lang w:val="fr-CA"/>
              </w:rPr>
              <w:t xml:space="preserve">coordonnateur de la </w:t>
            </w:r>
            <w:r w:rsidRPr="00C34EAC">
              <w:rPr>
                <w:rFonts w:ascii="Times New Roman" w:hAnsi="Times New Roman" w:cs="Times New Roman"/>
                <w:i/>
                <w:sz w:val="24"/>
                <w:szCs w:val="24"/>
                <w:lang w:val="fr-CA"/>
              </w:rPr>
              <w:t xml:space="preserve">planification </w:t>
            </w:r>
            <w:r w:rsidRPr="00C34EAC">
              <w:rPr>
                <w:rFonts w:ascii="Times New Roman" w:hAnsi="Times New Roman" w:cs="Times New Roman"/>
                <w:sz w:val="24"/>
                <w:szCs w:val="24"/>
                <w:lang w:val="fr-CA"/>
              </w:rPr>
              <w:t xml:space="preserve">des documents indiquant la </w:t>
            </w:r>
            <w:r w:rsidRPr="00C34EAC">
              <w:rPr>
                <w:rFonts w:ascii="Times New Roman" w:hAnsi="Times New Roman" w:cs="Times New Roman"/>
                <w:i/>
                <w:sz w:val="24"/>
                <w:szCs w:val="24"/>
                <w:lang w:val="fr-CA"/>
              </w:rPr>
              <w:t>charge</w:t>
            </w:r>
            <w:r w:rsidRPr="00C34EAC">
              <w:rPr>
                <w:rFonts w:ascii="Times New Roman" w:hAnsi="Times New Roman" w:cs="Times New Roman"/>
                <w:sz w:val="24"/>
                <w:szCs w:val="24"/>
                <w:lang w:val="fr-CA"/>
              </w:rPr>
              <w:t xml:space="preserve"> nette réelle qui aurait été délestée par les relais de DSF à chaque stade du programme de DSF</w:t>
            </w:r>
            <w:r w:rsidRPr="00776ACA">
              <w:rPr>
                <w:rFonts w:ascii="Times New Roman" w:hAnsi="Times New Roman" w:cs="Times New Roman"/>
                <w:sz w:val="24"/>
                <w:szCs w:val="24"/>
                <w:lang w:val="fr-CA"/>
              </w:rPr>
              <w:t>.</w:t>
            </w:r>
          </w:p>
          <w:p w14:paraId="5DFA00CC" w14:textId="365E8FD6" w:rsidR="00593D7B" w:rsidRPr="00593D7B" w:rsidRDefault="00593D7B" w:rsidP="003A03C5">
            <w:pPr>
              <w:pStyle w:val="Paragraphedeliste"/>
              <w:widowControl w:val="0"/>
              <w:numPr>
                <w:ilvl w:val="0"/>
                <w:numId w:val="16"/>
              </w:numPr>
              <w:jc w:val="both"/>
              <w:rPr>
                <w:rFonts w:ascii="Times New Roman" w:hAnsi="Times New Roman" w:cs="Times New Roman"/>
                <w:sz w:val="24"/>
                <w:szCs w:val="24"/>
                <w:lang w:val="fr-CA"/>
              </w:rPr>
            </w:pPr>
            <w:r w:rsidRPr="00776ACA">
              <w:rPr>
                <w:rFonts w:ascii="Times New Roman" w:hAnsi="Times New Roman" w:cs="Times New Roman"/>
                <w:sz w:val="24"/>
                <w:szCs w:val="24"/>
                <w:lang w:val="fr-CA"/>
              </w:rPr>
              <w:t xml:space="preserve">La </w:t>
            </w:r>
            <w:r w:rsidRPr="00F05FDA">
              <w:rPr>
                <w:rFonts w:ascii="Times New Roman" w:hAnsi="Times New Roman" w:cs="Times New Roman"/>
                <w:i/>
                <w:sz w:val="24"/>
                <w:szCs w:val="24"/>
                <w:lang w:val="fr-CA"/>
              </w:rPr>
              <w:t>charge</w:t>
            </w:r>
            <w:r w:rsidRPr="00776ACA">
              <w:rPr>
                <w:rFonts w:ascii="Times New Roman" w:hAnsi="Times New Roman" w:cs="Times New Roman"/>
                <w:sz w:val="24"/>
                <w:szCs w:val="24"/>
                <w:lang w:val="fr-CA"/>
              </w:rPr>
              <w:t xml:space="preserve"> nette réelle </w:t>
            </w:r>
            <w:r>
              <w:rPr>
                <w:rFonts w:ascii="Times New Roman" w:hAnsi="Times New Roman" w:cs="Times New Roman"/>
                <w:sz w:val="24"/>
                <w:szCs w:val="24"/>
                <w:lang w:val="fr-CA"/>
              </w:rPr>
              <w:t>correspond</w:t>
            </w:r>
            <w:r w:rsidRPr="00776ACA">
              <w:rPr>
                <w:rFonts w:ascii="Times New Roman" w:hAnsi="Times New Roman" w:cs="Times New Roman"/>
                <w:sz w:val="24"/>
                <w:szCs w:val="24"/>
                <w:lang w:val="fr-CA"/>
              </w:rPr>
              <w:t xml:space="preserve"> </w:t>
            </w:r>
            <w:r>
              <w:rPr>
                <w:rFonts w:ascii="Times New Roman" w:hAnsi="Times New Roman" w:cs="Times New Roman"/>
                <w:sz w:val="24"/>
                <w:szCs w:val="24"/>
                <w:lang w:val="fr-CA"/>
              </w:rPr>
              <w:t>à</w:t>
            </w:r>
            <w:r w:rsidRPr="00776ACA">
              <w:rPr>
                <w:rFonts w:ascii="Times New Roman" w:hAnsi="Times New Roman" w:cs="Times New Roman"/>
                <w:sz w:val="24"/>
                <w:szCs w:val="24"/>
                <w:lang w:val="fr-CA"/>
              </w:rPr>
              <w:t xml:space="preserve"> </w:t>
            </w:r>
            <w:r w:rsidRPr="005A01B1">
              <w:rPr>
                <w:rFonts w:ascii="Times New Roman" w:hAnsi="Times New Roman" w:cs="Times New Roman"/>
                <w:sz w:val="24"/>
                <w:szCs w:val="22"/>
                <w:lang w:val="fr-CA"/>
              </w:rPr>
              <w:t xml:space="preserve">la </w:t>
            </w:r>
            <w:r w:rsidRPr="00F05FDA">
              <w:rPr>
                <w:rFonts w:ascii="Times New Roman" w:hAnsi="Times New Roman" w:cs="Times New Roman"/>
                <w:i/>
                <w:sz w:val="24"/>
                <w:szCs w:val="22"/>
                <w:lang w:val="fr-CA"/>
              </w:rPr>
              <w:t>charge</w:t>
            </w:r>
            <w:r w:rsidRPr="005A01B1">
              <w:rPr>
                <w:rFonts w:ascii="Times New Roman" w:hAnsi="Times New Roman" w:cs="Times New Roman"/>
                <w:sz w:val="24"/>
                <w:szCs w:val="22"/>
                <w:lang w:val="fr-CA"/>
              </w:rPr>
              <w:t xml:space="preserve"> nette intégrée de la pointe horaire de l’entité pour l’année précédente, cette valeur étant déterminée par mesure ou par calcul de la </w:t>
            </w:r>
            <w:r w:rsidRPr="00F05FDA">
              <w:rPr>
                <w:rFonts w:ascii="Times New Roman" w:hAnsi="Times New Roman" w:cs="Times New Roman"/>
                <w:i/>
                <w:sz w:val="24"/>
                <w:szCs w:val="22"/>
                <w:lang w:val="fr-CA"/>
              </w:rPr>
              <w:t>charge</w:t>
            </w:r>
            <w:r w:rsidRPr="005A01B1">
              <w:rPr>
                <w:rFonts w:ascii="Times New Roman" w:hAnsi="Times New Roman" w:cs="Times New Roman"/>
                <w:sz w:val="24"/>
                <w:szCs w:val="22"/>
                <w:lang w:val="fr-CA"/>
              </w:rPr>
              <w:t xml:space="preserve"> passant par les interrupteurs dont les relais de DSF</w:t>
            </w:r>
            <w:r>
              <w:rPr>
                <w:rFonts w:ascii="Times New Roman" w:hAnsi="Times New Roman" w:cs="Times New Roman"/>
                <w:sz w:val="24"/>
                <w:szCs w:val="22"/>
                <w:lang w:val="fr-CA"/>
              </w:rPr>
              <w:t xml:space="preserve"> </w:t>
            </w:r>
            <w:r w:rsidRPr="005A01B1">
              <w:rPr>
                <w:rFonts w:ascii="Times New Roman" w:hAnsi="Times New Roman" w:cs="Times New Roman"/>
                <w:sz w:val="24"/>
                <w:szCs w:val="22"/>
                <w:lang w:val="fr-CA"/>
              </w:rPr>
              <w:t>commanderaient l’ouverture</w:t>
            </w:r>
            <w:r>
              <w:rPr>
                <w:rFonts w:ascii="Times New Roman" w:hAnsi="Times New Roman" w:cs="Times New Roman"/>
                <w:sz w:val="24"/>
                <w:szCs w:val="24"/>
                <w:lang w:val="fr-CA"/>
              </w:rPr>
              <w:t>.</w:t>
            </w:r>
          </w:p>
        </w:tc>
      </w:tr>
      <w:tr w:rsidR="00593D7B" w:rsidRPr="00F34710" w14:paraId="46D74C91" w14:textId="77777777" w:rsidTr="00842F7D">
        <w:tc>
          <w:tcPr>
            <w:tcW w:w="10910" w:type="dxa"/>
            <w:shd w:val="clear" w:color="auto" w:fill="DCDCFF"/>
          </w:tcPr>
          <w:p w14:paraId="56F66D98" w14:textId="76E9B70C" w:rsidR="00593D7B" w:rsidRDefault="00593D7B" w:rsidP="00593D7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r</w:t>
            </w:r>
            <w:r w:rsidRPr="00E04F27">
              <w:rPr>
                <w:rFonts w:ascii="Times New Roman" w:hAnsi="Times New Roman" w:cs="Times New Roman"/>
                <w:sz w:val="24"/>
                <w:szCs w:val="24"/>
                <w:lang w:val="fr-CA"/>
              </w:rPr>
              <w:t xml:space="preserve">apports, </w:t>
            </w:r>
            <w:r>
              <w:rPr>
                <w:rFonts w:ascii="Times New Roman" w:hAnsi="Times New Roman" w:cs="Times New Roman"/>
                <w:sz w:val="24"/>
                <w:szCs w:val="24"/>
                <w:lang w:val="fr-CA"/>
              </w:rPr>
              <w:t xml:space="preserve">des </w:t>
            </w:r>
            <w:r w:rsidRPr="0040192A">
              <w:rPr>
                <w:rFonts w:ascii="Times New Roman" w:hAnsi="Times New Roman" w:cs="Times New Roman"/>
                <w:sz w:val="24"/>
                <w:szCs w:val="24"/>
                <w:lang w:val="fr-CA"/>
              </w:rPr>
              <w:t>chiffriers</w:t>
            </w:r>
            <w:r w:rsidRPr="00E04F27">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des </w:t>
            </w:r>
            <w:r w:rsidRPr="00E04F27">
              <w:rPr>
                <w:rFonts w:ascii="Times New Roman" w:hAnsi="Times New Roman" w:cs="Times New Roman"/>
                <w:sz w:val="24"/>
                <w:szCs w:val="24"/>
                <w:lang w:val="fr-CA"/>
              </w:rPr>
              <w:t xml:space="preserve">enquêtes </w:t>
            </w:r>
            <w:r>
              <w:rPr>
                <w:rFonts w:ascii="Times New Roman" w:hAnsi="Times New Roman" w:cs="Times New Roman"/>
                <w:sz w:val="24"/>
                <w:szCs w:val="24"/>
                <w:lang w:val="fr-CA"/>
              </w:rPr>
              <w:t>de DSF</w:t>
            </w:r>
            <w:r w:rsidRPr="00E04F27">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de la </w:t>
            </w:r>
            <w:r w:rsidRPr="00E04F27">
              <w:rPr>
                <w:rFonts w:ascii="Times New Roman" w:hAnsi="Times New Roman" w:cs="Times New Roman"/>
                <w:sz w:val="24"/>
                <w:szCs w:val="24"/>
                <w:lang w:val="fr-CA"/>
              </w:rPr>
              <w:t xml:space="preserve">correspondance ou </w:t>
            </w:r>
            <w:r>
              <w:rPr>
                <w:rFonts w:ascii="Times New Roman" w:hAnsi="Times New Roman" w:cs="Times New Roman"/>
                <w:sz w:val="24"/>
                <w:szCs w:val="24"/>
                <w:lang w:val="fr-CA"/>
              </w:rPr>
              <w:t>d’</w:t>
            </w:r>
            <w:r w:rsidRPr="00E04F27">
              <w:rPr>
                <w:rFonts w:ascii="Times New Roman" w:hAnsi="Times New Roman" w:cs="Times New Roman"/>
                <w:sz w:val="24"/>
                <w:szCs w:val="24"/>
                <w:lang w:val="fr-CA"/>
              </w:rPr>
              <w:t xml:space="preserve">autre documentation </w:t>
            </w:r>
            <w:r>
              <w:rPr>
                <w:rFonts w:ascii="Times New Roman" w:hAnsi="Times New Roman" w:cs="Times New Roman"/>
                <w:sz w:val="24"/>
                <w:szCs w:val="24"/>
                <w:lang w:val="fr-CA"/>
              </w:rPr>
              <w:t>attestant de</w:t>
            </w:r>
            <w:r w:rsidRPr="00E04F27">
              <w:rPr>
                <w:rFonts w:ascii="Times New Roman" w:hAnsi="Times New Roman" w:cs="Times New Roman"/>
                <w:sz w:val="24"/>
                <w:szCs w:val="24"/>
                <w:lang w:val="fr-CA"/>
              </w:rPr>
              <w:t xml:space="preserve"> la date de la précédente soumission de ces données au </w:t>
            </w:r>
            <w:r w:rsidRPr="00E04F27">
              <w:rPr>
                <w:rFonts w:ascii="Times New Roman" w:hAnsi="Times New Roman" w:cs="Times New Roman"/>
                <w:i/>
                <w:sz w:val="24"/>
                <w:szCs w:val="24"/>
                <w:lang w:val="fr-CA"/>
              </w:rPr>
              <w:t>coordonnateur de la planification</w:t>
            </w:r>
            <w:r w:rsidRPr="00E04F27">
              <w:rPr>
                <w:rFonts w:ascii="Times New Roman" w:hAnsi="Times New Roman" w:cs="Times New Roman"/>
                <w:sz w:val="24"/>
                <w:szCs w:val="24"/>
                <w:lang w:val="fr-CA"/>
              </w:rPr>
              <w:t>.</w:t>
            </w:r>
          </w:p>
        </w:tc>
      </w:tr>
      <w:tr w:rsidR="00593D7B" w:rsidRPr="00F34710" w14:paraId="4163294E" w14:textId="77777777" w:rsidTr="00842F7D">
        <w:tc>
          <w:tcPr>
            <w:tcW w:w="10910" w:type="dxa"/>
            <w:shd w:val="clear" w:color="auto" w:fill="DCDCFF"/>
          </w:tcPr>
          <w:p w14:paraId="064C8A52" w14:textId="57771911" w:rsidR="00593D7B" w:rsidRPr="005209A1" w:rsidRDefault="00593D7B" w:rsidP="00593D7B">
            <w:pPr>
              <w:widowControl w:val="0"/>
              <w:jc w:val="both"/>
              <w:rPr>
                <w:rFonts w:ascii="Times New Roman" w:hAnsi="Times New Roman" w:cs="Times New Roman"/>
                <w:sz w:val="24"/>
                <w:szCs w:val="24"/>
                <w:lang w:val="fr-CA"/>
              </w:rPr>
            </w:pPr>
            <w:r w:rsidRPr="00E04F27">
              <w:rPr>
                <w:rFonts w:ascii="Times New Roman" w:hAnsi="Times New Roman" w:cs="Times New Roman"/>
                <w:sz w:val="24"/>
                <w:szCs w:val="24"/>
                <w:lang w:val="fr-CA"/>
              </w:rPr>
              <w:t xml:space="preserve">Pour </w:t>
            </w:r>
            <w:r>
              <w:rPr>
                <w:rFonts w:ascii="Times New Roman" w:hAnsi="Times New Roman" w:cs="Times New Roman"/>
                <w:sz w:val="24"/>
                <w:szCs w:val="24"/>
                <w:lang w:val="fr-CA"/>
              </w:rPr>
              <w:t>l</w:t>
            </w:r>
            <w:r w:rsidRPr="00533F57">
              <w:rPr>
                <w:rFonts w:ascii="Times New Roman" w:hAnsi="Times New Roman" w:cs="Times New Roman"/>
                <w:sz w:val="24"/>
                <w:szCs w:val="24"/>
                <w:lang w:val="fr-CA"/>
              </w:rPr>
              <w:t>’</w:t>
            </w:r>
            <w:r w:rsidRPr="00E04F27">
              <w:rPr>
                <w:rFonts w:ascii="Times New Roman" w:hAnsi="Times New Roman" w:cs="Times New Roman"/>
                <w:i/>
                <w:sz w:val="24"/>
                <w:szCs w:val="24"/>
                <w:lang w:val="fr-CA"/>
              </w:rPr>
              <w:t xml:space="preserve">Interconnexion </w:t>
            </w:r>
            <w:r w:rsidRPr="00A32A04">
              <w:rPr>
                <w:rFonts w:ascii="Times New Roman" w:hAnsi="Times New Roman" w:cs="Times New Roman"/>
                <w:sz w:val="24"/>
                <w:szCs w:val="24"/>
                <w:lang w:val="fr-CA"/>
              </w:rPr>
              <w:t>du Québec</w:t>
            </w:r>
            <w:r w:rsidRPr="00E04F27">
              <w:rPr>
                <w:rFonts w:ascii="Times New Roman" w:hAnsi="Times New Roman" w:cs="Times New Roman"/>
                <w:sz w:val="24"/>
                <w:szCs w:val="24"/>
                <w:lang w:val="fr-CA"/>
              </w:rPr>
              <w:t xml:space="preserve">, </w:t>
            </w:r>
            <w:r>
              <w:rPr>
                <w:rFonts w:ascii="Times New Roman" w:hAnsi="Times New Roman" w:cs="Times New Roman"/>
                <w:sz w:val="24"/>
                <w:szCs w:val="24"/>
                <w:lang w:val="fr-CA"/>
              </w:rPr>
              <w:t>l’</w:t>
            </w:r>
            <w:r w:rsidRPr="00E04F27">
              <w:rPr>
                <w:rFonts w:ascii="Times New Roman" w:hAnsi="Times New Roman" w:cs="Times New Roman"/>
                <w:sz w:val="24"/>
                <w:szCs w:val="24"/>
                <w:lang w:val="fr-CA"/>
              </w:rPr>
              <w:t xml:space="preserve">avis </w:t>
            </w:r>
            <w:r>
              <w:rPr>
                <w:rFonts w:ascii="Times New Roman" w:hAnsi="Times New Roman" w:cs="Times New Roman"/>
                <w:sz w:val="24"/>
                <w:szCs w:val="24"/>
                <w:lang w:val="fr-CA"/>
              </w:rPr>
              <w:t>transmis par le</w:t>
            </w:r>
            <w:r w:rsidRPr="00E04F27">
              <w:rPr>
                <w:rFonts w:ascii="Times New Roman" w:hAnsi="Times New Roman" w:cs="Times New Roman"/>
                <w:sz w:val="24"/>
                <w:szCs w:val="24"/>
                <w:lang w:val="fr-CA"/>
              </w:rPr>
              <w:t xml:space="preserve"> </w:t>
            </w:r>
            <w:r w:rsidRPr="00E04F27">
              <w:rPr>
                <w:rFonts w:ascii="Times New Roman" w:hAnsi="Times New Roman" w:cs="Times New Roman"/>
                <w:i/>
                <w:sz w:val="24"/>
                <w:szCs w:val="24"/>
                <w:lang w:val="fr-CA"/>
              </w:rPr>
              <w:t>coordonnateur de la planification</w:t>
            </w:r>
            <w:r w:rsidRPr="00E04F27">
              <w:rPr>
                <w:rFonts w:ascii="Times New Roman" w:hAnsi="Times New Roman" w:cs="Times New Roman"/>
                <w:sz w:val="24"/>
                <w:szCs w:val="24"/>
                <w:lang w:val="fr-CA"/>
              </w:rPr>
              <w:t xml:space="preserve"> </w:t>
            </w:r>
            <w:r>
              <w:rPr>
                <w:rFonts w:ascii="Times New Roman" w:hAnsi="Times New Roman" w:cs="Times New Roman"/>
                <w:sz w:val="24"/>
                <w:szCs w:val="24"/>
                <w:lang w:val="fr-CA"/>
              </w:rPr>
              <w:t>comprenant</w:t>
            </w:r>
            <w:r w:rsidRPr="00E04F27">
              <w:rPr>
                <w:rFonts w:ascii="Times New Roman" w:hAnsi="Times New Roman" w:cs="Times New Roman"/>
                <w:sz w:val="24"/>
                <w:szCs w:val="24"/>
                <w:lang w:val="fr-CA"/>
              </w:rPr>
              <w:t xml:space="preserve"> son programme </w:t>
            </w:r>
            <w:r>
              <w:rPr>
                <w:rFonts w:ascii="Times New Roman" w:hAnsi="Times New Roman" w:cs="Times New Roman"/>
                <w:sz w:val="24"/>
                <w:szCs w:val="24"/>
                <w:lang w:val="fr-CA"/>
              </w:rPr>
              <w:t>de DSF</w:t>
            </w:r>
            <w:r w:rsidRPr="00E04F27">
              <w:rPr>
                <w:rFonts w:ascii="Times New Roman" w:hAnsi="Times New Roman" w:cs="Times New Roman"/>
                <w:sz w:val="24"/>
                <w:szCs w:val="24"/>
                <w:lang w:val="fr-CA"/>
              </w:rPr>
              <w:t xml:space="preserve"> </w:t>
            </w:r>
            <w:r>
              <w:rPr>
                <w:rFonts w:ascii="Times New Roman" w:hAnsi="Times New Roman" w:cs="Times New Roman"/>
                <w:sz w:val="24"/>
                <w:szCs w:val="24"/>
                <w:lang w:val="fr-CA"/>
              </w:rPr>
              <w:t>illustrant</w:t>
            </w:r>
            <w:r w:rsidRPr="00E04F27">
              <w:rPr>
                <w:rFonts w:ascii="Times New Roman" w:hAnsi="Times New Roman" w:cs="Times New Roman"/>
                <w:sz w:val="24"/>
                <w:szCs w:val="24"/>
                <w:lang w:val="fr-CA"/>
              </w:rPr>
              <w:t xml:space="preserve"> les étapes </w:t>
            </w:r>
            <w:r>
              <w:rPr>
                <w:rFonts w:ascii="Times New Roman" w:hAnsi="Times New Roman" w:cs="Times New Roman"/>
                <w:sz w:val="24"/>
                <w:szCs w:val="24"/>
                <w:lang w:val="fr-CA"/>
              </w:rPr>
              <w:t xml:space="preserve">de DSF applicables à </w:t>
            </w:r>
            <w:r w:rsidRPr="00533F57">
              <w:rPr>
                <w:rFonts w:ascii="Times New Roman" w:hAnsi="Times New Roman" w:cs="Times New Roman"/>
                <w:sz w:val="24"/>
                <w:szCs w:val="24"/>
                <w:lang w:val="fr-CA"/>
              </w:rPr>
              <w:t>l’</w:t>
            </w:r>
            <w:r w:rsidRPr="00E04F27">
              <w:rPr>
                <w:rFonts w:ascii="Times New Roman" w:hAnsi="Times New Roman" w:cs="Times New Roman"/>
                <w:i/>
                <w:sz w:val="24"/>
                <w:szCs w:val="24"/>
                <w:lang w:val="fr-CA"/>
              </w:rPr>
              <w:t>entité visée</w:t>
            </w:r>
            <w:r w:rsidRPr="00E04F27">
              <w:rPr>
                <w:rFonts w:ascii="Times New Roman" w:hAnsi="Times New Roman" w:cs="Times New Roman"/>
                <w:sz w:val="24"/>
                <w:szCs w:val="24"/>
                <w:lang w:val="fr-CA"/>
              </w:rPr>
              <w:t>.</w:t>
            </w:r>
          </w:p>
        </w:tc>
      </w:tr>
    </w:tbl>
    <w:p w14:paraId="1434740C" w14:textId="77777777" w:rsidR="00593D7B" w:rsidRPr="00922A4F" w:rsidRDefault="00593D7B" w:rsidP="00593D7B">
      <w:pPr>
        <w:widowControl w:val="0"/>
        <w:spacing w:line="266" w:lineRule="exact"/>
        <w:jc w:val="both"/>
        <w:rPr>
          <w:rFonts w:ascii="Times New Roman" w:hAnsi="Times New Roman" w:cs="Times New Roman"/>
          <w:b/>
          <w:bCs/>
          <w:color w:val="000000"/>
          <w:sz w:val="24"/>
          <w:szCs w:val="24"/>
          <w:lang w:val="fr-CA"/>
        </w:rPr>
      </w:pPr>
    </w:p>
    <w:p w14:paraId="3B54BA9D" w14:textId="77777777" w:rsidR="00593D7B" w:rsidRPr="00922A4F" w:rsidRDefault="00593D7B" w:rsidP="00593D7B">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593D7B" w:rsidRPr="00F34710" w14:paraId="4685ECA9" w14:textId="77777777" w:rsidTr="00842F7D">
        <w:tc>
          <w:tcPr>
            <w:tcW w:w="10892" w:type="dxa"/>
            <w:gridSpan w:val="6"/>
            <w:shd w:val="clear" w:color="auto" w:fill="DCDCFF"/>
            <w:vAlign w:val="bottom"/>
          </w:tcPr>
          <w:p w14:paraId="3C87F319" w14:textId="77777777" w:rsidR="00593D7B" w:rsidRPr="00922A4F" w:rsidRDefault="00593D7B" w:rsidP="00842F7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593D7B" w:rsidRPr="00F34710" w14:paraId="1406D51A" w14:textId="77777777" w:rsidTr="00842F7D">
        <w:tc>
          <w:tcPr>
            <w:tcW w:w="2275" w:type="dxa"/>
            <w:shd w:val="clear" w:color="auto" w:fill="DCDCFF"/>
            <w:vAlign w:val="bottom"/>
          </w:tcPr>
          <w:p w14:paraId="1AD4DC6C"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318EA95"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1DEC3DAF"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B071741"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A13C054"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2C61455"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593D7B" w:rsidRPr="00F34710" w14:paraId="72673D44" w14:textId="77777777" w:rsidTr="00842F7D">
        <w:tc>
          <w:tcPr>
            <w:tcW w:w="2275" w:type="dxa"/>
            <w:shd w:val="clear" w:color="auto" w:fill="CDFFCD"/>
          </w:tcPr>
          <w:p w14:paraId="652A0037"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757198C"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37BC1FE"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DCDCE3E"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6DF75E"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4B798A1"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r>
      <w:tr w:rsidR="00593D7B" w:rsidRPr="00F34710" w14:paraId="7A136A87" w14:textId="77777777" w:rsidTr="00842F7D">
        <w:tc>
          <w:tcPr>
            <w:tcW w:w="2275" w:type="dxa"/>
            <w:shd w:val="clear" w:color="auto" w:fill="CDFFCD"/>
          </w:tcPr>
          <w:p w14:paraId="7DA63F4D"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DD778DC"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E4494EB"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811E519"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18EAEF2"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9DA62F6"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r>
      <w:tr w:rsidR="00593D7B" w:rsidRPr="00F34710" w14:paraId="05C781C4" w14:textId="77777777" w:rsidTr="00842F7D">
        <w:tc>
          <w:tcPr>
            <w:tcW w:w="2275" w:type="dxa"/>
            <w:shd w:val="clear" w:color="auto" w:fill="CDFFCD"/>
          </w:tcPr>
          <w:p w14:paraId="55EAC436"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763F88"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5701E2C"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94248B1"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EEB6573"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79FBAA1"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r>
    </w:tbl>
    <w:p w14:paraId="51C9F66C" w14:textId="77777777" w:rsidR="00593D7B" w:rsidRPr="00922A4F" w:rsidRDefault="00593D7B" w:rsidP="00593D7B">
      <w:pPr>
        <w:widowControl w:val="0"/>
        <w:jc w:val="both"/>
        <w:rPr>
          <w:rFonts w:ascii="Times New Roman" w:hAnsi="Times New Roman" w:cs="Times New Roman"/>
          <w:color w:val="000000"/>
          <w:sz w:val="24"/>
          <w:szCs w:val="24"/>
          <w:lang w:val="fr-CA"/>
        </w:rPr>
      </w:pPr>
    </w:p>
    <w:p w14:paraId="4BFF6C3E" w14:textId="77777777"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593D7B" w:rsidRPr="00F34710" w14:paraId="0F9D0C40" w14:textId="77777777" w:rsidTr="00842F7D">
        <w:tc>
          <w:tcPr>
            <w:tcW w:w="10910" w:type="dxa"/>
            <w:shd w:val="clear" w:color="auto" w:fill="auto"/>
          </w:tcPr>
          <w:p w14:paraId="20E86CA7" w14:textId="77777777" w:rsidR="00593D7B" w:rsidRPr="00922A4F" w:rsidRDefault="00593D7B" w:rsidP="00842F7D">
            <w:pPr>
              <w:widowControl w:val="0"/>
              <w:jc w:val="both"/>
              <w:rPr>
                <w:rFonts w:ascii="Times New Roman" w:hAnsi="Times New Roman" w:cs="Times New Roman"/>
                <w:sz w:val="22"/>
                <w:szCs w:val="22"/>
                <w:lang w:val="fr-CA"/>
              </w:rPr>
            </w:pPr>
          </w:p>
        </w:tc>
      </w:tr>
      <w:tr w:rsidR="00593D7B" w:rsidRPr="00F34710" w14:paraId="6B8A26AB" w14:textId="77777777" w:rsidTr="00842F7D">
        <w:tc>
          <w:tcPr>
            <w:tcW w:w="10910" w:type="dxa"/>
            <w:shd w:val="clear" w:color="auto" w:fill="auto"/>
          </w:tcPr>
          <w:p w14:paraId="16EBB4F7" w14:textId="77777777" w:rsidR="00593D7B" w:rsidRPr="00922A4F" w:rsidRDefault="00593D7B" w:rsidP="00842F7D">
            <w:pPr>
              <w:widowControl w:val="0"/>
              <w:jc w:val="both"/>
              <w:rPr>
                <w:rFonts w:ascii="Times New Roman" w:hAnsi="Times New Roman" w:cs="Times New Roman"/>
                <w:sz w:val="22"/>
                <w:szCs w:val="22"/>
                <w:lang w:val="fr-CA"/>
              </w:rPr>
            </w:pPr>
          </w:p>
        </w:tc>
      </w:tr>
      <w:tr w:rsidR="00593D7B" w:rsidRPr="00F34710" w14:paraId="78FA53D5" w14:textId="77777777" w:rsidTr="00842F7D">
        <w:tc>
          <w:tcPr>
            <w:tcW w:w="10910" w:type="dxa"/>
            <w:shd w:val="clear" w:color="auto" w:fill="auto"/>
          </w:tcPr>
          <w:p w14:paraId="2DFA5E24" w14:textId="77777777" w:rsidR="00593D7B" w:rsidRPr="00922A4F" w:rsidRDefault="00593D7B" w:rsidP="00842F7D">
            <w:pPr>
              <w:widowControl w:val="0"/>
              <w:jc w:val="both"/>
              <w:rPr>
                <w:rFonts w:ascii="Times New Roman" w:hAnsi="Times New Roman" w:cs="Times New Roman"/>
                <w:sz w:val="22"/>
                <w:szCs w:val="22"/>
                <w:lang w:val="fr-CA"/>
              </w:rPr>
            </w:pPr>
          </w:p>
        </w:tc>
      </w:tr>
    </w:tbl>
    <w:p w14:paraId="366EFA88" w14:textId="77777777"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p>
    <w:p w14:paraId="5A8DF977" w14:textId="77777777" w:rsidR="00593D7B" w:rsidRDefault="00593D7B" w:rsidP="00593D7B">
      <w:pPr>
        <w:widowControl w:val="0"/>
        <w:spacing w:line="266" w:lineRule="exact"/>
        <w:jc w:val="both"/>
        <w:outlineLvl w:val="1"/>
        <w:rPr>
          <w:rFonts w:ascii="Times New Roman" w:hAnsi="Times New Roman" w:cs="Times New Roman"/>
          <w:b/>
          <w:bCs/>
          <w:sz w:val="24"/>
          <w:szCs w:val="24"/>
          <w:lang w:val="fr-CA"/>
        </w:rPr>
      </w:pPr>
    </w:p>
    <w:p w14:paraId="13A81DB4" w14:textId="0CF586D3"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PRC-006-NPCC-2, E9</w:t>
      </w:r>
    </w:p>
    <w:p w14:paraId="33884334" w14:textId="77777777" w:rsidR="00593D7B" w:rsidRPr="00922A4F" w:rsidRDefault="00593D7B" w:rsidP="00593D7B">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593D7B" w:rsidRPr="00F34710" w14:paraId="5AF57D07" w14:textId="77777777" w:rsidTr="00842F7D">
        <w:tc>
          <w:tcPr>
            <w:tcW w:w="376" w:type="dxa"/>
          </w:tcPr>
          <w:p w14:paraId="0D87004E" w14:textId="77777777" w:rsidR="00593D7B" w:rsidRPr="00922A4F" w:rsidRDefault="00593D7B" w:rsidP="00593D7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F235EB8" w14:textId="405C5D78" w:rsidR="00593D7B" w:rsidRPr="003366EB" w:rsidRDefault="00593D7B" w:rsidP="00593D7B">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olor w:val="auto"/>
                <w:lang w:val="fr-CA"/>
              </w:rPr>
              <w:t>Passer en revue</w:t>
            </w:r>
            <w:r w:rsidRPr="00B819B4">
              <w:rPr>
                <w:rFonts w:ascii="Times New Roman" w:hAnsi="Times New Roman"/>
                <w:color w:val="auto"/>
                <w:lang w:val="fr-CA"/>
              </w:rPr>
              <w:t xml:space="preserve"> les </w:t>
            </w:r>
            <w:r>
              <w:rPr>
                <w:rFonts w:ascii="Times New Roman" w:hAnsi="Times New Roman"/>
                <w:color w:val="auto"/>
                <w:lang w:val="fr-CA"/>
              </w:rPr>
              <w:t>pièces justificatives</w:t>
            </w:r>
            <w:r w:rsidRPr="00B819B4">
              <w:rPr>
                <w:rFonts w:ascii="Times New Roman" w:hAnsi="Times New Roman"/>
                <w:color w:val="auto"/>
                <w:lang w:val="fr-CA"/>
              </w:rPr>
              <w:t xml:space="preserve"> pour vérifier que </w:t>
            </w:r>
            <w:r w:rsidRPr="000570F5">
              <w:rPr>
                <w:color w:val="auto"/>
                <w:lang w:val="fr-CA"/>
              </w:rPr>
              <w:t>l’</w:t>
            </w:r>
            <w:r w:rsidRPr="00B819B4">
              <w:rPr>
                <w:rFonts w:ascii="Times New Roman" w:hAnsi="Times New Roman"/>
                <w:i/>
                <w:color w:val="auto"/>
                <w:lang w:val="fr-CA"/>
              </w:rPr>
              <w:t>entité visée</w:t>
            </w:r>
            <w:r w:rsidRPr="00B819B4">
              <w:rPr>
                <w:rFonts w:ascii="Times New Roman" w:hAnsi="Times New Roman"/>
                <w:color w:val="auto"/>
                <w:lang w:val="fr-CA"/>
              </w:rPr>
              <w:t xml:space="preserve"> a:</w:t>
            </w:r>
          </w:p>
        </w:tc>
      </w:tr>
      <w:tr w:rsidR="00593D7B" w:rsidRPr="00F34710" w14:paraId="3F25A355" w14:textId="77777777" w:rsidTr="00842F7D">
        <w:tc>
          <w:tcPr>
            <w:tcW w:w="376" w:type="dxa"/>
          </w:tcPr>
          <w:p w14:paraId="06DAEA7E" w14:textId="77777777" w:rsidR="00593D7B" w:rsidRPr="00922A4F" w:rsidRDefault="00593D7B" w:rsidP="00593D7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762AA22" w14:textId="327AACE5" w:rsidR="00593D7B" w:rsidRPr="00B819B4" w:rsidRDefault="00593D7B" w:rsidP="00593D7B">
            <w:pPr>
              <w:pStyle w:val="Default"/>
              <w:jc w:val="both"/>
              <w:rPr>
                <w:color w:val="auto"/>
                <w:lang w:val="fr-CA"/>
              </w:rPr>
            </w:pPr>
            <w:r>
              <w:rPr>
                <w:rFonts w:ascii="Times New Roman" w:hAnsi="Times New Roman"/>
                <w:color w:val="auto"/>
                <w:lang w:val="fr-CA"/>
              </w:rPr>
              <w:t xml:space="preserve">Transmis, </w:t>
            </w:r>
            <w:r w:rsidRPr="005A01B1">
              <w:rPr>
                <w:rFonts w:ascii="Times New Roman" w:hAnsi="Times New Roman"/>
                <w:szCs w:val="22"/>
                <w:lang w:val="fr-CA"/>
              </w:rPr>
              <w:t>tous les ans (mais sans dépasser 15 mois entre les mises à jour)</w:t>
            </w:r>
            <w:r>
              <w:rPr>
                <w:rFonts w:ascii="Times New Roman" w:hAnsi="Times New Roman"/>
                <w:szCs w:val="22"/>
                <w:lang w:val="fr-CA"/>
              </w:rPr>
              <w:t>,</w:t>
            </w:r>
            <w:r>
              <w:rPr>
                <w:rFonts w:ascii="Times New Roman" w:hAnsi="Times New Roman"/>
                <w:color w:val="auto"/>
                <w:lang w:val="fr-CA"/>
              </w:rPr>
              <w:t xml:space="preserve"> </w:t>
            </w:r>
            <w:r w:rsidRPr="005A01B1">
              <w:rPr>
                <w:rFonts w:ascii="Times New Roman" w:hAnsi="Times New Roman"/>
                <w:szCs w:val="22"/>
                <w:lang w:val="fr-CA"/>
              </w:rPr>
              <w:t xml:space="preserve">à son </w:t>
            </w:r>
            <w:r w:rsidRPr="00B07894">
              <w:rPr>
                <w:rFonts w:ascii="Times New Roman" w:hAnsi="Times New Roman"/>
                <w:i/>
                <w:szCs w:val="22"/>
                <w:lang w:val="fr-CA"/>
              </w:rPr>
              <w:t>coordonnateur de la planification</w:t>
            </w:r>
            <w:r w:rsidRPr="005A01B1">
              <w:rPr>
                <w:rFonts w:ascii="Times New Roman" w:hAnsi="Times New Roman"/>
                <w:szCs w:val="22"/>
                <w:lang w:val="fr-CA"/>
              </w:rPr>
              <w:t xml:space="preserve"> des documents</w:t>
            </w:r>
            <w:r>
              <w:rPr>
                <w:rFonts w:ascii="Times New Roman" w:hAnsi="Times New Roman"/>
                <w:szCs w:val="22"/>
                <w:lang w:val="fr-CA"/>
              </w:rPr>
              <w:t xml:space="preserve"> de DSF</w:t>
            </w:r>
            <w:r w:rsidRPr="005A01B1">
              <w:rPr>
                <w:rFonts w:ascii="Times New Roman" w:hAnsi="Times New Roman"/>
                <w:szCs w:val="22"/>
                <w:lang w:val="fr-CA"/>
              </w:rPr>
              <w:t xml:space="preserve"> </w:t>
            </w:r>
            <w:r w:rsidRPr="006A0450">
              <w:rPr>
                <w:rFonts w:ascii="Times New Roman" w:hAnsi="Times New Roman"/>
                <w:color w:val="auto"/>
                <w:lang w:val="fr-CA"/>
              </w:rPr>
              <w:t>qui contien</w:t>
            </w:r>
            <w:r>
              <w:rPr>
                <w:rFonts w:ascii="Times New Roman" w:hAnsi="Times New Roman"/>
                <w:color w:val="auto"/>
                <w:lang w:val="fr-CA"/>
              </w:rPr>
              <w:t>nen</w:t>
            </w:r>
            <w:r w:rsidRPr="006A0450">
              <w:rPr>
                <w:rFonts w:ascii="Times New Roman" w:hAnsi="Times New Roman"/>
                <w:color w:val="auto"/>
                <w:lang w:val="fr-CA"/>
              </w:rPr>
              <w:t>t, au minimum, les informations suivantes:</w:t>
            </w:r>
          </w:p>
        </w:tc>
      </w:tr>
      <w:tr w:rsidR="00593D7B" w:rsidRPr="00F34710" w14:paraId="58A8466B" w14:textId="77777777" w:rsidTr="00842F7D">
        <w:tc>
          <w:tcPr>
            <w:tcW w:w="376" w:type="dxa"/>
          </w:tcPr>
          <w:p w14:paraId="16CA5AA0" w14:textId="77777777" w:rsidR="00593D7B" w:rsidRPr="00922A4F" w:rsidRDefault="00593D7B" w:rsidP="00593D7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1F9B9EE" w14:textId="77777777" w:rsidR="00593D7B" w:rsidRPr="00E76059" w:rsidRDefault="00593D7B" w:rsidP="003A03C5">
            <w:pPr>
              <w:pStyle w:val="Default"/>
              <w:numPr>
                <w:ilvl w:val="0"/>
                <w:numId w:val="17"/>
              </w:numPr>
              <w:jc w:val="both"/>
              <w:rPr>
                <w:rFonts w:ascii="Times New Roman" w:hAnsi="Times New Roman"/>
                <w:color w:val="auto"/>
                <w:lang w:val="fr-CA"/>
              </w:rPr>
            </w:pPr>
            <w:r w:rsidRPr="00E76059">
              <w:rPr>
                <w:rFonts w:ascii="Times New Roman" w:hAnsi="Times New Roman"/>
                <w:color w:val="auto"/>
                <w:lang w:val="fr-CA"/>
              </w:rPr>
              <w:t xml:space="preserve">La </w:t>
            </w:r>
            <w:r w:rsidRPr="00E76059">
              <w:rPr>
                <w:rFonts w:ascii="Times New Roman" w:hAnsi="Times New Roman"/>
                <w:i/>
                <w:color w:val="auto"/>
                <w:lang w:val="fr-CA"/>
              </w:rPr>
              <w:t>charge</w:t>
            </w:r>
            <w:r w:rsidRPr="00E76059">
              <w:rPr>
                <w:rFonts w:ascii="Times New Roman" w:hAnsi="Times New Roman"/>
                <w:color w:val="auto"/>
                <w:lang w:val="fr-CA"/>
              </w:rPr>
              <w:t xml:space="preserve"> nette réelle qui aurait été délestée par les relais de DSF à chaque </w:t>
            </w:r>
            <w:r>
              <w:rPr>
                <w:rFonts w:ascii="Times New Roman" w:hAnsi="Times New Roman"/>
                <w:color w:val="auto"/>
                <w:lang w:val="fr-CA"/>
              </w:rPr>
              <w:t>stade du programme</w:t>
            </w:r>
            <w:r w:rsidRPr="00E76059">
              <w:rPr>
                <w:rFonts w:ascii="Times New Roman" w:hAnsi="Times New Roman"/>
                <w:color w:val="auto"/>
                <w:lang w:val="fr-CA"/>
              </w:rPr>
              <w:t xml:space="preserve"> de DSF.</w:t>
            </w:r>
          </w:p>
          <w:p w14:paraId="645E82E6" w14:textId="715DB797" w:rsidR="00593D7B" w:rsidRDefault="00593D7B" w:rsidP="003A03C5">
            <w:pPr>
              <w:pStyle w:val="Default"/>
              <w:numPr>
                <w:ilvl w:val="0"/>
                <w:numId w:val="17"/>
              </w:numPr>
              <w:jc w:val="both"/>
              <w:rPr>
                <w:rFonts w:ascii="Times New Roman" w:hAnsi="Times New Roman"/>
                <w:color w:val="auto"/>
                <w:lang w:val="fr-CA"/>
              </w:rPr>
            </w:pPr>
            <w:r w:rsidRPr="00E76059">
              <w:rPr>
                <w:rFonts w:ascii="Times New Roman" w:hAnsi="Times New Roman"/>
                <w:color w:val="auto"/>
                <w:lang w:val="fr-CA"/>
              </w:rPr>
              <w:t xml:space="preserve">La </w:t>
            </w:r>
            <w:r w:rsidRPr="00E76059">
              <w:rPr>
                <w:rFonts w:ascii="Times New Roman" w:hAnsi="Times New Roman"/>
                <w:i/>
                <w:color w:val="auto"/>
                <w:lang w:val="fr-CA"/>
              </w:rPr>
              <w:t>charge</w:t>
            </w:r>
            <w:r w:rsidRPr="00E76059">
              <w:rPr>
                <w:rFonts w:ascii="Times New Roman" w:hAnsi="Times New Roman"/>
                <w:color w:val="auto"/>
                <w:lang w:val="fr-CA"/>
              </w:rPr>
              <w:t xml:space="preserve"> nette réelle </w:t>
            </w:r>
            <w:r>
              <w:rPr>
                <w:rFonts w:ascii="Times New Roman" w:hAnsi="Times New Roman"/>
                <w:color w:val="auto"/>
                <w:lang w:val="fr-CA"/>
              </w:rPr>
              <w:t xml:space="preserve">correspond à </w:t>
            </w:r>
            <w:r w:rsidRPr="00E76059">
              <w:rPr>
                <w:rFonts w:ascii="Times New Roman" w:hAnsi="Times New Roman"/>
                <w:color w:val="auto"/>
                <w:lang w:val="fr-CA"/>
              </w:rPr>
              <w:t xml:space="preserve">la </w:t>
            </w:r>
            <w:r w:rsidRPr="00E76059">
              <w:rPr>
                <w:rFonts w:ascii="Times New Roman" w:hAnsi="Times New Roman"/>
                <w:i/>
                <w:color w:val="auto"/>
                <w:lang w:val="fr-CA"/>
              </w:rPr>
              <w:t>charge</w:t>
            </w:r>
            <w:r w:rsidRPr="00E76059">
              <w:rPr>
                <w:rFonts w:ascii="Times New Roman" w:hAnsi="Times New Roman"/>
                <w:color w:val="auto"/>
                <w:lang w:val="fr-CA"/>
              </w:rPr>
              <w:t xml:space="preserve"> nette intégrée de </w:t>
            </w:r>
            <w:r>
              <w:rPr>
                <w:rFonts w:ascii="Times New Roman" w:hAnsi="Times New Roman"/>
                <w:color w:val="auto"/>
                <w:lang w:val="fr-CA"/>
              </w:rPr>
              <w:t xml:space="preserve">la pointe horaire de </w:t>
            </w:r>
            <w:r w:rsidRPr="00E76059">
              <w:rPr>
                <w:rFonts w:ascii="Times New Roman" w:hAnsi="Times New Roman"/>
                <w:color w:val="auto"/>
                <w:lang w:val="fr-CA"/>
              </w:rPr>
              <w:t xml:space="preserve">l’entité </w:t>
            </w:r>
            <w:r>
              <w:rPr>
                <w:rFonts w:ascii="Times New Roman" w:hAnsi="Times New Roman"/>
                <w:color w:val="auto"/>
                <w:lang w:val="fr-CA"/>
              </w:rPr>
              <w:t>pour</w:t>
            </w:r>
            <w:r w:rsidRPr="00E76059">
              <w:rPr>
                <w:rFonts w:ascii="Times New Roman" w:hAnsi="Times New Roman"/>
                <w:color w:val="auto"/>
                <w:lang w:val="fr-CA"/>
              </w:rPr>
              <w:t xml:space="preserve"> l’année précédente.</w:t>
            </w:r>
          </w:p>
          <w:p w14:paraId="6C0360DF" w14:textId="36B4D0D7" w:rsidR="00593D7B" w:rsidRPr="00593D7B" w:rsidRDefault="00593D7B" w:rsidP="003A03C5">
            <w:pPr>
              <w:pStyle w:val="Default"/>
              <w:numPr>
                <w:ilvl w:val="0"/>
                <w:numId w:val="17"/>
              </w:numPr>
              <w:jc w:val="both"/>
              <w:rPr>
                <w:rFonts w:ascii="Times New Roman" w:hAnsi="Times New Roman"/>
                <w:color w:val="auto"/>
                <w:lang w:val="fr-CA"/>
              </w:rPr>
            </w:pPr>
            <w:r w:rsidRPr="00E76059">
              <w:rPr>
                <w:rFonts w:ascii="Times New Roman" w:hAnsi="Times New Roman"/>
                <w:color w:val="auto"/>
                <w:lang w:val="fr-CA"/>
              </w:rPr>
              <w:t xml:space="preserve">La </w:t>
            </w:r>
            <w:r w:rsidRPr="00E76059">
              <w:rPr>
                <w:rFonts w:ascii="Times New Roman" w:hAnsi="Times New Roman"/>
                <w:i/>
                <w:color w:val="auto"/>
                <w:lang w:val="fr-CA"/>
              </w:rPr>
              <w:t>charge</w:t>
            </w:r>
            <w:r w:rsidRPr="00E76059">
              <w:rPr>
                <w:rFonts w:ascii="Times New Roman" w:hAnsi="Times New Roman"/>
                <w:color w:val="auto"/>
                <w:lang w:val="fr-CA"/>
              </w:rPr>
              <w:t xml:space="preserve"> nette réelle a été déterminée </w:t>
            </w:r>
            <w:r>
              <w:rPr>
                <w:rFonts w:ascii="Times New Roman" w:hAnsi="Times New Roman"/>
                <w:color w:val="auto"/>
                <w:lang w:val="fr-CA"/>
              </w:rPr>
              <w:t>par mesure ou par calcul de</w:t>
            </w:r>
            <w:r w:rsidRPr="00E76059">
              <w:rPr>
                <w:rFonts w:ascii="Times New Roman" w:hAnsi="Times New Roman"/>
                <w:color w:val="auto"/>
                <w:lang w:val="fr-CA"/>
              </w:rPr>
              <w:t xml:space="preserve"> la </w:t>
            </w:r>
            <w:r w:rsidRPr="00E76059">
              <w:rPr>
                <w:rFonts w:ascii="Times New Roman" w:hAnsi="Times New Roman"/>
                <w:i/>
                <w:color w:val="auto"/>
                <w:lang w:val="fr-CA"/>
              </w:rPr>
              <w:t>charge</w:t>
            </w:r>
            <w:r w:rsidRPr="00E76059">
              <w:rPr>
                <w:rFonts w:ascii="Times New Roman" w:hAnsi="Times New Roman"/>
                <w:color w:val="auto"/>
                <w:lang w:val="fr-CA"/>
              </w:rPr>
              <w:t xml:space="preserve"> </w:t>
            </w:r>
            <w:r w:rsidRPr="00DD5285">
              <w:rPr>
                <w:rFonts w:ascii="Times New Roman" w:hAnsi="Times New Roman"/>
                <w:lang w:val="fr-CA"/>
              </w:rPr>
              <w:t>passant par les interrupteurs dont les relais de DSF</w:t>
            </w:r>
            <w:r>
              <w:rPr>
                <w:rFonts w:ascii="Times New Roman" w:hAnsi="Times New Roman"/>
                <w:lang w:val="fr-CA"/>
              </w:rPr>
              <w:t xml:space="preserve"> </w:t>
            </w:r>
            <w:r w:rsidRPr="00DD5285">
              <w:rPr>
                <w:rFonts w:ascii="Times New Roman" w:hAnsi="Times New Roman"/>
                <w:color w:val="auto"/>
                <w:lang w:val="fr-CA"/>
              </w:rPr>
              <w:t>commanderaient l’ouverture.</w:t>
            </w:r>
          </w:p>
        </w:tc>
      </w:tr>
      <w:tr w:rsidR="00593D7B" w:rsidRPr="00F34710" w14:paraId="50F09CED" w14:textId="77777777" w:rsidTr="00842F7D">
        <w:tc>
          <w:tcPr>
            <w:tcW w:w="10910" w:type="dxa"/>
            <w:gridSpan w:val="2"/>
            <w:tcBorders>
              <w:bottom w:val="single" w:sz="4" w:space="0" w:color="auto"/>
            </w:tcBorders>
            <w:shd w:val="clear" w:color="auto" w:fill="DCDCFF"/>
          </w:tcPr>
          <w:p w14:paraId="7C54EFDF" w14:textId="77777777" w:rsidR="00593D7B" w:rsidRDefault="00593D7B" w:rsidP="00593D7B">
            <w:pPr>
              <w:widowControl w:val="0"/>
              <w:tabs>
                <w:tab w:val="left" w:pos="0"/>
                <w:tab w:val="left" w:pos="900"/>
                <w:tab w:val="left" w:pos="6360"/>
              </w:tabs>
              <w:jc w:val="both"/>
              <w:rPr>
                <w:rFonts w:ascii="Times New Roman" w:hAnsi="Times New Roman" w:cs="Times New Roman"/>
                <w:lang w:val="fr-CA"/>
              </w:rPr>
            </w:pPr>
            <w:r w:rsidRPr="00F807AB">
              <w:rPr>
                <w:rFonts w:ascii="Times New Roman" w:hAnsi="Times New Roman" w:cs="Times New Roman"/>
                <w:b/>
                <w:bCs/>
                <w:lang w:val="fr-CA"/>
              </w:rPr>
              <w:t>Notes pour l’auditeur:</w:t>
            </w:r>
            <w:r>
              <w:rPr>
                <w:rFonts w:ascii="Times New Roman" w:hAnsi="Times New Roman" w:cs="Times New Roman"/>
                <w:b/>
                <w:bCs/>
                <w:lang w:val="fr-CA"/>
              </w:rPr>
              <w:t xml:space="preserve"> </w:t>
            </w:r>
            <w:r w:rsidRPr="00236229">
              <w:rPr>
                <w:rFonts w:ascii="Times New Roman" w:hAnsi="Times New Roman" w:cs="Times New Roman"/>
                <w:b/>
                <w:lang w:val="fr-CA"/>
              </w:rPr>
              <w:t>Justification de l’exigence E9</w:t>
            </w:r>
            <w:r>
              <w:rPr>
                <w:rFonts w:ascii="Times New Roman" w:hAnsi="Times New Roman" w:cs="Times New Roman"/>
                <w:b/>
                <w:lang w:val="fr-CA"/>
              </w:rPr>
              <w:t xml:space="preserve"> </w:t>
            </w:r>
            <w:r w:rsidRPr="00E21CD7">
              <w:rPr>
                <w:rFonts w:ascii="Times New Roman" w:hAnsi="Times New Roman" w:cs="Times New Roman"/>
                <w:b/>
                <w:bCs/>
                <w:lang w:val="fr-CA"/>
              </w:rPr>
              <w:t xml:space="preserve">de </w:t>
            </w:r>
            <w:r>
              <w:rPr>
                <w:rFonts w:ascii="Times New Roman" w:hAnsi="Times New Roman" w:cs="Times New Roman"/>
                <w:b/>
                <w:bCs/>
                <w:lang w:val="fr-CA"/>
              </w:rPr>
              <w:t xml:space="preserve">la norme </w:t>
            </w:r>
            <w:r w:rsidRPr="00E21CD7">
              <w:rPr>
                <w:rFonts w:ascii="Times New Roman" w:hAnsi="Times New Roman" w:cs="Times New Roman"/>
                <w:b/>
                <w:bCs/>
                <w:lang w:val="fr-CA"/>
              </w:rPr>
              <w:t>PRC-006-NPCC-2</w:t>
            </w:r>
            <w:r w:rsidRPr="00236229">
              <w:rPr>
                <w:rFonts w:ascii="Times New Roman" w:hAnsi="Times New Roman" w:cs="Times New Roman"/>
                <w:b/>
                <w:lang w:val="fr-CA"/>
              </w:rPr>
              <w:t xml:space="preserve">: </w:t>
            </w:r>
            <w:r w:rsidRPr="00236229">
              <w:rPr>
                <w:rFonts w:ascii="Times New Roman" w:hAnsi="Times New Roman" w:cs="Times New Roman"/>
                <w:lang w:val="fr-CA"/>
              </w:rPr>
              <w:t>Idéalement, la quantité de charge à délester à chaque stade du programme de DSF pour chaque entité devrait correspondre exactement aux valeurs prescrites dans la présente norme, pour tous les cycles de charge – saisonnier (été, hiver), hebdomadaire (jours de semaine, de fin de semaine, fériés), quotidien (matin, midi, soir), etc. – et pour tous les îlots désignés. Dans la pratique, toutefois, cela n’est évidemment pas possible parce que les cycles de charge des diverses zones et sous-zones à l’intérieur d’un îlot donné ne coïncident pas parfaitement avec le cycle de charge de l’ensemble de l’îlot. Le programme de DSF, de son côté, est conçu en fonction des conditions de pointe pour l’ensemble de l’îlot. Par conséquent, les pourcentages de délestage effectifs dans toute condition autre que de pointe ne peuvent qu’être approximatifs par rapport aux valeurs prescrites dans la norme. À cette fin, l’exigence E11 demande aux entités de documenter les charges mesurées dans le programme de DSF au moment de leur propre pointe annuelle, que cette pointe survienne ou non en même temps ou dans la même saison que la pointe de l’îlot désigné dans lequel leur charge est située. Le fait d’utiliser les pointes individuelles d’entité plutôt que les pointes globales d’îlot permettent une comptabilisation cohérente parmi les entités chargées de concevoir et de tenir à jour leurs programmes de DSF.</w:t>
            </w:r>
          </w:p>
          <w:p w14:paraId="61833645" w14:textId="77777777" w:rsidR="00593D7B" w:rsidRPr="00236229" w:rsidRDefault="00593D7B" w:rsidP="00593D7B">
            <w:pPr>
              <w:widowControl w:val="0"/>
              <w:tabs>
                <w:tab w:val="left" w:pos="0"/>
                <w:tab w:val="left" w:pos="900"/>
                <w:tab w:val="left" w:pos="6360"/>
              </w:tabs>
              <w:jc w:val="both"/>
              <w:rPr>
                <w:rFonts w:ascii="Times New Roman" w:hAnsi="Times New Roman" w:cs="Times New Roman"/>
                <w:b/>
                <w:lang w:val="fr-CA"/>
              </w:rPr>
            </w:pPr>
            <w:r>
              <w:rPr>
                <w:rFonts w:ascii="Times New Roman" w:hAnsi="Times New Roman" w:cs="Times New Roman"/>
                <w:b/>
                <w:lang w:val="fr-CA"/>
              </w:rPr>
              <w:t xml:space="preserve">Stades </w:t>
            </w:r>
            <w:r w:rsidRPr="00236229">
              <w:rPr>
                <w:rFonts w:ascii="Times New Roman" w:hAnsi="Times New Roman" w:cs="Times New Roman"/>
                <w:b/>
                <w:lang w:val="fr-CA"/>
              </w:rPr>
              <w:t>de DSF:</w:t>
            </w:r>
          </w:p>
          <w:p w14:paraId="01C5E371" w14:textId="77777777" w:rsidR="00593D7B" w:rsidRPr="00236229" w:rsidRDefault="00593D7B" w:rsidP="00593D7B">
            <w:pPr>
              <w:widowControl w:val="0"/>
              <w:tabs>
                <w:tab w:val="left" w:pos="0"/>
                <w:tab w:val="left" w:pos="900"/>
                <w:tab w:val="left" w:pos="6360"/>
              </w:tabs>
              <w:jc w:val="both"/>
              <w:rPr>
                <w:rFonts w:ascii="Times New Roman" w:hAnsi="Times New Roman" w:cs="Times New Roman"/>
                <w:lang w:val="fr-CA"/>
              </w:rPr>
            </w:pPr>
            <w:r w:rsidRPr="00236229">
              <w:rPr>
                <w:rFonts w:ascii="Times New Roman" w:hAnsi="Times New Roman" w:cs="Times New Roman"/>
                <w:lang w:val="fr-CA"/>
              </w:rPr>
              <w:t>Pour l’</w:t>
            </w:r>
            <w:r>
              <w:rPr>
                <w:rFonts w:ascii="Times New Roman" w:hAnsi="Times New Roman" w:cs="Times New Roman"/>
                <w:i/>
                <w:lang w:val="fr-CA"/>
              </w:rPr>
              <w:t>I</w:t>
            </w:r>
            <w:r w:rsidRPr="00636405">
              <w:rPr>
                <w:rFonts w:ascii="Times New Roman" w:hAnsi="Times New Roman" w:cs="Times New Roman"/>
                <w:i/>
                <w:lang w:val="fr-CA"/>
              </w:rPr>
              <w:t>nterconnexion</w:t>
            </w:r>
            <w:r w:rsidRPr="00236229">
              <w:rPr>
                <w:rFonts w:ascii="Times New Roman" w:hAnsi="Times New Roman" w:cs="Times New Roman"/>
                <w:lang w:val="fr-CA"/>
              </w:rPr>
              <w:t xml:space="preserve"> de</w:t>
            </w:r>
            <w:r>
              <w:rPr>
                <w:rFonts w:ascii="Times New Roman" w:hAnsi="Times New Roman" w:cs="Times New Roman"/>
                <w:lang w:val="fr-CA"/>
              </w:rPr>
              <w:t xml:space="preserve"> l’E</w:t>
            </w:r>
            <w:r w:rsidRPr="00236229">
              <w:rPr>
                <w:rFonts w:ascii="Times New Roman" w:hAnsi="Times New Roman" w:cs="Times New Roman"/>
                <w:lang w:val="fr-CA"/>
              </w:rPr>
              <w:t xml:space="preserve">st, les </w:t>
            </w:r>
            <w:r>
              <w:rPr>
                <w:rFonts w:ascii="Times New Roman" w:hAnsi="Times New Roman" w:cs="Times New Roman"/>
                <w:lang w:val="fr-CA"/>
              </w:rPr>
              <w:t>stades</w:t>
            </w:r>
            <w:r w:rsidRPr="00236229">
              <w:rPr>
                <w:rFonts w:ascii="Times New Roman" w:hAnsi="Times New Roman" w:cs="Times New Roman"/>
                <w:lang w:val="fr-CA"/>
              </w:rPr>
              <w:t xml:space="preserve"> </w:t>
            </w:r>
            <w:r>
              <w:rPr>
                <w:rFonts w:ascii="Times New Roman" w:hAnsi="Times New Roman" w:cs="Times New Roman"/>
                <w:lang w:val="fr-CA"/>
              </w:rPr>
              <w:t>de DSF</w:t>
            </w:r>
            <w:r w:rsidRPr="00236229">
              <w:rPr>
                <w:rFonts w:ascii="Times New Roman" w:hAnsi="Times New Roman" w:cs="Times New Roman"/>
                <w:lang w:val="fr-CA"/>
              </w:rPr>
              <w:t xml:space="preserve"> sont définis dans </w:t>
            </w:r>
            <w:r>
              <w:rPr>
                <w:rFonts w:ascii="Times New Roman" w:hAnsi="Times New Roman" w:cs="Times New Roman"/>
                <w:lang w:val="fr-CA"/>
              </w:rPr>
              <w:t>l’annexe</w:t>
            </w:r>
            <w:r w:rsidRPr="00236229">
              <w:rPr>
                <w:rFonts w:ascii="Times New Roman" w:hAnsi="Times New Roman" w:cs="Times New Roman"/>
                <w:lang w:val="fr-CA"/>
              </w:rPr>
              <w:t xml:space="preserve"> C</w:t>
            </w:r>
            <w:r>
              <w:rPr>
                <w:rFonts w:ascii="Times New Roman" w:hAnsi="Times New Roman" w:cs="Times New Roman"/>
                <w:lang w:val="fr-CA"/>
              </w:rPr>
              <w:t xml:space="preserve"> de la</w:t>
            </w:r>
            <w:r w:rsidRPr="00236229">
              <w:rPr>
                <w:rFonts w:ascii="Times New Roman" w:hAnsi="Times New Roman" w:cs="Times New Roman"/>
                <w:lang w:val="fr-CA"/>
              </w:rPr>
              <w:t xml:space="preserve"> PRC-006-NPCC-2.</w:t>
            </w:r>
          </w:p>
          <w:p w14:paraId="4AA25701" w14:textId="1FB30885" w:rsidR="00593D7B" w:rsidRPr="003366EB" w:rsidRDefault="00593D7B" w:rsidP="00593D7B">
            <w:pPr>
              <w:widowControl w:val="0"/>
              <w:tabs>
                <w:tab w:val="left" w:pos="0"/>
                <w:tab w:val="left" w:pos="900"/>
                <w:tab w:val="left" w:pos="6360"/>
              </w:tabs>
              <w:jc w:val="both"/>
              <w:rPr>
                <w:rFonts w:ascii="Times New Roman" w:hAnsi="Times New Roman" w:cs="Times New Roman"/>
                <w:bCs/>
                <w:highlight w:val="cyan"/>
                <w:lang w:val="fr-CA"/>
              </w:rPr>
            </w:pPr>
            <w:r w:rsidRPr="00236229">
              <w:rPr>
                <w:rFonts w:ascii="Times New Roman" w:hAnsi="Times New Roman" w:cs="Times New Roman"/>
                <w:lang w:val="fr-CA"/>
              </w:rPr>
              <w:t>Pour l</w:t>
            </w:r>
            <w:r>
              <w:rPr>
                <w:rFonts w:ascii="Times New Roman" w:hAnsi="Times New Roman" w:cs="Times New Roman"/>
                <w:lang w:val="fr-CA"/>
              </w:rPr>
              <w:t>’</w:t>
            </w:r>
            <w:r w:rsidRPr="00236229">
              <w:rPr>
                <w:rFonts w:ascii="Times New Roman" w:hAnsi="Times New Roman" w:cs="Times New Roman"/>
                <w:i/>
                <w:lang w:val="fr-CA"/>
              </w:rPr>
              <w:t>Interconnexion</w:t>
            </w:r>
            <w:r w:rsidRPr="00236229">
              <w:rPr>
                <w:rFonts w:ascii="Times New Roman" w:hAnsi="Times New Roman" w:cs="Times New Roman"/>
                <w:lang w:val="fr-CA"/>
              </w:rPr>
              <w:t xml:space="preserve"> </w:t>
            </w:r>
            <w:r>
              <w:rPr>
                <w:rFonts w:ascii="Times New Roman" w:hAnsi="Times New Roman" w:cs="Times New Roman"/>
                <w:lang w:val="fr-CA"/>
              </w:rPr>
              <w:t xml:space="preserve">du </w:t>
            </w:r>
            <w:r w:rsidRPr="00236229">
              <w:rPr>
                <w:rFonts w:ascii="Times New Roman" w:hAnsi="Times New Roman" w:cs="Times New Roman"/>
                <w:lang w:val="fr-CA"/>
              </w:rPr>
              <w:t xml:space="preserve">Québec, les </w:t>
            </w:r>
            <w:r>
              <w:rPr>
                <w:rFonts w:ascii="Times New Roman" w:hAnsi="Times New Roman" w:cs="Times New Roman"/>
                <w:lang w:val="fr-CA"/>
              </w:rPr>
              <w:t>stades</w:t>
            </w:r>
            <w:r w:rsidRPr="00236229">
              <w:rPr>
                <w:rFonts w:ascii="Times New Roman" w:hAnsi="Times New Roman" w:cs="Times New Roman"/>
                <w:lang w:val="fr-CA"/>
              </w:rPr>
              <w:t xml:space="preserve"> </w:t>
            </w:r>
            <w:r>
              <w:rPr>
                <w:rFonts w:ascii="Times New Roman" w:hAnsi="Times New Roman" w:cs="Times New Roman"/>
                <w:lang w:val="fr-CA"/>
              </w:rPr>
              <w:t>de DSF</w:t>
            </w:r>
            <w:r w:rsidRPr="00236229">
              <w:rPr>
                <w:rFonts w:ascii="Times New Roman" w:hAnsi="Times New Roman" w:cs="Times New Roman"/>
                <w:lang w:val="fr-CA"/>
              </w:rPr>
              <w:t xml:space="preserve"> sont définis dans le programme </w:t>
            </w:r>
            <w:r>
              <w:rPr>
                <w:rFonts w:ascii="Times New Roman" w:hAnsi="Times New Roman" w:cs="Times New Roman"/>
                <w:lang w:val="fr-CA"/>
              </w:rPr>
              <w:t>de DSF</w:t>
            </w:r>
            <w:r w:rsidRPr="00236229">
              <w:rPr>
                <w:rFonts w:ascii="Times New Roman" w:hAnsi="Times New Roman" w:cs="Times New Roman"/>
                <w:lang w:val="fr-CA"/>
              </w:rPr>
              <w:t xml:space="preserve"> du </w:t>
            </w:r>
            <w:r w:rsidRPr="00236229">
              <w:rPr>
                <w:rFonts w:ascii="Times New Roman" w:hAnsi="Times New Roman" w:cs="Times New Roman"/>
                <w:i/>
                <w:lang w:val="fr-CA"/>
              </w:rPr>
              <w:t>coordonnateur de la planification</w:t>
            </w:r>
            <w:r w:rsidRPr="00236229">
              <w:rPr>
                <w:rFonts w:ascii="Times New Roman" w:hAnsi="Times New Roman" w:cs="Times New Roman"/>
                <w:lang w:val="fr-CA"/>
              </w:rPr>
              <w:t xml:space="preserve"> développé et </w:t>
            </w:r>
            <w:r>
              <w:rPr>
                <w:rFonts w:ascii="Times New Roman" w:hAnsi="Times New Roman" w:cs="Times New Roman"/>
                <w:lang w:val="fr-CA"/>
              </w:rPr>
              <w:t>transmis</w:t>
            </w:r>
            <w:r w:rsidRPr="00236229">
              <w:rPr>
                <w:rFonts w:ascii="Times New Roman" w:hAnsi="Times New Roman" w:cs="Times New Roman"/>
                <w:lang w:val="fr-CA"/>
              </w:rPr>
              <w:t xml:space="preserve"> aux entités </w:t>
            </w:r>
            <w:r>
              <w:rPr>
                <w:rFonts w:ascii="Times New Roman" w:hAnsi="Times New Roman" w:cs="Times New Roman"/>
                <w:lang w:val="fr-CA"/>
              </w:rPr>
              <w:t>propriétaires ou responsables de DSF</w:t>
            </w:r>
            <w:r w:rsidRPr="00236229">
              <w:rPr>
                <w:rFonts w:ascii="Times New Roman" w:hAnsi="Times New Roman" w:cs="Times New Roman"/>
                <w:lang w:val="fr-CA"/>
              </w:rPr>
              <w:t xml:space="preserve"> (TO et DP) selon la norme PRC-006 </w:t>
            </w:r>
            <w:r>
              <w:rPr>
                <w:rFonts w:ascii="Times New Roman" w:hAnsi="Times New Roman" w:cs="Times New Roman"/>
                <w:lang w:val="fr-CA"/>
              </w:rPr>
              <w:t xml:space="preserve">de portée </w:t>
            </w:r>
            <w:r w:rsidRPr="00236229">
              <w:rPr>
                <w:rFonts w:ascii="Times New Roman" w:hAnsi="Times New Roman" w:cs="Times New Roman"/>
                <w:lang w:val="fr-CA"/>
              </w:rPr>
              <w:t>continentale</w:t>
            </w:r>
            <w:r>
              <w:rPr>
                <w:rFonts w:ascii="Times New Roman" w:hAnsi="Times New Roman" w:cs="Times New Roman"/>
                <w:lang w:val="fr-CA"/>
              </w:rPr>
              <w:t xml:space="preserve"> de la</w:t>
            </w:r>
            <w:r w:rsidRPr="00236229">
              <w:rPr>
                <w:rFonts w:ascii="Times New Roman" w:hAnsi="Times New Roman" w:cs="Times New Roman"/>
                <w:lang w:val="fr-CA"/>
              </w:rPr>
              <w:t xml:space="preserve"> NERC </w:t>
            </w:r>
            <w:r>
              <w:rPr>
                <w:rFonts w:ascii="Times New Roman" w:hAnsi="Times New Roman" w:cs="Times New Roman"/>
                <w:lang w:val="fr-CA"/>
              </w:rPr>
              <w:t>relative</w:t>
            </w:r>
            <w:r w:rsidRPr="00236229">
              <w:rPr>
                <w:rFonts w:ascii="Times New Roman" w:hAnsi="Times New Roman" w:cs="Times New Roman"/>
                <w:lang w:val="fr-CA"/>
              </w:rPr>
              <w:t xml:space="preserve"> </w:t>
            </w:r>
            <w:r>
              <w:rPr>
                <w:rFonts w:ascii="Times New Roman" w:hAnsi="Times New Roman" w:cs="Times New Roman"/>
                <w:lang w:val="fr-CA"/>
              </w:rPr>
              <w:t>au DSF</w:t>
            </w:r>
            <w:r w:rsidRPr="00236229">
              <w:rPr>
                <w:rFonts w:ascii="Times New Roman" w:hAnsi="Times New Roman" w:cs="Times New Roman"/>
                <w:lang w:val="fr-CA"/>
              </w:rPr>
              <w:t>.</w:t>
            </w:r>
          </w:p>
        </w:tc>
      </w:tr>
    </w:tbl>
    <w:p w14:paraId="39C10897" w14:textId="77777777"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p>
    <w:p w14:paraId="3D735030" w14:textId="77777777" w:rsidR="00593D7B" w:rsidRPr="00922A4F" w:rsidRDefault="00593D7B" w:rsidP="00593D7B">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BD81848" w14:textId="7F204CA7" w:rsidR="00593D7B" w:rsidRDefault="00593D7B"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529A845" w14:textId="7A290D72" w:rsidR="00D73BC1" w:rsidRDefault="00D73BC1"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3F5B8F7" w14:textId="77777777" w:rsidR="00D73BC1" w:rsidRPr="00922A4F" w:rsidRDefault="00D73BC1"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C2849A2" w14:textId="77777777" w:rsidR="00593D7B" w:rsidRPr="00922A4F" w:rsidRDefault="00593D7B"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09DD6FF" w14:textId="77777777" w:rsidR="00593D7B" w:rsidRPr="00201715" w:rsidRDefault="00593D7B" w:rsidP="00593D7B">
      <w:pPr>
        <w:autoSpaceDE/>
        <w:autoSpaceDN/>
        <w:adjustRightInd/>
        <w:rPr>
          <w:rFonts w:ascii="Times New Roman" w:hAnsi="Times New Roman" w:cs="Times New Roman"/>
          <w:b/>
          <w:sz w:val="24"/>
          <w:szCs w:val="22"/>
          <w:lang w:val="fr-CA"/>
        </w:rPr>
      </w:pPr>
      <w:r w:rsidRPr="00201715">
        <w:rPr>
          <w:rFonts w:ascii="Times New Roman" w:hAnsi="Times New Roman" w:cs="Times New Roman"/>
          <w:b/>
          <w:sz w:val="24"/>
          <w:szCs w:val="22"/>
          <w:lang w:val="fr-CA"/>
        </w:rPr>
        <w:br w:type="page"/>
      </w:r>
    </w:p>
    <w:p w14:paraId="5B010081" w14:textId="6AC9458B" w:rsidR="00593D7B" w:rsidRPr="00922A4F" w:rsidRDefault="00593D7B" w:rsidP="00593D7B">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10</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507D348C" w14:textId="77777777" w:rsidR="00593D7B" w:rsidRPr="00922A4F" w:rsidRDefault="00593D7B" w:rsidP="00593D7B">
      <w:pPr>
        <w:autoSpaceDE/>
        <w:autoSpaceDN/>
        <w:adjustRightInd/>
        <w:jc w:val="both"/>
        <w:outlineLvl w:val="0"/>
        <w:rPr>
          <w:rFonts w:ascii="Times New Roman" w:hAnsi="Times New Roman" w:cs="Times New Roman"/>
          <w:b/>
          <w:sz w:val="24"/>
          <w:szCs w:val="22"/>
          <w:u w:val="single"/>
          <w:lang w:val="fr-CA"/>
        </w:rPr>
      </w:pPr>
    </w:p>
    <w:p w14:paraId="6D791D81" w14:textId="77777777" w:rsidR="00593D7B" w:rsidRDefault="00593D7B" w:rsidP="003A03C5">
      <w:pPr>
        <w:pStyle w:val="Paragraphedeliste"/>
        <w:numPr>
          <w:ilvl w:val="0"/>
          <w:numId w:val="7"/>
        </w:numPr>
        <w:autoSpaceDE/>
        <w:autoSpaceDN/>
        <w:adjustRightInd/>
        <w:jc w:val="both"/>
        <w:outlineLvl w:val="0"/>
        <w:rPr>
          <w:rFonts w:ascii="Times New Roman" w:hAnsi="Times New Roman" w:cs="Times New Roman"/>
          <w:sz w:val="24"/>
          <w:szCs w:val="24"/>
          <w:lang w:val="fr-CA"/>
        </w:rPr>
      </w:pPr>
      <w:r w:rsidRPr="0062646D">
        <w:rPr>
          <w:rFonts w:ascii="Times New Roman" w:hAnsi="Times New Roman" w:cs="Times New Roman"/>
          <w:sz w:val="24"/>
          <w:szCs w:val="24"/>
          <w:lang w:val="fr-CA"/>
        </w:rPr>
        <w:t xml:space="preserve">Chaque </w:t>
      </w:r>
      <w:r w:rsidRPr="0062646D">
        <w:rPr>
          <w:rFonts w:ascii="Times New Roman" w:hAnsi="Times New Roman" w:cs="Times New Roman"/>
          <w:i/>
          <w:sz w:val="24"/>
          <w:szCs w:val="24"/>
          <w:lang w:val="fr-CA"/>
        </w:rPr>
        <w:t xml:space="preserve">propriétaire d’installation de production </w:t>
      </w:r>
      <w:r w:rsidRPr="0062646D">
        <w:rPr>
          <w:rFonts w:ascii="Times New Roman" w:hAnsi="Times New Roman" w:cs="Times New Roman"/>
          <w:sz w:val="24"/>
          <w:szCs w:val="24"/>
          <w:lang w:val="fr-CA"/>
        </w:rPr>
        <w:t>doit régler chaque relais de déclenchement en sous-fréquence de groupe de production, si un tel relais existe, à une valeur égale ou inférieure à la courbe appropriée de déclenchement des groupes de production de la figure 2, sauf si les exigences E13 ou E16 l’en exemptent.</w:t>
      </w:r>
    </w:p>
    <w:p w14:paraId="5A6DD36D" w14:textId="77777777" w:rsidR="00593D7B" w:rsidRPr="0062646D" w:rsidRDefault="00593D7B" w:rsidP="00593D7B">
      <w:pPr>
        <w:pStyle w:val="Paragraphedeliste"/>
        <w:autoSpaceDE/>
        <w:autoSpaceDN/>
        <w:adjustRightInd/>
        <w:ind w:left="576"/>
        <w:jc w:val="both"/>
        <w:outlineLvl w:val="0"/>
        <w:rPr>
          <w:rFonts w:ascii="Times New Roman" w:hAnsi="Times New Roman" w:cs="Times New Roman"/>
          <w:sz w:val="24"/>
          <w:szCs w:val="24"/>
          <w:lang w:val="fr-CA"/>
        </w:rPr>
      </w:pPr>
      <w:r w:rsidRPr="0062646D">
        <w:rPr>
          <w:rFonts w:ascii="Times New Roman" w:hAnsi="Times New Roman" w:cs="Times New Roman"/>
          <w:i/>
          <w:sz w:val="24"/>
          <w:szCs w:val="24"/>
          <w:lang w:val="fr-CA"/>
        </w:rPr>
        <w:t>[Facteur de risque de non-conformité : élevé] [Horizon : planification à long terme]</w:t>
      </w:r>
    </w:p>
    <w:p w14:paraId="24B83502" w14:textId="501A6DAA" w:rsidR="00593D7B" w:rsidRPr="00922A4F" w:rsidRDefault="00593D7B" w:rsidP="00593D7B">
      <w:pPr>
        <w:pStyle w:val="Paragraphedeliste"/>
        <w:autoSpaceDE/>
        <w:autoSpaceDN/>
        <w:adjustRightInd/>
        <w:ind w:left="576"/>
        <w:jc w:val="both"/>
        <w:outlineLvl w:val="0"/>
        <w:rPr>
          <w:rFonts w:ascii="Times New Roman" w:hAnsi="Times New Roman" w:cs="Times New Roman"/>
          <w:sz w:val="24"/>
          <w:szCs w:val="22"/>
          <w:lang w:val="fr-CA"/>
        </w:rPr>
      </w:pPr>
    </w:p>
    <w:p w14:paraId="49D65A4E" w14:textId="0F230E9A" w:rsidR="00593D7B" w:rsidRPr="00593D7B" w:rsidRDefault="00593D7B" w:rsidP="003A03C5">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62646D">
        <w:rPr>
          <w:rFonts w:ascii="Times New Roman" w:hAnsi="Times New Roman" w:cs="Times New Roman"/>
          <w:sz w:val="24"/>
          <w:szCs w:val="24"/>
          <w:lang w:val="fr-CA"/>
        </w:rPr>
        <w:t xml:space="preserve">Chaque </w:t>
      </w:r>
      <w:r w:rsidRPr="0062646D">
        <w:rPr>
          <w:rFonts w:ascii="Times New Roman" w:hAnsi="Times New Roman" w:cs="Times New Roman"/>
          <w:i/>
          <w:sz w:val="24"/>
          <w:szCs w:val="24"/>
          <w:lang w:val="fr-CA"/>
        </w:rPr>
        <w:t xml:space="preserve">propriétaire d’installation de production </w:t>
      </w:r>
      <w:r w:rsidRPr="0062646D">
        <w:rPr>
          <w:rFonts w:ascii="Times New Roman" w:hAnsi="Times New Roman" w:cs="Times New Roman"/>
          <w:sz w:val="24"/>
          <w:szCs w:val="24"/>
          <w:lang w:val="fr-CA"/>
        </w:rPr>
        <w:t>doit conserver des pièces justificatives, telles que des rapports, des fiches techniques, des chiffriers ou d’autres documents, qui attestent sa conformité avec l’exigence E10.</w:t>
      </w:r>
    </w:p>
    <w:p w14:paraId="3F532E3D" w14:textId="268201A5" w:rsidR="00593D7B" w:rsidRDefault="00593D7B" w:rsidP="00593D7B">
      <w:pPr>
        <w:jc w:val="both"/>
        <w:rPr>
          <w:rFonts w:ascii="Times New Roman" w:hAnsi="Times New Roman" w:cs="Times New Roman"/>
          <w:b/>
          <w:color w:val="000000"/>
          <w:sz w:val="24"/>
          <w:szCs w:val="24"/>
          <w:lang w:val="fr-CA"/>
        </w:rPr>
      </w:pPr>
    </w:p>
    <w:p w14:paraId="00D4CB82" w14:textId="77777777" w:rsidR="00593D7B" w:rsidRPr="00922A4F" w:rsidRDefault="00593D7B" w:rsidP="00593D7B">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E8FFD95" w14:textId="77777777" w:rsidR="00593D7B" w:rsidRPr="00CC651A" w:rsidRDefault="00593D7B" w:rsidP="00593D7B">
      <w:pPr>
        <w:jc w:val="both"/>
        <w:rPr>
          <w:rFonts w:ascii="Times New Roman" w:hAnsi="Times New Roman" w:cs="Times New Roman"/>
          <w:sz w:val="24"/>
          <w:szCs w:val="24"/>
          <w:highlight w:val="cyan"/>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D87B26">
        <w:rPr>
          <w:lang w:val="fr-CA"/>
        </w:rPr>
        <w:t xml:space="preserve"> </w:t>
      </w:r>
      <w:r w:rsidRPr="00D87B26">
        <w:rPr>
          <w:rFonts w:ascii="Times New Roman" w:hAnsi="Times New Roman" w:cs="Times New Roman"/>
          <w:color w:val="000000"/>
          <w:sz w:val="24"/>
          <w:szCs w:val="24"/>
          <w:lang w:val="fr-CA"/>
        </w:rPr>
        <w:t xml:space="preserve">Avez-vous des </w:t>
      </w:r>
      <w:r>
        <w:rPr>
          <w:rFonts w:ascii="Times New Roman" w:hAnsi="Times New Roman" w:cs="Times New Roman"/>
          <w:color w:val="000000"/>
          <w:sz w:val="24"/>
          <w:szCs w:val="24"/>
          <w:lang w:val="fr-CA"/>
        </w:rPr>
        <w:t>groupes</w:t>
      </w:r>
      <w:r w:rsidRPr="00D87B26">
        <w:rPr>
          <w:rFonts w:ascii="Times New Roman" w:hAnsi="Times New Roman" w:cs="Times New Roman"/>
          <w:color w:val="000000"/>
          <w:sz w:val="24"/>
          <w:szCs w:val="24"/>
          <w:lang w:val="fr-CA"/>
        </w:rPr>
        <w:t xml:space="preserve"> de production équipés de relais de déclenchement en sous-fréquence?</w:t>
      </w:r>
      <w:r>
        <w:rPr>
          <w:rFonts w:ascii="Times New Roman" w:hAnsi="Times New Roman" w:cs="Times New Roman"/>
          <w:color w:val="000000"/>
          <w:sz w:val="24"/>
          <w:szCs w:val="24"/>
          <w:lang w:val="fr-CA"/>
        </w:rPr>
        <w:br/>
      </w: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574896442"/>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366446095"/>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750048A5" w14:textId="77777777" w:rsidR="00593D7B" w:rsidRPr="007732ED" w:rsidRDefault="00593D7B" w:rsidP="00593D7B">
      <w:pPr>
        <w:jc w:val="both"/>
        <w:rPr>
          <w:rFonts w:ascii="Times New Roman" w:hAnsi="Times New Roman" w:cs="Times New Roman"/>
          <w:color w:val="000000"/>
          <w:sz w:val="24"/>
          <w:szCs w:val="24"/>
          <w:lang w:val="fr-CA"/>
        </w:rPr>
      </w:pPr>
      <w:r w:rsidRPr="00D87B26">
        <w:rPr>
          <w:rFonts w:ascii="Times New Roman" w:hAnsi="Times New Roman" w:cs="Times New Roman"/>
          <w:color w:val="000000"/>
          <w:sz w:val="24"/>
          <w:szCs w:val="24"/>
          <w:lang w:val="fr-CA"/>
        </w:rPr>
        <w:t>[Si oui, indique</w:t>
      </w:r>
      <w:r>
        <w:rPr>
          <w:rFonts w:ascii="Times New Roman" w:hAnsi="Times New Roman" w:cs="Times New Roman"/>
          <w:color w:val="000000"/>
          <w:sz w:val="24"/>
          <w:szCs w:val="24"/>
          <w:lang w:val="fr-CA"/>
        </w:rPr>
        <w:t>r</w:t>
      </w:r>
      <w:r w:rsidRPr="00D87B26">
        <w:rPr>
          <w:rFonts w:ascii="Times New Roman" w:hAnsi="Times New Roman" w:cs="Times New Roman"/>
          <w:color w:val="000000"/>
          <w:sz w:val="24"/>
          <w:szCs w:val="24"/>
          <w:lang w:val="fr-CA"/>
        </w:rPr>
        <w:t>-les ci-dessous et identifi</w:t>
      </w:r>
      <w:r>
        <w:rPr>
          <w:rFonts w:ascii="Times New Roman" w:hAnsi="Times New Roman" w:cs="Times New Roman"/>
          <w:color w:val="000000"/>
          <w:sz w:val="24"/>
          <w:szCs w:val="24"/>
          <w:lang w:val="fr-CA"/>
        </w:rPr>
        <w:t>er ceux qui sont exemptés selon l’exigence E13 ou E</w:t>
      </w:r>
      <w:r w:rsidRPr="00D87B26">
        <w:rPr>
          <w:rFonts w:ascii="Times New Roman" w:hAnsi="Times New Roman" w:cs="Times New Roman"/>
          <w:color w:val="000000"/>
          <w:sz w:val="24"/>
          <w:szCs w:val="24"/>
          <w:lang w:val="fr-CA"/>
        </w:rPr>
        <w:t>16. Rempli</w:t>
      </w:r>
      <w:r>
        <w:rPr>
          <w:rFonts w:ascii="Times New Roman" w:hAnsi="Times New Roman" w:cs="Times New Roman"/>
          <w:color w:val="000000"/>
          <w:sz w:val="24"/>
          <w:szCs w:val="24"/>
          <w:lang w:val="fr-CA"/>
        </w:rPr>
        <w:t>r</w:t>
      </w:r>
      <w:r w:rsidRPr="00D87B26">
        <w:rPr>
          <w:rFonts w:ascii="Times New Roman" w:hAnsi="Times New Roman" w:cs="Times New Roman"/>
          <w:color w:val="000000"/>
          <w:sz w:val="24"/>
          <w:szCs w:val="24"/>
          <w:lang w:val="fr-CA"/>
        </w:rPr>
        <w:t xml:space="preserve"> la section </w:t>
      </w:r>
      <w:r>
        <w:rPr>
          <w:rFonts w:ascii="Times New Roman" w:hAnsi="Times New Roman" w:cs="Times New Roman"/>
          <w:color w:val="000000"/>
          <w:sz w:val="24"/>
          <w:szCs w:val="24"/>
          <w:lang w:val="fr-CA"/>
        </w:rPr>
        <w:t>Description narrative</w:t>
      </w:r>
      <w:r w:rsidRPr="00D87B26">
        <w:rPr>
          <w:rFonts w:ascii="Times New Roman" w:hAnsi="Times New Roman" w:cs="Times New Roman"/>
          <w:color w:val="000000"/>
          <w:sz w:val="24"/>
          <w:szCs w:val="24"/>
          <w:lang w:val="fr-CA"/>
        </w:rPr>
        <w:t xml:space="preserve"> de </w:t>
      </w:r>
      <w:r>
        <w:rPr>
          <w:rFonts w:ascii="Times New Roman" w:hAnsi="Times New Roman" w:cs="Times New Roman"/>
          <w:color w:val="000000"/>
          <w:sz w:val="24"/>
          <w:szCs w:val="24"/>
          <w:lang w:val="fr-CA"/>
        </w:rPr>
        <w:t xml:space="preserve">la </w:t>
      </w:r>
      <w:r w:rsidRPr="00D87B26">
        <w:rPr>
          <w:rFonts w:ascii="Times New Roman" w:hAnsi="Times New Roman" w:cs="Times New Roman"/>
          <w:color w:val="000000"/>
          <w:sz w:val="24"/>
          <w:szCs w:val="24"/>
          <w:lang w:val="fr-CA"/>
        </w:rPr>
        <w:t>conformité ci-dessous pour expliquer.]</w:t>
      </w:r>
    </w:p>
    <w:p w14:paraId="26EFCF90" w14:textId="77777777" w:rsidR="00593D7B" w:rsidRPr="00922A4F" w:rsidRDefault="00593D7B" w:rsidP="00593D7B">
      <w:pPr>
        <w:widowControl w:val="0"/>
        <w:shd w:val="clear" w:color="auto" w:fill="CDFFCD"/>
        <w:jc w:val="both"/>
        <w:rPr>
          <w:rFonts w:ascii="Times New Roman" w:hAnsi="Times New Roman" w:cs="Times New Roman"/>
          <w:bCs/>
          <w:sz w:val="22"/>
          <w:szCs w:val="22"/>
          <w:lang w:val="fr-CA"/>
        </w:rPr>
      </w:pPr>
    </w:p>
    <w:p w14:paraId="58FA9743" w14:textId="77777777" w:rsidR="00593D7B" w:rsidRPr="00922A4F" w:rsidRDefault="00593D7B" w:rsidP="00593D7B">
      <w:pPr>
        <w:widowControl w:val="0"/>
        <w:shd w:val="clear" w:color="auto" w:fill="CDFFCD"/>
        <w:jc w:val="both"/>
        <w:rPr>
          <w:rFonts w:ascii="Times New Roman" w:hAnsi="Times New Roman" w:cs="Times New Roman"/>
          <w:bCs/>
          <w:sz w:val="22"/>
          <w:szCs w:val="22"/>
          <w:lang w:val="fr-CA"/>
        </w:rPr>
      </w:pPr>
    </w:p>
    <w:p w14:paraId="2089B7EA" w14:textId="77777777" w:rsidR="00593D7B" w:rsidRPr="00922A4F" w:rsidRDefault="00593D7B" w:rsidP="00593D7B">
      <w:pPr>
        <w:jc w:val="both"/>
        <w:rPr>
          <w:rFonts w:ascii="Times New Roman" w:hAnsi="Times New Roman" w:cs="Times New Roman"/>
          <w:color w:val="000000"/>
          <w:sz w:val="24"/>
          <w:szCs w:val="24"/>
          <w:lang w:val="fr-CA"/>
        </w:rPr>
      </w:pPr>
    </w:p>
    <w:p w14:paraId="7521B412" w14:textId="60470D97" w:rsidR="00593D7B" w:rsidRPr="00922A4F" w:rsidRDefault="00593D7B" w:rsidP="00593D7B">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906158B" w14:textId="77777777" w:rsidR="00593D7B" w:rsidRPr="00922A4F" w:rsidRDefault="00593D7B" w:rsidP="00593D7B">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9754AD6" w14:textId="6B2B51DC" w:rsidR="00593D7B" w:rsidRPr="00922A4F" w:rsidRDefault="00593D7B" w:rsidP="00593D7B">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87051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3C4EFAC" w14:textId="77777777" w:rsidR="00593D7B" w:rsidRPr="00922A4F" w:rsidRDefault="00593D7B" w:rsidP="00593D7B">
      <w:pPr>
        <w:widowControl w:val="0"/>
        <w:shd w:val="clear" w:color="auto" w:fill="CDFFCD"/>
        <w:jc w:val="both"/>
        <w:rPr>
          <w:rFonts w:ascii="Times New Roman" w:hAnsi="Times New Roman" w:cs="Times New Roman"/>
          <w:bCs/>
          <w:sz w:val="22"/>
          <w:szCs w:val="22"/>
          <w:lang w:val="fr-CA"/>
        </w:rPr>
      </w:pPr>
    </w:p>
    <w:p w14:paraId="452B83F5" w14:textId="77777777" w:rsidR="00593D7B" w:rsidRPr="00922A4F" w:rsidRDefault="00593D7B" w:rsidP="00593D7B">
      <w:pPr>
        <w:widowControl w:val="0"/>
        <w:shd w:val="clear" w:color="auto" w:fill="CDFFCD"/>
        <w:jc w:val="both"/>
        <w:rPr>
          <w:rFonts w:ascii="Times New Roman" w:hAnsi="Times New Roman" w:cs="Times New Roman"/>
          <w:bCs/>
          <w:sz w:val="22"/>
          <w:szCs w:val="22"/>
          <w:lang w:val="fr-CA"/>
        </w:rPr>
      </w:pPr>
    </w:p>
    <w:p w14:paraId="31722C1D" w14:textId="77777777" w:rsidR="00593D7B" w:rsidRPr="00922A4F" w:rsidRDefault="00593D7B" w:rsidP="00593D7B">
      <w:pPr>
        <w:pStyle w:val="RqtSection"/>
        <w:jc w:val="both"/>
        <w:rPr>
          <w:rFonts w:ascii="Times New Roman" w:hAnsi="Times New Roman"/>
          <w:lang w:val="fr-CA"/>
        </w:rPr>
      </w:pPr>
    </w:p>
    <w:p w14:paraId="041333C6" w14:textId="77777777" w:rsidR="00593D7B" w:rsidRPr="00922A4F" w:rsidRDefault="00593D7B" w:rsidP="00593D7B">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593D7B" w:rsidRPr="00F34710" w14:paraId="2F8E9E61" w14:textId="77777777" w:rsidTr="00842F7D">
        <w:tc>
          <w:tcPr>
            <w:tcW w:w="10910" w:type="dxa"/>
            <w:shd w:val="clear" w:color="auto" w:fill="DCDCFF"/>
          </w:tcPr>
          <w:p w14:paraId="6FB5E13C" w14:textId="77777777" w:rsidR="00593D7B" w:rsidRPr="00922A4F" w:rsidRDefault="00593D7B" w:rsidP="00842F7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593D7B" w:rsidRPr="00F34710" w14:paraId="04E53D84" w14:textId="77777777" w:rsidTr="00842F7D">
        <w:tc>
          <w:tcPr>
            <w:tcW w:w="10910" w:type="dxa"/>
            <w:shd w:val="clear" w:color="auto" w:fill="DCDCFF"/>
          </w:tcPr>
          <w:p w14:paraId="0D5EB227" w14:textId="6C59F8DF" w:rsidR="00593D7B" w:rsidRPr="00201715" w:rsidRDefault="00593D7B" w:rsidP="00842F7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f</w:t>
            </w:r>
            <w:r w:rsidRPr="00D87B26">
              <w:rPr>
                <w:rFonts w:ascii="Times New Roman" w:hAnsi="Times New Roman" w:cs="Times New Roman"/>
                <w:sz w:val="24"/>
                <w:szCs w:val="24"/>
                <w:lang w:val="fr-CA"/>
              </w:rPr>
              <w:t xml:space="preserve">euilles de réglage des relais, </w:t>
            </w:r>
            <w:r>
              <w:rPr>
                <w:rFonts w:ascii="Times New Roman" w:hAnsi="Times New Roman" w:cs="Times New Roman"/>
                <w:sz w:val="24"/>
                <w:szCs w:val="24"/>
                <w:lang w:val="fr-CA"/>
              </w:rPr>
              <w:t xml:space="preserve">des </w:t>
            </w:r>
            <w:r w:rsidRPr="00D87B26">
              <w:rPr>
                <w:rFonts w:ascii="Times New Roman" w:hAnsi="Times New Roman" w:cs="Times New Roman"/>
                <w:sz w:val="24"/>
                <w:szCs w:val="24"/>
                <w:lang w:val="fr-CA"/>
              </w:rPr>
              <w:t xml:space="preserve">rapports </w:t>
            </w:r>
            <w:r>
              <w:rPr>
                <w:rFonts w:ascii="Times New Roman" w:hAnsi="Times New Roman" w:cs="Times New Roman"/>
                <w:sz w:val="24"/>
                <w:szCs w:val="24"/>
                <w:lang w:val="fr-CA"/>
              </w:rPr>
              <w:t>d’essais</w:t>
            </w:r>
            <w:r w:rsidRPr="00D87B26">
              <w:rPr>
                <w:rFonts w:ascii="Times New Roman" w:hAnsi="Times New Roman" w:cs="Times New Roman"/>
                <w:sz w:val="24"/>
                <w:szCs w:val="24"/>
                <w:lang w:val="fr-CA"/>
              </w:rPr>
              <w:t xml:space="preserve"> des relais, </w:t>
            </w:r>
            <w:r>
              <w:rPr>
                <w:rFonts w:ascii="Times New Roman" w:hAnsi="Times New Roman" w:cs="Times New Roman"/>
                <w:sz w:val="24"/>
                <w:szCs w:val="24"/>
                <w:lang w:val="fr-CA"/>
              </w:rPr>
              <w:t>des ordres</w:t>
            </w:r>
            <w:r w:rsidRPr="00D87B26">
              <w:rPr>
                <w:rFonts w:ascii="Times New Roman" w:hAnsi="Times New Roman" w:cs="Times New Roman"/>
                <w:sz w:val="24"/>
                <w:szCs w:val="24"/>
                <w:lang w:val="fr-CA"/>
              </w:rPr>
              <w:t xml:space="preserve"> de travail ou </w:t>
            </w:r>
            <w:r>
              <w:rPr>
                <w:rFonts w:ascii="Times New Roman" w:hAnsi="Times New Roman" w:cs="Times New Roman"/>
                <w:sz w:val="24"/>
                <w:szCs w:val="24"/>
                <w:lang w:val="fr-CA"/>
              </w:rPr>
              <w:t>d’</w:t>
            </w:r>
            <w:r w:rsidRPr="00D87B26">
              <w:rPr>
                <w:rFonts w:ascii="Times New Roman" w:hAnsi="Times New Roman" w:cs="Times New Roman"/>
                <w:sz w:val="24"/>
                <w:szCs w:val="24"/>
                <w:lang w:val="fr-CA"/>
              </w:rPr>
              <w:t xml:space="preserve">autre documentation </w:t>
            </w:r>
            <w:r>
              <w:rPr>
                <w:rFonts w:ascii="Times New Roman" w:hAnsi="Times New Roman" w:cs="Times New Roman"/>
                <w:sz w:val="24"/>
                <w:szCs w:val="24"/>
                <w:lang w:val="fr-CA"/>
              </w:rPr>
              <w:t>illustrant</w:t>
            </w:r>
            <w:r w:rsidRPr="00D87B26">
              <w:rPr>
                <w:rFonts w:ascii="Times New Roman" w:hAnsi="Times New Roman" w:cs="Times New Roman"/>
                <w:sz w:val="24"/>
                <w:szCs w:val="24"/>
                <w:lang w:val="fr-CA"/>
              </w:rPr>
              <w:t xml:space="preserve"> le réglage de déclenchement</w:t>
            </w:r>
            <w:r>
              <w:rPr>
                <w:rFonts w:ascii="Times New Roman" w:hAnsi="Times New Roman" w:cs="Times New Roman"/>
                <w:sz w:val="24"/>
                <w:szCs w:val="24"/>
                <w:lang w:val="fr-CA"/>
              </w:rPr>
              <w:t xml:space="preserve"> en sous-fréquence</w:t>
            </w:r>
            <w:r w:rsidRPr="00D87B26">
              <w:rPr>
                <w:rFonts w:ascii="Times New Roman" w:hAnsi="Times New Roman" w:cs="Times New Roman"/>
                <w:sz w:val="24"/>
                <w:szCs w:val="24"/>
                <w:lang w:val="fr-CA"/>
              </w:rPr>
              <w:t xml:space="preserve"> pour chaque </w:t>
            </w:r>
            <w:r>
              <w:rPr>
                <w:rFonts w:ascii="Times New Roman" w:hAnsi="Times New Roman" w:cs="Times New Roman"/>
                <w:sz w:val="24"/>
                <w:szCs w:val="24"/>
                <w:lang w:val="fr-CA"/>
              </w:rPr>
              <w:t>groupe de production</w:t>
            </w:r>
            <w:r w:rsidRPr="00D87B26">
              <w:rPr>
                <w:rFonts w:ascii="Times New Roman" w:hAnsi="Times New Roman" w:cs="Times New Roman"/>
                <w:sz w:val="24"/>
                <w:szCs w:val="24"/>
                <w:lang w:val="fr-CA"/>
              </w:rPr>
              <w:t xml:space="preserve"> équipé d</w:t>
            </w:r>
            <w:r>
              <w:rPr>
                <w:rFonts w:ascii="Times New Roman" w:hAnsi="Times New Roman" w:cs="Times New Roman"/>
                <w:sz w:val="24"/>
                <w:szCs w:val="24"/>
                <w:lang w:val="fr-CA"/>
              </w:rPr>
              <w:t>’</w:t>
            </w:r>
            <w:r w:rsidRPr="00D87B26">
              <w:rPr>
                <w:rFonts w:ascii="Times New Roman" w:hAnsi="Times New Roman" w:cs="Times New Roman"/>
                <w:sz w:val="24"/>
                <w:szCs w:val="24"/>
                <w:lang w:val="fr-CA"/>
              </w:rPr>
              <w:t xml:space="preserve">un relais de déclenchement </w:t>
            </w:r>
            <w:r>
              <w:rPr>
                <w:rFonts w:ascii="Times New Roman" w:hAnsi="Times New Roman" w:cs="Times New Roman"/>
                <w:sz w:val="24"/>
                <w:szCs w:val="24"/>
                <w:lang w:val="fr-CA"/>
              </w:rPr>
              <w:t>en sous-</w:t>
            </w:r>
            <w:r w:rsidRPr="00D87B26">
              <w:rPr>
                <w:rFonts w:ascii="Times New Roman" w:hAnsi="Times New Roman" w:cs="Times New Roman"/>
                <w:sz w:val="24"/>
                <w:szCs w:val="24"/>
                <w:lang w:val="fr-CA"/>
              </w:rPr>
              <w:t>fréquence.</w:t>
            </w:r>
          </w:p>
        </w:tc>
      </w:tr>
    </w:tbl>
    <w:p w14:paraId="06EBF9F8" w14:textId="77777777" w:rsidR="00593D7B" w:rsidRPr="00922A4F" w:rsidRDefault="00593D7B" w:rsidP="00593D7B">
      <w:pPr>
        <w:widowControl w:val="0"/>
        <w:spacing w:line="266" w:lineRule="exact"/>
        <w:jc w:val="both"/>
        <w:rPr>
          <w:rFonts w:ascii="Times New Roman" w:hAnsi="Times New Roman" w:cs="Times New Roman"/>
          <w:b/>
          <w:bCs/>
          <w:color w:val="000000"/>
          <w:sz w:val="24"/>
          <w:szCs w:val="24"/>
          <w:lang w:val="fr-CA"/>
        </w:rPr>
      </w:pPr>
    </w:p>
    <w:p w14:paraId="25E15C2A" w14:textId="77777777" w:rsidR="00593D7B" w:rsidRPr="00922A4F" w:rsidRDefault="00593D7B" w:rsidP="00593D7B">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593D7B" w:rsidRPr="00F34710" w14:paraId="05D71D84" w14:textId="77777777" w:rsidTr="00842F7D">
        <w:tc>
          <w:tcPr>
            <w:tcW w:w="10892" w:type="dxa"/>
            <w:gridSpan w:val="6"/>
            <w:shd w:val="clear" w:color="auto" w:fill="DCDCFF"/>
            <w:vAlign w:val="bottom"/>
          </w:tcPr>
          <w:p w14:paraId="51996C28" w14:textId="77777777" w:rsidR="00593D7B" w:rsidRPr="00922A4F" w:rsidRDefault="00593D7B" w:rsidP="00842F7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593D7B" w:rsidRPr="00F34710" w14:paraId="5FD692D1" w14:textId="77777777" w:rsidTr="00842F7D">
        <w:tc>
          <w:tcPr>
            <w:tcW w:w="2275" w:type="dxa"/>
            <w:shd w:val="clear" w:color="auto" w:fill="DCDCFF"/>
            <w:vAlign w:val="bottom"/>
          </w:tcPr>
          <w:p w14:paraId="28940268"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12D2520"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BF61231"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A24CC46"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BD778A"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F9FC85D"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593D7B" w:rsidRPr="00F34710" w14:paraId="2DE19CC7" w14:textId="77777777" w:rsidTr="00842F7D">
        <w:tc>
          <w:tcPr>
            <w:tcW w:w="2275" w:type="dxa"/>
            <w:shd w:val="clear" w:color="auto" w:fill="CDFFCD"/>
          </w:tcPr>
          <w:p w14:paraId="45CB3FA8"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155E0CE"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69E1154"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90BC332"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34C1C6C"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9EB2B1B"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r>
      <w:tr w:rsidR="00593D7B" w:rsidRPr="00F34710" w14:paraId="0816CA44" w14:textId="77777777" w:rsidTr="00842F7D">
        <w:tc>
          <w:tcPr>
            <w:tcW w:w="2275" w:type="dxa"/>
            <w:shd w:val="clear" w:color="auto" w:fill="CDFFCD"/>
          </w:tcPr>
          <w:p w14:paraId="43483C55"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53F7201"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E056422"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FDF490A"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401D28F"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4F78E31"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r>
      <w:tr w:rsidR="00593D7B" w:rsidRPr="00F34710" w14:paraId="411E81D2" w14:textId="77777777" w:rsidTr="00842F7D">
        <w:tc>
          <w:tcPr>
            <w:tcW w:w="2275" w:type="dxa"/>
            <w:shd w:val="clear" w:color="auto" w:fill="CDFFCD"/>
          </w:tcPr>
          <w:p w14:paraId="6D5A4BB9"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C17DAD0"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A3238E6"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3BDB980"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0825DB5"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451CC7C"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r>
    </w:tbl>
    <w:p w14:paraId="4A6727C9" w14:textId="77777777" w:rsidR="00593D7B" w:rsidRPr="00922A4F" w:rsidRDefault="00593D7B" w:rsidP="00593D7B">
      <w:pPr>
        <w:widowControl w:val="0"/>
        <w:jc w:val="both"/>
        <w:rPr>
          <w:rFonts w:ascii="Times New Roman" w:hAnsi="Times New Roman" w:cs="Times New Roman"/>
          <w:color w:val="000000"/>
          <w:sz w:val="24"/>
          <w:szCs w:val="24"/>
          <w:lang w:val="fr-CA"/>
        </w:rPr>
      </w:pPr>
    </w:p>
    <w:p w14:paraId="726E2355" w14:textId="77777777"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593D7B" w:rsidRPr="00F34710" w14:paraId="07FF3B74" w14:textId="77777777" w:rsidTr="00842F7D">
        <w:tc>
          <w:tcPr>
            <w:tcW w:w="10910" w:type="dxa"/>
            <w:shd w:val="clear" w:color="auto" w:fill="auto"/>
          </w:tcPr>
          <w:p w14:paraId="064E6181" w14:textId="77777777" w:rsidR="00593D7B" w:rsidRPr="00922A4F" w:rsidRDefault="00593D7B" w:rsidP="00842F7D">
            <w:pPr>
              <w:widowControl w:val="0"/>
              <w:jc w:val="both"/>
              <w:rPr>
                <w:rFonts w:ascii="Times New Roman" w:hAnsi="Times New Roman" w:cs="Times New Roman"/>
                <w:sz w:val="22"/>
                <w:szCs w:val="22"/>
                <w:lang w:val="fr-CA"/>
              </w:rPr>
            </w:pPr>
          </w:p>
        </w:tc>
      </w:tr>
      <w:tr w:rsidR="00593D7B" w:rsidRPr="00F34710" w14:paraId="260D9F9E" w14:textId="77777777" w:rsidTr="00842F7D">
        <w:tc>
          <w:tcPr>
            <w:tcW w:w="10910" w:type="dxa"/>
            <w:shd w:val="clear" w:color="auto" w:fill="auto"/>
          </w:tcPr>
          <w:p w14:paraId="65987D59" w14:textId="77777777" w:rsidR="00593D7B" w:rsidRPr="00922A4F" w:rsidRDefault="00593D7B" w:rsidP="00842F7D">
            <w:pPr>
              <w:widowControl w:val="0"/>
              <w:jc w:val="both"/>
              <w:rPr>
                <w:rFonts w:ascii="Times New Roman" w:hAnsi="Times New Roman" w:cs="Times New Roman"/>
                <w:sz w:val="22"/>
                <w:szCs w:val="22"/>
                <w:lang w:val="fr-CA"/>
              </w:rPr>
            </w:pPr>
          </w:p>
        </w:tc>
      </w:tr>
      <w:tr w:rsidR="00593D7B" w:rsidRPr="00F34710" w14:paraId="7012DF04" w14:textId="77777777" w:rsidTr="00842F7D">
        <w:tc>
          <w:tcPr>
            <w:tcW w:w="10910" w:type="dxa"/>
            <w:shd w:val="clear" w:color="auto" w:fill="auto"/>
          </w:tcPr>
          <w:p w14:paraId="73B13388" w14:textId="77777777" w:rsidR="00593D7B" w:rsidRPr="00922A4F" w:rsidRDefault="00593D7B" w:rsidP="00842F7D">
            <w:pPr>
              <w:widowControl w:val="0"/>
              <w:jc w:val="both"/>
              <w:rPr>
                <w:rFonts w:ascii="Times New Roman" w:hAnsi="Times New Roman" w:cs="Times New Roman"/>
                <w:sz w:val="22"/>
                <w:szCs w:val="22"/>
                <w:lang w:val="fr-CA"/>
              </w:rPr>
            </w:pPr>
          </w:p>
        </w:tc>
      </w:tr>
    </w:tbl>
    <w:p w14:paraId="1F028AFA" w14:textId="77777777"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p>
    <w:p w14:paraId="3F9A494D" w14:textId="77777777" w:rsidR="00593D7B" w:rsidRDefault="00593D7B" w:rsidP="00593D7B">
      <w:pPr>
        <w:widowControl w:val="0"/>
        <w:spacing w:line="266" w:lineRule="exact"/>
        <w:jc w:val="both"/>
        <w:outlineLvl w:val="1"/>
        <w:rPr>
          <w:rFonts w:ascii="Times New Roman" w:hAnsi="Times New Roman" w:cs="Times New Roman"/>
          <w:b/>
          <w:bCs/>
          <w:sz w:val="24"/>
          <w:szCs w:val="24"/>
          <w:lang w:val="fr-CA"/>
        </w:rPr>
      </w:pPr>
    </w:p>
    <w:p w14:paraId="1CFAD675" w14:textId="5A5321DC"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PRC-006-NPCC-2, E10</w:t>
      </w:r>
    </w:p>
    <w:p w14:paraId="5E0204EB" w14:textId="77777777" w:rsidR="00593D7B" w:rsidRPr="00922A4F" w:rsidRDefault="00593D7B" w:rsidP="00593D7B">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593D7B" w:rsidRPr="00F34710" w14:paraId="66E9F31B" w14:textId="77777777" w:rsidTr="00842F7D">
        <w:tc>
          <w:tcPr>
            <w:tcW w:w="376" w:type="dxa"/>
          </w:tcPr>
          <w:p w14:paraId="0E8390FA" w14:textId="77777777" w:rsidR="00593D7B" w:rsidRPr="00922A4F" w:rsidRDefault="00593D7B" w:rsidP="00593D7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85D85FC" w14:textId="31A590AA" w:rsidR="00593D7B" w:rsidRPr="003366EB" w:rsidRDefault="00593D7B" w:rsidP="00593D7B">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olor w:val="auto"/>
                <w:lang w:val="fr-CA"/>
              </w:rPr>
              <w:t>Passer en revue</w:t>
            </w:r>
            <w:r w:rsidRPr="00E00B47">
              <w:rPr>
                <w:rFonts w:ascii="Times New Roman" w:hAnsi="Times New Roman"/>
                <w:color w:val="auto"/>
                <w:lang w:val="fr-CA"/>
              </w:rPr>
              <w:t xml:space="preserve"> les </w:t>
            </w:r>
            <w:r>
              <w:rPr>
                <w:rFonts w:ascii="Times New Roman" w:hAnsi="Times New Roman"/>
                <w:color w:val="auto"/>
                <w:lang w:val="fr-CA"/>
              </w:rPr>
              <w:t>pièces justificatives</w:t>
            </w:r>
            <w:r w:rsidRPr="00E00B47">
              <w:rPr>
                <w:rFonts w:ascii="Times New Roman" w:hAnsi="Times New Roman"/>
                <w:color w:val="auto"/>
                <w:lang w:val="fr-CA"/>
              </w:rPr>
              <w:t xml:space="preserve"> pour vérifier que </w:t>
            </w:r>
            <w:r w:rsidRPr="002952F9">
              <w:rPr>
                <w:color w:val="auto"/>
                <w:lang w:val="fr-CA"/>
              </w:rPr>
              <w:t>l’</w:t>
            </w:r>
            <w:r w:rsidRPr="00E00B47">
              <w:rPr>
                <w:rFonts w:ascii="Times New Roman" w:hAnsi="Times New Roman"/>
                <w:i/>
                <w:color w:val="auto"/>
                <w:lang w:val="fr-CA"/>
              </w:rPr>
              <w:t>entité visée</w:t>
            </w:r>
            <w:r w:rsidRPr="00E00B47">
              <w:rPr>
                <w:rFonts w:ascii="Times New Roman" w:hAnsi="Times New Roman"/>
                <w:color w:val="auto"/>
                <w:lang w:val="fr-CA"/>
              </w:rPr>
              <w:t xml:space="preserve"> a:</w:t>
            </w:r>
          </w:p>
        </w:tc>
      </w:tr>
      <w:tr w:rsidR="00593D7B" w:rsidRPr="00F34710" w14:paraId="0A5CF850" w14:textId="77777777" w:rsidTr="00842F7D">
        <w:tc>
          <w:tcPr>
            <w:tcW w:w="376" w:type="dxa"/>
          </w:tcPr>
          <w:p w14:paraId="3820357D" w14:textId="77777777" w:rsidR="00593D7B" w:rsidRPr="00922A4F" w:rsidRDefault="00593D7B" w:rsidP="00593D7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6B0DEB7" w14:textId="4E68197D" w:rsidR="00593D7B" w:rsidRPr="00B819B4" w:rsidRDefault="00593D7B" w:rsidP="00593D7B">
            <w:pPr>
              <w:pStyle w:val="Default"/>
              <w:jc w:val="both"/>
              <w:rPr>
                <w:color w:val="auto"/>
                <w:lang w:val="fr-CA"/>
              </w:rPr>
            </w:pPr>
            <w:r w:rsidRPr="00E00B47">
              <w:rPr>
                <w:rFonts w:ascii="Times New Roman" w:hAnsi="Times New Roman"/>
                <w:color w:val="auto"/>
                <w:lang w:val="fr-CA"/>
              </w:rPr>
              <w:t xml:space="preserve">Réglé chaque relais de déclenchement </w:t>
            </w:r>
            <w:r>
              <w:rPr>
                <w:rFonts w:ascii="Times New Roman" w:hAnsi="Times New Roman"/>
                <w:color w:val="auto"/>
                <w:lang w:val="fr-CA"/>
              </w:rPr>
              <w:t xml:space="preserve">en </w:t>
            </w:r>
            <w:r w:rsidRPr="00E00B47">
              <w:rPr>
                <w:rFonts w:ascii="Times New Roman" w:hAnsi="Times New Roman"/>
                <w:color w:val="auto"/>
                <w:lang w:val="fr-CA"/>
              </w:rPr>
              <w:t>sous</w:t>
            </w:r>
            <w:r>
              <w:rPr>
                <w:rFonts w:ascii="Times New Roman" w:hAnsi="Times New Roman"/>
                <w:color w:val="auto"/>
                <w:lang w:val="fr-CA"/>
              </w:rPr>
              <w:t>-</w:t>
            </w:r>
            <w:r w:rsidRPr="00E00B47">
              <w:rPr>
                <w:rFonts w:ascii="Times New Roman" w:hAnsi="Times New Roman"/>
                <w:color w:val="auto"/>
                <w:lang w:val="fr-CA"/>
              </w:rPr>
              <w:t xml:space="preserve">fréquence des groupes de production </w:t>
            </w:r>
            <w:r w:rsidRPr="0062646D">
              <w:rPr>
                <w:rFonts w:ascii="Times New Roman" w:hAnsi="Times New Roman"/>
                <w:lang w:val="fr-CA"/>
              </w:rPr>
              <w:t>à une valeur égale ou inférieure à la courbe appropriée de déclenchement des groupes de production de la figure 2</w:t>
            </w:r>
            <w:r w:rsidRPr="00142786">
              <w:rPr>
                <w:rFonts w:ascii="Times New Roman" w:hAnsi="Times New Roman"/>
                <w:color w:val="auto"/>
                <w:lang w:val="fr-CA"/>
              </w:rPr>
              <w:t xml:space="preserve">, sauf </w:t>
            </w:r>
            <w:r w:rsidRPr="00142786">
              <w:rPr>
                <w:rFonts w:ascii="Times New Roman" w:hAnsi="Times New Roman"/>
                <w:lang w:val="fr-CA"/>
              </w:rPr>
              <w:t>si les exigences E13 ou E16 l’en exemptent.</w:t>
            </w:r>
          </w:p>
        </w:tc>
      </w:tr>
      <w:tr w:rsidR="00593D7B" w:rsidRPr="00F34710" w14:paraId="38759E7A" w14:textId="77777777" w:rsidTr="00842F7D">
        <w:tc>
          <w:tcPr>
            <w:tcW w:w="10910" w:type="dxa"/>
            <w:gridSpan w:val="2"/>
            <w:tcBorders>
              <w:bottom w:val="single" w:sz="4" w:space="0" w:color="auto"/>
            </w:tcBorders>
            <w:shd w:val="clear" w:color="auto" w:fill="DCDCFF"/>
          </w:tcPr>
          <w:p w14:paraId="62497E0D" w14:textId="45A6397E" w:rsidR="00593D7B" w:rsidRPr="003366EB" w:rsidRDefault="00593D7B" w:rsidP="00842F7D">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Notes pour l’auditeur:</w:t>
            </w:r>
            <w:r>
              <w:rPr>
                <w:rFonts w:ascii="Times New Roman" w:hAnsi="Times New Roman" w:cs="Times New Roman"/>
                <w:b/>
                <w:bCs/>
                <w:lang w:val="fr-CA"/>
              </w:rPr>
              <w:t xml:space="preserve"> </w:t>
            </w:r>
            <w:r>
              <w:rPr>
                <w:rFonts w:ascii="Times New Roman" w:hAnsi="Times New Roman" w:cs="Times New Roman"/>
                <w:bCs/>
                <w:lang w:val="fr-CA"/>
              </w:rPr>
              <w:t>L’exigence E10 n’inclut pas les groupes de production</w:t>
            </w:r>
            <w:r w:rsidRPr="00F163E4">
              <w:rPr>
                <w:rFonts w:ascii="Times New Roman" w:hAnsi="Times New Roman" w:cs="Times New Roman"/>
                <w:bCs/>
                <w:lang w:val="fr-CA"/>
              </w:rPr>
              <w:t xml:space="preserve"> qui se déclenchent au-dessus de</w:t>
            </w:r>
            <w:r>
              <w:rPr>
                <w:rFonts w:ascii="Times New Roman" w:hAnsi="Times New Roman" w:cs="Times New Roman"/>
                <w:bCs/>
                <w:lang w:val="fr-CA"/>
              </w:rPr>
              <w:t xml:space="preserve"> la courbe de la F</w:t>
            </w:r>
            <w:r w:rsidRPr="00F163E4">
              <w:rPr>
                <w:rFonts w:ascii="Times New Roman" w:hAnsi="Times New Roman" w:cs="Times New Roman"/>
                <w:bCs/>
                <w:lang w:val="fr-CA"/>
              </w:rPr>
              <w:t>igure 2, mais fournissent un déle</w:t>
            </w:r>
            <w:r>
              <w:rPr>
                <w:rFonts w:ascii="Times New Roman" w:hAnsi="Times New Roman" w:cs="Times New Roman"/>
                <w:bCs/>
                <w:lang w:val="fr-CA"/>
              </w:rPr>
              <w:t>stage compensatoire (E13, et les processus associés E14, E</w:t>
            </w:r>
            <w:r w:rsidRPr="00F163E4">
              <w:rPr>
                <w:rFonts w:ascii="Times New Roman" w:hAnsi="Times New Roman" w:cs="Times New Roman"/>
                <w:bCs/>
                <w:lang w:val="fr-CA"/>
              </w:rPr>
              <w:t>15) et certains réacteurs nucléaires existants qui se déclenchent au-dessus de la courbe et ne fournissent pas de délestage compensatoire</w:t>
            </w:r>
            <w:r>
              <w:rPr>
                <w:rFonts w:ascii="Times New Roman" w:hAnsi="Times New Roman" w:cs="Times New Roman"/>
                <w:bCs/>
                <w:lang w:val="fr-CA"/>
              </w:rPr>
              <w:t xml:space="preserve"> (E</w:t>
            </w:r>
            <w:r w:rsidRPr="00F163E4">
              <w:rPr>
                <w:rFonts w:ascii="Times New Roman" w:hAnsi="Times New Roman" w:cs="Times New Roman"/>
                <w:bCs/>
                <w:lang w:val="fr-CA"/>
              </w:rPr>
              <w:t>16 ).</w:t>
            </w:r>
          </w:p>
        </w:tc>
      </w:tr>
    </w:tbl>
    <w:p w14:paraId="134D7B6D" w14:textId="77777777"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p>
    <w:p w14:paraId="1E84B48E" w14:textId="77777777" w:rsidR="00593D7B" w:rsidRPr="00922A4F" w:rsidRDefault="00593D7B" w:rsidP="00593D7B">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640F68A7" w14:textId="3ADC6C0E" w:rsidR="00593D7B" w:rsidRDefault="00593D7B"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52A2EDA" w14:textId="2E542BE6" w:rsidR="00054FE8" w:rsidRDefault="00054FE8"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E24F410" w14:textId="77777777" w:rsidR="00054FE8" w:rsidRPr="00922A4F" w:rsidRDefault="00054FE8"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E2EA9EE" w14:textId="77777777" w:rsidR="00593D7B" w:rsidRPr="00922A4F" w:rsidRDefault="00593D7B"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C21C953" w14:textId="77777777" w:rsidR="00201715" w:rsidRPr="00593D7B" w:rsidRDefault="00201715">
      <w:pPr>
        <w:autoSpaceDE/>
        <w:autoSpaceDN/>
        <w:adjustRightInd/>
        <w:rPr>
          <w:rFonts w:ascii="Times New Roman" w:hAnsi="Times New Roman" w:cs="Times New Roman"/>
          <w:b/>
          <w:sz w:val="24"/>
          <w:szCs w:val="22"/>
          <w:lang w:val="fr-CA"/>
        </w:rPr>
      </w:pPr>
      <w:r w:rsidRPr="00593D7B">
        <w:rPr>
          <w:rFonts w:ascii="Times New Roman" w:hAnsi="Times New Roman" w:cs="Times New Roman"/>
          <w:b/>
          <w:sz w:val="24"/>
          <w:szCs w:val="22"/>
          <w:lang w:val="fr-CA"/>
        </w:rPr>
        <w:br w:type="page"/>
      </w:r>
    </w:p>
    <w:p w14:paraId="57D0E2E2" w14:textId="313DFECC" w:rsidR="00593D7B" w:rsidRPr="00922A4F" w:rsidRDefault="00593D7B" w:rsidP="00593D7B">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11</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039CEE6B" w14:textId="77777777" w:rsidR="00593D7B" w:rsidRPr="00922A4F" w:rsidRDefault="00593D7B" w:rsidP="00593D7B">
      <w:pPr>
        <w:autoSpaceDE/>
        <w:autoSpaceDN/>
        <w:adjustRightInd/>
        <w:jc w:val="both"/>
        <w:outlineLvl w:val="0"/>
        <w:rPr>
          <w:rFonts w:ascii="Times New Roman" w:hAnsi="Times New Roman" w:cs="Times New Roman"/>
          <w:b/>
          <w:sz w:val="24"/>
          <w:szCs w:val="22"/>
          <w:u w:val="single"/>
          <w:lang w:val="fr-CA"/>
        </w:rPr>
      </w:pPr>
    </w:p>
    <w:p w14:paraId="2996A40C" w14:textId="77777777" w:rsidR="00593D7B" w:rsidRDefault="00593D7B" w:rsidP="003A03C5">
      <w:pPr>
        <w:pStyle w:val="Paragraphedeliste"/>
        <w:numPr>
          <w:ilvl w:val="0"/>
          <w:numId w:val="7"/>
        </w:numPr>
        <w:autoSpaceDE/>
        <w:autoSpaceDN/>
        <w:adjustRightInd/>
        <w:jc w:val="both"/>
        <w:outlineLvl w:val="0"/>
        <w:rPr>
          <w:rFonts w:ascii="Times New Roman" w:hAnsi="Times New Roman" w:cs="Times New Roman"/>
          <w:sz w:val="24"/>
          <w:szCs w:val="24"/>
          <w:lang w:val="fr-CA"/>
        </w:rPr>
      </w:pPr>
      <w:r w:rsidRPr="00735C9E">
        <w:rPr>
          <w:rFonts w:ascii="Times New Roman" w:hAnsi="Times New Roman" w:cs="Times New Roman"/>
          <w:sz w:val="24"/>
          <w:szCs w:val="24"/>
          <w:lang w:val="fr-CA"/>
        </w:rPr>
        <w:t xml:space="preserve">Chaque </w:t>
      </w:r>
      <w:r w:rsidRPr="00735C9E">
        <w:rPr>
          <w:rFonts w:ascii="Times New Roman" w:hAnsi="Times New Roman" w:cs="Times New Roman"/>
          <w:i/>
          <w:sz w:val="24"/>
          <w:szCs w:val="24"/>
          <w:lang w:val="fr-CA"/>
        </w:rPr>
        <w:t xml:space="preserve">propriétaire d’installation de production </w:t>
      </w:r>
      <w:r w:rsidRPr="00735C9E">
        <w:rPr>
          <w:rFonts w:ascii="Times New Roman" w:hAnsi="Times New Roman" w:cs="Times New Roman"/>
          <w:sz w:val="24"/>
          <w:szCs w:val="24"/>
          <w:lang w:val="fr-CA"/>
        </w:rPr>
        <w:t xml:space="preserve">doit communiquer les réglages de déclenchement en sous-fréquence des groupes de production et leur temporisation dans un délai de 45 jours civils après en avoir reçu la demande de son </w:t>
      </w:r>
      <w:r w:rsidRPr="00735C9E">
        <w:rPr>
          <w:rFonts w:ascii="Times New Roman" w:hAnsi="Times New Roman" w:cs="Times New Roman"/>
          <w:i/>
          <w:sz w:val="24"/>
          <w:szCs w:val="24"/>
          <w:lang w:val="fr-CA"/>
        </w:rPr>
        <w:t>coordonnateur de la planification</w:t>
      </w:r>
      <w:r w:rsidRPr="00735C9E">
        <w:rPr>
          <w:rFonts w:ascii="Times New Roman" w:hAnsi="Times New Roman" w:cs="Times New Roman"/>
          <w:sz w:val="24"/>
          <w:szCs w:val="24"/>
          <w:lang w:val="fr-CA"/>
        </w:rPr>
        <w:t>.</w:t>
      </w:r>
    </w:p>
    <w:p w14:paraId="132032B6" w14:textId="77777777" w:rsidR="00593D7B" w:rsidRPr="00735C9E" w:rsidRDefault="00593D7B" w:rsidP="00593D7B">
      <w:pPr>
        <w:pStyle w:val="Paragraphedeliste"/>
        <w:autoSpaceDE/>
        <w:autoSpaceDN/>
        <w:adjustRightInd/>
        <w:ind w:left="576"/>
        <w:jc w:val="both"/>
        <w:outlineLvl w:val="0"/>
        <w:rPr>
          <w:rFonts w:ascii="Times New Roman" w:hAnsi="Times New Roman" w:cs="Times New Roman"/>
          <w:sz w:val="24"/>
          <w:szCs w:val="24"/>
          <w:lang w:val="fr-CA"/>
        </w:rPr>
      </w:pPr>
      <w:r w:rsidRPr="00735C9E">
        <w:rPr>
          <w:rFonts w:ascii="Times New Roman" w:hAnsi="Times New Roman" w:cs="Times New Roman"/>
          <w:i/>
          <w:sz w:val="24"/>
          <w:szCs w:val="24"/>
          <w:lang w:val="fr-CA"/>
        </w:rPr>
        <w:t>[Facteur de risque de non-conformité : faible] [Horizon : planification de</w:t>
      </w:r>
      <w:r w:rsidRPr="00735C9E">
        <w:rPr>
          <w:rFonts w:ascii="Times New Roman" w:hAnsi="Times New Roman" w:cs="Times New Roman"/>
          <w:i/>
          <w:spacing w:val="-13"/>
          <w:sz w:val="24"/>
          <w:szCs w:val="24"/>
          <w:lang w:val="fr-CA"/>
        </w:rPr>
        <w:t xml:space="preserve"> </w:t>
      </w:r>
      <w:r w:rsidRPr="00735C9E">
        <w:rPr>
          <w:rFonts w:ascii="Times New Roman" w:hAnsi="Times New Roman" w:cs="Times New Roman"/>
          <w:i/>
          <w:sz w:val="24"/>
          <w:szCs w:val="24"/>
          <w:lang w:val="fr-CA"/>
        </w:rPr>
        <w:t>l’exploitation]</w:t>
      </w:r>
    </w:p>
    <w:p w14:paraId="272BAA5C" w14:textId="6A8F35B4" w:rsidR="00593D7B" w:rsidRPr="00922A4F" w:rsidRDefault="00593D7B" w:rsidP="00593D7B">
      <w:pPr>
        <w:pStyle w:val="Paragraphedeliste"/>
        <w:autoSpaceDE/>
        <w:autoSpaceDN/>
        <w:adjustRightInd/>
        <w:ind w:left="576"/>
        <w:jc w:val="both"/>
        <w:outlineLvl w:val="0"/>
        <w:rPr>
          <w:rFonts w:ascii="Times New Roman" w:hAnsi="Times New Roman" w:cs="Times New Roman"/>
          <w:sz w:val="24"/>
          <w:szCs w:val="22"/>
          <w:lang w:val="fr-CA"/>
        </w:rPr>
      </w:pPr>
    </w:p>
    <w:p w14:paraId="51335BAB" w14:textId="61EFF5A2" w:rsidR="00593D7B" w:rsidRPr="00593D7B" w:rsidRDefault="00593D7B" w:rsidP="003A03C5">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735C9E">
        <w:rPr>
          <w:rFonts w:ascii="Times New Roman" w:hAnsi="Times New Roman" w:cs="Times New Roman"/>
          <w:sz w:val="24"/>
          <w:szCs w:val="24"/>
          <w:lang w:val="fr-CA"/>
        </w:rPr>
        <w:t xml:space="preserve">Chaque </w:t>
      </w:r>
      <w:r w:rsidRPr="00735C9E">
        <w:rPr>
          <w:rFonts w:ascii="Times New Roman" w:hAnsi="Times New Roman" w:cs="Times New Roman"/>
          <w:i/>
          <w:sz w:val="24"/>
          <w:szCs w:val="24"/>
          <w:lang w:val="fr-CA"/>
        </w:rPr>
        <w:t xml:space="preserve">propriétaire d’installation de production </w:t>
      </w:r>
      <w:r w:rsidRPr="00735C9E">
        <w:rPr>
          <w:rFonts w:ascii="Times New Roman" w:hAnsi="Times New Roman" w:cs="Times New Roman"/>
          <w:sz w:val="24"/>
          <w:szCs w:val="24"/>
          <w:lang w:val="fr-CA"/>
        </w:rPr>
        <w:t>doit conserver des pièces justificatives, telles que des courriels, des lettres ou d’autres documents datés, qui attestent sa conformité avec l’exigence E11.</w:t>
      </w:r>
    </w:p>
    <w:p w14:paraId="3A509D91" w14:textId="77777777" w:rsidR="00593D7B" w:rsidRDefault="00593D7B" w:rsidP="00593D7B">
      <w:pPr>
        <w:jc w:val="both"/>
        <w:rPr>
          <w:rFonts w:ascii="Times New Roman" w:hAnsi="Times New Roman" w:cs="Times New Roman"/>
          <w:b/>
          <w:color w:val="000000"/>
          <w:sz w:val="24"/>
          <w:szCs w:val="24"/>
          <w:lang w:val="fr-CA"/>
        </w:rPr>
      </w:pPr>
    </w:p>
    <w:p w14:paraId="41B9937A" w14:textId="77777777" w:rsidR="00593D7B" w:rsidRPr="00922A4F" w:rsidRDefault="00593D7B" w:rsidP="00593D7B">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14E9F11" w14:textId="77777777" w:rsidR="00593D7B" w:rsidRDefault="00593D7B" w:rsidP="00593D7B">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D87B26">
        <w:rPr>
          <w:lang w:val="fr-CA"/>
        </w:rPr>
        <w:t xml:space="preserve"> </w:t>
      </w:r>
      <w:r w:rsidRPr="00735C9E">
        <w:rPr>
          <w:rFonts w:ascii="Times New Roman" w:hAnsi="Times New Roman" w:cs="Times New Roman"/>
          <w:color w:val="000000"/>
          <w:sz w:val="24"/>
          <w:szCs w:val="24"/>
          <w:lang w:val="fr-CA"/>
        </w:rPr>
        <w:t xml:space="preserve">Avez-vous reçu une demande du </w:t>
      </w:r>
      <w:r w:rsidRPr="00735C9E">
        <w:rPr>
          <w:rFonts w:ascii="Times New Roman" w:hAnsi="Times New Roman" w:cs="Times New Roman"/>
          <w:i/>
          <w:color w:val="000000"/>
          <w:sz w:val="24"/>
          <w:szCs w:val="24"/>
          <w:lang w:val="fr-CA"/>
        </w:rPr>
        <w:t>coordonnateur de la planification</w:t>
      </w:r>
      <w:r w:rsidRPr="00735C9E">
        <w:rPr>
          <w:rFonts w:ascii="Times New Roman" w:hAnsi="Times New Roman" w:cs="Times New Roman"/>
          <w:color w:val="000000"/>
          <w:sz w:val="24"/>
          <w:szCs w:val="24"/>
          <w:lang w:val="fr-CA"/>
        </w:rPr>
        <w:t xml:space="preserve"> pour transmettre le</w:t>
      </w:r>
      <w:r>
        <w:rPr>
          <w:rFonts w:ascii="Times New Roman" w:hAnsi="Times New Roman" w:cs="Times New Roman"/>
          <w:color w:val="000000"/>
          <w:sz w:val="24"/>
          <w:szCs w:val="24"/>
          <w:lang w:val="fr-CA"/>
        </w:rPr>
        <w:t>s</w:t>
      </w:r>
      <w:r w:rsidRPr="00735C9E">
        <w:rPr>
          <w:rFonts w:ascii="Times New Roman" w:hAnsi="Times New Roman" w:cs="Times New Roman"/>
          <w:color w:val="000000"/>
          <w:sz w:val="24"/>
          <w:szCs w:val="24"/>
          <w:lang w:val="fr-CA"/>
        </w:rPr>
        <w:t xml:space="preserve"> réglage</w:t>
      </w:r>
      <w:r>
        <w:rPr>
          <w:rFonts w:ascii="Times New Roman" w:hAnsi="Times New Roman" w:cs="Times New Roman"/>
          <w:color w:val="000000"/>
          <w:sz w:val="24"/>
          <w:szCs w:val="24"/>
          <w:lang w:val="fr-CA"/>
        </w:rPr>
        <w:t>s</w:t>
      </w:r>
      <w:r w:rsidRPr="00735C9E">
        <w:rPr>
          <w:rFonts w:ascii="Times New Roman" w:hAnsi="Times New Roman" w:cs="Times New Roman"/>
          <w:color w:val="000000"/>
          <w:sz w:val="24"/>
          <w:szCs w:val="24"/>
          <w:lang w:val="fr-CA"/>
        </w:rPr>
        <w:t xml:space="preserve"> d</w:t>
      </w:r>
      <w:r>
        <w:rPr>
          <w:rFonts w:ascii="Times New Roman" w:hAnsi="Times New Roman" w:cs="Times New Roman"/>
          <w:color w:val="000000"/>
          <w:sz w:val="24"/>
          <w:szCs w:val="24"/>
          <w:lang w:val="fr-CA"/>
        </w:rPr>
        <w:t>e</w:t>
      </w:r>
      <w:r w:rsidRPr="00735C9E">
        <w:rPr>
          <w:rFonts w:ascii="Times New Roman" w:hAnsi="Times New Roman" w:cs="Times New Roman"/>
          <w:color w:val="000000"/>
          <w:sz w:val="24"/>
          <w:szCs w:val="24"/>
          <w:lang w:val="fr-CA"/>
        </w:rPr>
        <w:t xml:space="preserve"> déclencheme</w:t>
      </w:r>
      <w:r>
        <w:rPr>
          <w:rFonts w:ascii="Times New Roman" w:hAnsi="Times New Roman" w:cs="Times New Roman"/>
          <w:color w:val="000000"/>
          <w:sz w:val="24"/>
          <w:szCs w:val="24"/>
          <w:lang w:val="fr-CA"/>
        </w:rPr>
        <w:t>nt en sous-fréquence et leur temporisation</w:t>
      </w:r>
      <w:r w:rsidRPr="00735C9E">
        <w:rPr>
          <w:rFonts w:ascii="Times New Roman" w:hAnsi="Times New Roman" w:cs="Times New Roman"/>
          <w:color w:val="000000"/>
          <w:sz w:val="24"/>
          <w:szCs w:val="24"/>
          <w:lang w:val="fr-CA"/>
        </w:rPr>
        <w:t xml:space="preserve"> pendant la période d</w:t>
      </w:r>
      <w:r>
        <w:rPr>
          <w:rFonts w:ascii="Times New Roman" w:hAnsi="Times New Roman" w:cs="Times New Roman"/>
          <w:color w:val="000000"/>
          <w:sz w:val="24"/>
          <w:szCs w:val="24"/>
          <w:lang w:val="fr-CA"/>
        </w:rPr>
        <w:t>’</w:t>
      </w:r>
      <w:r w:rsidRPr="00735C9E">
        <w:rPr>
          <w:rFonts w:ascii="Times New Roman" w:hAnsi="Times New Roman" w:cs="Times New Roman"/>
          <w:color w:val="000000"/>
          <w:sz w:val="24"/>
          <w:szCs w:val="24"/>
          <w:lang w:val="fr-CA"/>
        </w:rPr>
        <w:t xml:space="preserve">audit? </w:t>
      </w:r>
    </w:p>
    <w:p w14:paraId="50391E86" w14:textId="77777777" w:rsidR="00593D7B" w:rsidRPr="00735C9E" w:rsidRDefault="00593D7B" w:rsidP="00593D7B">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347448409"/>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590774988"/>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3A54E23B" w14:textId="77777777" w:rsidR="00593D7B" w:rsidRPr="00922A4F" w:rsidRDefault="00593D7B" w:rsidP="00593D7B">
      <w:pPr>
        <w:jc w:val="both"/>
        <w:rPr>
          <w:rFonts w:ascii="Times New Roman" w:hAnsi="Times New Roman" w:cs="Times New Roman"/>
          <w:bCs/>
          <w:sz w:val="22"/>
          <w:szCs w:val="22"/>
          <w:lang w:val="fr-CA"/>
        </w:rPr>
      </w:pPr>
      <w:r w:rsidRPr="00735C9E">
        <w:rPr>
          <w:rFonts w:ascii="Times New Roman" w:hAnsi="Times New Roman" w:cs="Times New Roman"/>
          <w:color w:val="000000"/>
          <w:sz w:val="24"/>
          <w:szCs w:val="24"/>
          <w:lang w:val="fr-CA"/>
        </w:rPr>
        <w:t>[Fourni</w:t>
      </w:r>
      <w:r>
        <w:rPr>
          <w:rFonts w:ascii="Times New Roman" w:hAnsi="Times New Roman" w:cs="Times New Roman"/>
          <w:color w:val="000000"/>
          <w:sz w:val="24"/>
          <w:szCs w:val="24"/>
          <w:lang w:val="fr-CA"/>
        </w:rPr>
        <w:t>r</w:t>
      </w:r>
      <w:r w:rsidRPr="00735C9E">
        <w:rPr>
          <w:rFonts w:ascii="Times New Roman" w:hAnsi="Times New Roman" w:cs="Times New Roman"/>
          <w:color w:val="000000"/>
          <w:sz w:val="24"/>
          <w:szCs w:val="24"/>
          <w:lang w:val="fr-CA"/>
        </w:rPr>
        <w:t xml:space="preserve"> une réponse</w:t>
      </w:r>
      <w:r>
        <w:rPr>
          <w:rFonts w:ascii="Times New Roman" w:hAnsi="Times New Roman" w:cs="Times New Roman"/>
          <w:color w:val="000000"/>
          <w:sz w:val="24"/>
          <w:szCs w:val="24"/>
          <w:lang w:val="fr-CA"/>
        </w:rPr>
        <w:t xml:space="preserve"> et</w:t>
      </w:r>
      <w:r w:rsidRPr="00735C9E">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ensuite</w:t>
      </w:r>
      <w:r w:rsidRPr="00735C9E">
        <w:rPr>
          <w:rFonts w:ascii="Times New Roman" w:hAnsi="Times New Roman" w:cs="Times New Roman"/>
          <w:color w:val="000000"/>
          <w:sz w:val="24"/>
          <w:szCs w:val="24"/>
          <w:lang w:val="fr-CA"/>
        </w:rPr>
        <w:t xml:space="preserve"> passe</w:t>
      </w:r>
      <w:r>
        <w:rPr>
          <w:rFonts w:ascii="Times New Roman" w:hAnsi="Times New Roman" w:cs="Times New Roman"/>
          <w:color w:val="000000"/>
          <w:sz w:val="24"/>
          <w:szCs w:val="24"/>
          <w:lang w:val="fr-CA"/>
        </w:rPr>
        <w:t>r</w:t>
      </w:r>
      <w:r w:rsidRPr="00735C9E">
        <w:rPr>
          <w:rFonts w:ascii="Times New Roman" w:hAnsi="Times New Roman" w:cs="Times New Roman"/>
          <w:color w:val="000000"/>
          <w:sz w:val="24"/>
          <w:szCs w:val="24"/>
          <w:lang w:val="fr-CA"/>
        </w:rPr>
        <w:t xml:space="preserve"> à la section </w:t>
      </w:r>
      <w:r>
        <w:rPr>
          <w:rFonts w:ascii="Times New Roman" w:hAnsi="Times New Roman" w:cs="Times New Roman"/>
          <w:color w:val="000000"/>
          <w:sz w:val="24"/>
          <w:szCs w:val="24"/>
          <w:lang w:val="fr-CA"/>
        </w:rPr>
        <w:t>Description narrative de la</w:t>
      </w:r>
      <w:r w:rsidRPr="00735C9E">
        <w:rPr>
          <w:rFonts w:ascii="Times New Roman" w:hAnsi="Times New Roman" w:cs="Times New Roman"/>
          <w:color w:val="000000"/>
          <w:sz w:val="24"/>
          <w:szCs w:val="24"/>
          <w:lang w:val="fr-CA"/>
        </w:rPr>
        <w:t xml:space="preserve"> conformité ci-dessous pour expliquer.]</w:t>
      </w:r>
    </w:p>
    <w:p w14:paraId="3410B2D2" w14:textId="74F0B4A2" w:rsidR="00593D7B" w:rsidRPr="00922A4F" w:rsidRDefault="00593D7B" w:rsidP="00593D7B">
      <w:pPr>
        <w:jc w:val="both"/>
        <w:rPr>
          <w:rFonts w:ascii="Times New Roman" w:hAnsi="Times New Roman" w:cs="Times New Roman"/>
          <w:color w:val="000000"/>
          <w:sz w:val="24"/>
          <w:szCs w:val="24"/>
          <w:lang w:val="fr-CA"/>
        </w:rPr>
      </w:pPr>
    </w:p>
    <w:p w14:paraId="7FA8F54E" w14:textId="77777777" w:rsidR="00593D7B" w:rsidRPr="00922A4F" w:rsidRDefault="00593D7B" w:rsidP="00593D7B">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FD7BB6F" w14:textId="77777777" w:rsidR="00593D7B" w:rsidRPr="00922A4F" w:rsidRDefault="00593D7B" w:rsidP="00593D7B">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23E3BCF" w14:textId="65F1E78C" w:rsidR="00593D7B" w:rsidRPr="00922A4F" w:rsidRDefault="00593D7B" w:rsidP="00593D7B">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87051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894DAB" w14:textId="77777777" w:rsidR="00593D7B" w:rsidRPr="00922A4F" w:rsidRDefault="00593D7B" w:rsidP="00593D7B">
      <w:pPr>
        <w:widowControl w:val="0"/>
        <w:shd w:val="clear" w:color="auto" w:fill="CDFFCD"/>
        <w:jc w:val="both"/>
        <w:rPr>
          <w:rFonts w:ascii="Times New Roman" w:hAnsi="Times New Roman" w:cs="Times New Roman"/>
          <w:bCs/>
          <w:sz w:val="22"/>
          <w:szCs w:val="22"/>
          <w:lang w:val="fr-CA"/>
        </w:rPr>
      </w:pPr>
    </w:p>
    <w:p w14:paraId="167547F4" w14:textId="77777777" w:rsidR="00593D7B" w:rsidRPr="00922A4F" w:rsidRDefault="00593D7B" w:rsidP="00593D7B">
      <w:pPr>
        <w:widowControl w:val="0"/>
        <w:shd w:val="clear" w:color="auto" w:fill="CDFFCD"/>
        <w:jc w:val="both"/>
        <w:rPr>
          <w:rFonts w:ascii="Times New Roman" w:hAnsi="Times New Roman" w:cs="Times New Roman"/>
          <w:bCs/>
          <w:sz w:val="22"/>
          <w:szCs w:val="22"/>
          <w:lang w:val="fr-CA"/>
        </w:rPr>
      </w:pPr>
    </w:p>
    <w:p w14:paraId="2C562346" w14:textId="77777777" w:rsidR="00593D7B" w:rsidRPr="00922A4F" w:rsidRDefault="00593D7B" w:rsidP="00593D7B">
      <w:pPr>
        <w:pStyle w:val="RqtSection"/>
        <w:jc w:val="both"/>
        <w:rPr>
          <w:rFonts w:ascii="Times New Roman" w:hAnsi="Times New Roman"/>
          <w:lang w:val="fr-CA"/>
        </w:rPr>
      </w:pPr>
    </w:p>
    <w:p w14:paraId="7F9400C7" w14:textId="77777777" w:rsidR="00593D7B" w:rsidRPr="00922A4F" w:rsidRDefault="00593D7B" w:rsidP="00593D7B">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593D7B" w:rsidRPr="00F34710" w14:paraId="44953DE1" w14:textId="77777777" w:rsidTr="00842F7D">
        <w:tc>
          <w:tcPr>
            <w:tcW w:w="10910" w:type="dxa"/>
            <w:shd w:val="clear" w:color="auto" w:fill="DCDCFF"/>
          </w:tcPr>
          <w:p w14:paraId="6BEED604" w14:textId="77777777" w:rsidR="00593D7B" w:rsidRPr="00922A4F" w:rsidRDefault="00593D7B" w:rsidP="00842F7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593D7B" w:rsidRPr="00F34710" w14:paraId="4D954D1D" w14:textId="77777777" w:rsidTr="00842F7D">
        <w:tc>
          <w:tcPr>
            <w:tcW w:w="10910" w:type="dxa"/>
            <w:shd w:val="clear" w:color="auto" w:fill="DCDCFF"/>
          </w:tcPr>
          <w:p w14:paraId="03076409" w14:textId="1D574AD2" w:rsidR="00593D7B" w:rsidRDefault="00593D7B" w:rsidP="00593D7B">
            <w:pPr>
              <w:widowControl w:val="0"/>
              <w:jc w:val="both"/>
              <w:rPr>
                <w:rFonts w:ascii="Times New Roman" w:hAnsi="Times New Roman" w:cs="Times New Roman"/>
                <w:sz w:val="24"/>
                <w:szCs w:val="24"/>
                <w:lang w:val="fr-CA"/>
              </w:rPr>
            </w:pPr>
            <w:r w:rsidRPr="008B34FF">
              <w:rPr>
                <w:rFonts w:ascii="Times New Roman" w:hAnsi="Times New Roman" w:cs="Times New Roman"/>
                <w:sz w:val="24"/>
                <w:szCs w:val="24"/>
                <w:lang w:val="fr-CA"/>
              </w:rPr>
              <w:t xml:space="preserve">Des courriels, des documents ou </w:t>
            </w:r>
            <w:r>
              <w:rPr>
                <w:rFonts w:ascii="Times New Roman" w:hAnsi="Times New Roman" w:cs="Times New Roman"/>
                <w:sz w:val="24"/>
                <w:szCs w:val="24"/>
                <w:lang w:val="fr-CA"/>
              </w:rPr>
              <w:t>d’</w:t>
            </w:r>
            <w:r w:rsidRPr="008B34FF">
              <w:rPr>
                <w:rFonts w:ascii="Times New Roman" w:hAnsi="Times New Roman" w:cs="Times New Roman"/>
                <w:sz w:val="24"/>
                <w:szCs w:val="24"/>
                <w:lang w:val="fr-CA"/>
              </w:rPr>
              <w:t>autre</w:t>
            </w:r>
            <w:r>
              <w:rPr>
                <w:rFonts w:ascii="Times New Roman" w:hAnsi="Times New Roman" w:cs="Times New Roman"/>
                <w:sz w:val="24"/>
                <w:szCs w:val="24"/>
                <w:lang w:val="fr-CA"/>
              </w:rPr>
              <w:t>s</w:t>
            </w:r>
            <w:r w:rsidRPr="008B34FF">
              <w:rPr>
                <w:rFonts w:ascii="Times New Roman" w:hAnsi="Times New Roman" w:cs="Times New Roman"/>
                <w:sz w:val="24"/>
                <w:szCs w:val="24"/>
                <w:lang w:val="fr-CA"/>
              </w:rPr>
              <w:t xml:space="preserve"> correspondance</w:t>
            </w:r>
            <w:r>
              <w:rPr>
                <w:rFonts w:ascii="Times New Roman" w:hAnsi="Times New Roman" w:cs="Times New Roman"/>
                <w:sz w:val="24"/>
                <w:szCs w:val="24"/>
                <w:lang w:val="fr-CA"/>
              </w:rPr>
              <w:t>s</w:t>
            </w:r>
            <w:r w:rsidRPr="008B34FF">
              <w:rPr>
                <w:rFonts w:ascii="Times New Roman" w:hAnsi="Times New Roman" w:cs="Times New Roman"/>
                <w:sz w:val="24"/>
                <w:szCs w:val="24"/>
                <w:lang w:val="fr-CA"/>
              </w:rPr>
              <w:t xml:space="preserve"> datés </w:t>
            </w:r>
            <w:r>
              <w:rPr>
                <w:rFonts w:ascii="Times New Roman" w:hAnsi="Times New Roman" w:cs="Times New Roman"/>
                <w:sz w:val="24"/>
                <w:szCs w:val="24"/>
                <w:lang w:val="fr-CA"/>
              </w:rPr>
              <w:t>attestant</w:t>
            </w:r>
            <w:r w:rsidRPr="008B34FF">
              <w:rPr>
                <w:rFonts w:ascii="Times New Roman" w:hAnsi="Times New Roman" w:cs="Times New Roman"/>
                <w:sz w:val="24"/>
                <w:szCs w:val="24"/>
                <w:lang w:val="fr-CA"/>
              </w:rPr>
              <w:t xml:space="preserve"> que le </w:t>
            </w:r>
            <w:r w:rsidRPr="008B34FF">
              <w:rPr>
                <w:rFonts w:ascii="Times New Roman" w:hAnsi="Times New Roman" w:cs="Times New Roman"/>
                <w:i/>
                <w:sz w:val="24"/>
                <w:szCs w:val="24"/>
                <w:lang w:val="fr-CA"/>
              </w:rPr>
              <w:t>coordonnateur de la planification</w:t>
            </w:r>
            <w:r w:rsidRPr="008B34FF">
              <w:rPr>
                <w:rFonts w:ascii="Times New Roman" w:hAnsi="Times New Roman" w:cs="Times New Roman"/>
                <w:sz w:val="24"/>
                <w:szCs w:val="24"/>
                <w:lang w:val="fr-CA"/>
              </w:rPr>
              <w:t xml:space="preserve"> a demandé </w:t>
            </w:r>
            <w:r w:rsidRPr="00735C9E">
              <w:rPr>
                <w:rFonts w:ascii="Times New Roman" w:hAnsi="Times New Roman" w:cs="Times New Roman"/>
                <w:sz w:val="24"/>
                <w:szCs w:val="24"/>
                <w:lang w:val="fr-CA"/>
              </w:rPr>
              <w:t>les réglages de déclenchement en sous-fréquence des groupes de production et leur temporisation</w:t>
            </w:r>
            <w:r>
              <w:rPr>
                <w:rFonts w:ascii="Times New Roman" w:hAnsi="Times New Roman" w:cs="Times New Roman"/>
                <w:sz w:val="24"/>
                <w:szCs w:val="24"/>
                <w:lang w:val="fr-CA"/>
              </w:rPr>
              <w:t>.</w:t>
            </w:r>
          </w:p>
        </w:tc>
      </w:tr>
      <w:tr w:rsidR="00593D7B" w:rsidRPr="00F34710" w14:paraId="7089FD43" w14:textId="77777777" w:rsidTr="00842F7D">
        <w:tc>
          <w:tcPr>
            <w:tcW w:w="10910" w:type="dxa"/>
            <w:shd w:val="clear" w:color="auto" w:fill="DCDCFF"/>
          </w:tcPr>
          <w:p w14:paraId="2C73C645" w14:textId="3CD68671" w:rsidR="00593D7B" w:rsidRPr="00201715" w:rsidRDefault="00593D7B" w:rsidP="00593D7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c</w:t>
            </w:r>
            <w:r w:rsidRPr="008B34FF">
              <w:rPr>
                <w:rFonts w:ascii="Times New Roman" w:hAnsi="Times New Roman" w:cs="Times New Roman"/>
                <w:sz w:val="24"/>
                <w:szCs w:val="24"/>
                <w:lang w:val="fr-CA"/>
              </w:rPr>
              <w:t xml:space="preserve">ourriels, </w:t>
            </w:r>
            <w:r>
              <w:rPr>
                <w:rFonts w:ascii="Times New Roman" w:hAnsi="Times New Roman" w:cs="Times New Roman"/>
                <w:sz w:val="24"/>
                <w:szCs w:val="24"/>
                <w:lang w:val="fr-CA"/>
              </w:rPr>
              <w:t xml:space="preserve">des </w:t>
            </w:r>
            <w:r w:rsidRPr="008B34FF">
              <w:rPr>
                <w:rFonts w:ascii="Times New Roman" w:hAnsi="Times New Roman" w:cs="Times New Roman"/>
                <w:sz w:val="24"/>
                <w:szCs w:val="24"/>
                <w:lang w:val="fr-CA"/>
              </w:rPr>
              <w:t xml:space="preserve">documents ou </w:t>
            </w:r>
            <w:r>
              <w:rPr>
                <w:rFonts w:ascii="Times New Roman" w:hAnsi="Times New Roman" w:cs="Times New Roman"/>
                <w:sz w:val="24"/>
                <w:szCs w:val="24"/>
                <w:lang w:val="fr-CA"/>
              </w:rPr>
              <w:t>d’</w:t>
            </w:r>
            <w:r w:rsidRPr="008B34FF">
              <w:rPr>
                <w:rFonts w:ascii="Times New Roman" w:hAnsi="Times New Roman" w:cs="Times New Roman"/>
                <w:sz w:val="24"/>
                <w:szCs w:val="24"/>
                <w:lang w:val="fr-CA"/>
              </w:rPr>
              <w:t xml:space="preserve">autres correspondances datés </w:t>
            </w:r>
            <w:r>
              <w:rPr>
                <w:rFonts w:ascii="Times New Roman" w:hAnsi="Times New Roman" w:cs="Times New Roman"/>
                <w:sz w:val="24"/>
                <w:szCs w:val="24"/>
                <w:lang w:val="fr-CA"/>
              </w:rPr>
              <w:t>attestant</w:t>
            </w:r>
            <w:r w:rsidRPr="008B34FF">
              <w:rPr>
                <w:rFonts w:ascii="Times New Roman" w:hAnsi="Times New Roman" w:cs="Times New Roman"/>
                <w:sz w:val="24"/>
                <w:szCs w:val="24"/>
                <w:lang w:val="fr-CA"/>
              </w:rPr>
              <w:t xml:space="preserve"> que vous avez fourni </w:t>
            </w:r>
            <w:r w:rsidRPr="00735C9E">
              <w:rPr>
                <w:rFonts w:ascii="Times New Roman" w:hAnsi="Times New Roman" w:cs="Times New Roman"/>
                <w:sz w:val="24"/>
                <w:szCs w:val="24"/>
                <w:lang w:val="fr-CA"/>
              </w:rPr>
              <w:t>les réglages de déclenchement en sous-fréquence des groupes de production et leur temporisation</w:t>
            </w:r>
            <w:r w:rsidRPr="008B34FF">
              <w:rPr>
                <w:rFonts w:ascii="Times New Roman" w:hAnsi="Times New Roman" w:cs="Times New Roman"/>
                <w:sz w:val="24"/>
                <w:szCs w:val="24"/>
                <w:lang w:val="fr-CA"/>
              </w:rPr>
              <w:t xml:space="preserve"> au </w:t>
            </w:r>
            <w:r w:rsidRPr="008B34FF">
              <w:rPr>
                <w:rFonts w:ascii="Times New Roman" w:hAnsi="Times New Roman" w:cs="Times New Roman"/>
                <w:i/>
                <w:sz w:val="24"/>
                <w:szCs w:val="24"/>
                <w:lang w:val="fr-CA"/>
              </w:rPr>
              <w:t>coordonnateur de la</w:t>
            </w:r>
            <w:r w:rsidRPr="008B34FF">
              <w:rPr>
                <w:rFonts w:ascii="Times New Roman" w:hAnsi="Times New Roman" w:cs="Times New Roman"/>
                <w:sz w:val="24"/>
                <w:szCs w:val="24"/>
                <w:lang w:val="fr-CA"/>
              </w:rPr>
              <w:t xml:space="preserve"> </w:t>
            </w:r>
            <w:r w:rsidRPr="008B34FF">
              <w:rPr>
                <w:rFonts w:ascii="Times New Roman" w:hAnsi="Times New Roman" w:cs="Times New Roman"/>
                <w:i/>
                <w:sz w:val="24"/>
                <w:szCs w:val="24"/>
                <w:lang w:val="fr-CA"/>
              </w:rPr>
              <w:t>planification.</w:t>
            </w:r>
          </w:p>
        </w:tc>
      </w:tr>
    </w:tbl>
    <w:p w14:paraId="78C5D604" w14:textId="77777777" w:rsidR="00593D7B" w:rsidRPr="00922A4F" w:rsidRDefault="00593D7B" w:rsidP="00593D7B">
      <w:pPr>
        <w:widowControl w:val="0"/>
        <w:spacing w:line="266" w:lineRule="exact"/>
        <w:jc w:val="both"/>
        <w:rPr>
          <w:rFonts w:ascii="Times New Roman" w:hAnsi="Times New Roman" w:cs="Times New Roman"/>
          <w:b/>
          <w:bCs/>
          <w:color w:val="000000"/>
          <w:sz w:val="24"/>
          <w:szCs w:val="24"/>
          <w:lang w:val="fr-CA"/>
        </w:rPr>
      </w:pPr>
    </w:p>
    <w:p w14:paraId="58B06032" w14:textId="77777777" w:rsidR="00593D7B" w:rsidRPr="00922A4F" w:rsidRDefault="00593D7B" w:rsidP="00593D7B">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593D7B" w:rsidRPr="00F34710" w14:paraId="72B66F2F" w14:textId="77777777" w:rsidTr="00842F7D">
        <w:tc>
          <w:tcPr>
            <w:tcW w:w="10892" w:type="dxa"/>
            <w:gridSpan w:val="6"/>
            <w:shd w:val="clear" w:color="auto" w:fill="DCDCFF"/>
            <w:vAlign w:val="bottom"/>
          </w:tcPr>
          <w:p w14:paraId="01674B0A" w14:textId="77777777" w:rsidR="00593D7B" w:rsidRPr="00922A4F" w:rsidRDefault="00593D7B" w:rsidP="00842F7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593D7B" w:rsidRPr="00F34710" w14:paraId="6EEBC217" w14:textId="77777777" w:rsidTr="00842F7D">
        <w:tc>
          <w:tcPr>
            <w:tcW w:w="2275" w:type="dxa"/>
            <w:shd w:val="clear" w:color="auto" w:fill="DCDCFF"/>
            <w:vAlign w:val="bottom"/>
          </w:tcPr>
          <w:p w14:paraId="5BD452E3"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B7CBABC"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B14AA31"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2D20938"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EB88715"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822ED05"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593D7B" w:rsidRPr="00F34710" w14:paraId="157FD669" w14:textId="77777777" w:rsidTr="00842F7D">
        <w:tc>
          <w:tcPr>
            <w:tcW w:w="2275" w:type="dxa"/>
            <w:shd w:val="clear" w:color="auto" w:fill="CDFFCD"/>
          </w:tcPr>
          <w:p w14:paraId="6581CE23"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FCDF034"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A84CC69"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A2C9F6"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72AB8D7"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D01B4C0"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r>
      <w:tr w:rsidR="00593D7B" w:rsidRPr="00F34710" w14:paraId="4B22A108" w14:textId="77777777" w:rsidTr="00842F7D">
        <w:tc>
          <w:tcPr>
            <w:tcW w:w="2275" w:type="dxa"/>
            <w:shd w:val="clear" w:color="auto" w:fill="CDFFCD"/>
          </w:tcPr>
          <w:p w14:paraId="64513782"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ACB6D5D"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92F5B49"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8CDB278"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6449338"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FD074EF"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r>
      <w:tr w:rsidR="00593D7B" w:rsidRPr="00F34710" w14:paraId="1CD40CF7" w14:textId="77777777" w:rsidTr="00842F7D">
        <w:tc>
          <w:tcPr>
            <w:tcW w:w="2275" w:type="dxa"/>
            <w:shd w:val="clear" w:color="auto" w:fill="CDFFCD"/>
          </w:tcPr>
          <w:p w14:paraId="0A889031"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106AF0"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4E3496F"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E8515C5"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2A0F683"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41DF886"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r>
    </w:tbl>
    <w:p w14:paraId="0E0222DF" w14:textId="77777777" w:rsidR="00593D7B" w:rsidRPr="00922A4F" w:rsidRDefault="00593D7B" w:rsidP="00593D7B">
      <w:pPr>
        <w:widowControl w:val="0"/>
        <w:jc w:val="both"/>
        <w:rPr>
          <w:rFonts w:ascii="Times New Roman" w:hAnsi="Times New Roman" w:cs="Times New Roman"/>
          <w:color w:val="000000"/>
          <w:sz w:val="24"/>
          <w:szCs w:val="24"/>
          <w:lang w:val="fr-CA"/>
        </w:rPr>
      </w:pPr>
    </w:p>
    <w:p w14:paraId="03006EE7" w14:textId="77777777"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593D7B" w:rsidRPr="00F34710" w14:paraId="3D357E04" w14:textId="77777777" w:rsidTr="00842F7D">
        <w:tc>
          <w:tcPr>
            <w:tcW w:w="10910" w:type="dxa"/>
            <w:shd w:val="clear" w:color="auto" w:fill="auto"/>
          </w:tcPr>
          <w:p w14:paraId="42AB35A3" w14:textId="77777777" w:rsidR="00593D7B" w:rsidRPr="00922A4F" w:rsidRDefault="00593D7B" w:rsidP="00842F7D">
            <w:pPr>
              <w:widowControl w:val="0"/>
              <w:jc w:val="both"/>
              <w:rPr>
                <w:rFonts w:ascii="Times New Roman" w:hAnsi="Times New Roman" w:cs="Times New Roman"/>
                <w:sz w:val="22"/>
                <w:szCs w:val="22"/>
                <w:lang w:val="fr-CA"/>
              </w:rPr>
            </w:pPr>
          </w:p>
        </w:tc>
      </w:tr>
      <w:tr w:rsidR="00593D7B" w:rsidRPr="00F34710" w14:paraId="7D57C0D0" w14:textId="77777777" w:rsidTr="00842F7D">
        <w:tc>
          <w:tcPr>
            <w:tcW w:w="10910" w:type="dxa"/>
            <w:shd w:val="clear" w:color="auto" w:fill="auto"/>
          </w:tcPr>
          <w:p w14:paraId="48303B17" w14:textId="77777777" w:rsidR="00593D7B" w:rsidRPr="00922A4F" w:rsidRDefault="00593D7B" w:rsidP="00842F7D">
            <w:pPr>
              <w:widowControl w:val="0"/>
              <w:jc w:val="both"/>
              <w:rPr>
                <w:rFonts w:ascii="Times New Roman" w:hAnsi="Times New Roman" w:cs="Times New Roman"/>
                <w:sz w:val="22"/>
                <w:szCs w:val="22"/>
                <w:lang w:val="fr-CA"/>
              </w:rPr>
            </w:pPr>
          </w:p>
        </w:tc>
      </w:tr>
      <w:tr w:rsidR="00593D7B" w:rsidRPr="00F34710" w14:paraId="77D97701" w14:textId="77777777" w:rsidTr="00842F7D">
        <w:tc>
          <w:tcPr>
            <w:tcW w:w="10910" w:type="dxa"/>
            <w:shd w:val="clear" w:color="auto" w:fill="auto"/>
          </w:tcPr>
          <w:p w14:paraId="2A8CD523" w14:textId="77777777" w:rsidR="00593D7B" w:rsidRPr="00922A4F" w:rsidRDefault="00593D7B" w:rsidP="00842F7D">
            <w:pPr>
              <w:widowControl w:val="0"/>
              <w:jc w:val="both"/>
              <w:rPr>
                <w:rFonts w:ascii="Times New Roman" w:hAnsi="Times New Roman" w:cs="Times New Roman"/>
                <w:sz w:val="22"/>
                <w:szCs w:val="22"/>
                <w:lang w:val="fr-CA"/>
              </w:rPr>
            </w:pPr>
          </w:p>
        </w:tc>
      </w:tr>
    </w:tbl>
    <w:p w14:paraId="6CB752A7" w14:textId="77777777"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p>
    <w:p w14:paraId="4FEAC315" w14:textId="77777777" w:rsidR="00593D7B" w:rsidRDefault="00593D7B" w:rsidP="00593D7B">
      <w:pPr>
        <w:widowControl w:val="0"/>
        <w:spacing w:line="266" w:lineRule="exact"/>
        <w:jc w:val="both"/>
        <w:outlineLvl w:val="1"/>
        <w:rPr>
          <w:rFonts w:ascii="Times New Roman" w:hAnsi="Times New Roman" w:cs="Times New Roman"/>
          <w:b/>
          <w:bCs/>
          <w:sz w:val="24"/>
          <w:szCs w:val="24"/>
          <w:lang w:val="fr-CA"/>
        </w:rPr>
      </w:pPr>
    </w:p>
    <w:p w14:paraId="7C4AE48D" w14:textId="3A55EBD3"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PRC-006-NPCC-2, E11</w:t>
      </w:r>
    </w:p>
    <w:p w14:paraId="602EF2F3" w14:textId="77777777" w:rsidR="00593D7B" w:rsidRPr="00922A4F" w:rsidRDefault="00593D7B" w:rsidP="00593D7B">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593D7B" w:rsidRPr="00F34710" w14:paraId="3B62ABD2" w14:textId="77777777" w:rsidTr="00842F7D">
        <w:tc>
          <w:tcPr>
            <w:tcW w:w="376" w:type="dxa"/>
          </w:tcPr>
          <w:p w14:paraId="042B4CB1" w14:textId="77777777" w:rsidR="00593D7B" w:rsidRPr="00922A4F" w:rsidRDefault="00593D7B" w:rsidP="00593D7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C29D1CF" w14:textId="48CAB44B" w:rsidR="00593D7B" w:rsidRPr="003366EB" w:rsidRDefault="00593D7B" w:rsidP="00593D7B">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olor w:val="auto"/>
                <w:lang w:val="fr-CA"/>
              </w:rPr>
              <w:t>Passer en revue</w:t>
            </w:r>
            <w:r w:rsidRPr="00E00B47">
              <w:rPr>
                <w:rFonts w:ascii="Times New Roman" w:hAnsi="Times New Roman"/>
                <w:color w:val="auto"/>
                <w:lang w:val="fr-CA"/>
              </w:rPr>
              <w:t xml:space="preserve"> les </w:t>
            </w:r>
            <w:r>
              <w:rPr>
                <w:rFonts w:ascii="Times New Roman" w:hAnsi="Times New Roman"/>
                <w:color w:val="auto"/>
                <w:lang w:val="fr-CA"/>
              </w:rPr>
              <w:t>pièces justificatives</w:t>
            </w:r>
            <w:r w:rsidRPr="00E00B47">
              <w:rPr>
                <w:rFonts w:ascii="Times New Roman" w:hAnsi="Times New Roman"/>
                <w:color w:val="auto"/>
                <w:lang w:val="fr-CA"/>
              </w:rPr>
              <w:t xml:space="preserve"> pour vérifier que </w:t>
            </w:r>
            <w:r w:rsidRPr="00D20D38">
              <w:rPr>
                <w:color w:val="auto"/>
                <w:lang w:val="fr-CA"/>
              </w:rPr>
              <w:t>l’</w:t>
            </w:r>
            <w:r w:rsidRPr="00E00B47">
              <w:rPr>
                <w:rFonts w:ascii="Times New Roman" w:hAnsi="Times New Roman"/>
                <w:i/>
                <w:color w:val="auto"/>
                <w:lang w:val="fr-CA"/>
              </w:rPr>
              <w:t>entité visée</w:t>
            </w:r>
            <w:r w:rsidRPr="00E00B47">
              <w:rPr>
                <w:rFonts w:ascii="Times New Roman" w:hAnsi="Times New Roman"/>
                <w:color w:val="auto"/>
                <w:lang w:val="fr-CA"/>
              </w:rPr>
              <w:t xml:space="preserve"> a:</w:t>
            </w:r>
          </w:p>
        </w:tc>
      </w:tr>
      <w:tr w:rsidR="00593D7B" w:rsidRPr="00F34710" w14:paraId="4892509B" w14:textId="77777777" w:rsidTr="00842F7D">
        <w:tc>
          <w:tcPr>
            <w:tcW w:w="376" w:type="dxa"/>
          </w:tcPr>
          <w:p w14:paraId="536664EA" w14:textId="77777777" w:rsidR="00593D7B" w:rsidRPr="00922A4F" w:rsidRDefault="00593D7B" w:rsidP="00593D7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A3A45BE" w14:textId="1E51A32B" w:rsidR="00593D7B" w:rsidRPr="00B819B4" w:rsidRDefault="00593D7B" w:rsidP="00593D7B">
            <w:pPr>
              <w:pStyle w:val="Default"/>
              <w:jc w:val="both"/>
              <w:rPr>
                <w:color w:val="auto"/>
                <w:lang w:val="fr-CA"/>
              </w:rPr>
            </w:pPr>
            <w:r w:rsidRPr="00757E2B">
              <w:rPr>
                <w:rFonts w:ascii="Times New Roman" w:hAnsi="Times New Roman"/>
                <w:color w:val="auto"/>
                <w:lang w:val="fr-CA"/>
              </w:rPr>
              <w:t xml:space="preserve">Fourni les </w:t>
            </w:r>
            <w:r w:rsidRPr="00757E2B">
              <w:rPr>
                <w:rFonts w:ascii="Times New Roman" w:hAnsi="Times New Roman"/>
                <w:lang w:val="fr-CA"/>
              </w:rPr>
              <w:t>réglages de déclenchement en sous-fréquence des groupes de production et leur temporisation</w:t>
            </w:r>
            <w:r w:rsidRPr="00757E2B">
              <w:rPr>
                <w:rFonts w:ascii="Times New Roman" w:hAnsi="Times New Roman"/>
                <w:color w:val="auto"/>
                <w:lang w:val="fr-CA"/>
              </w:rPr>
              <w:t xml:space="preserve"> dans les 45 jours civils suivant la demande du </w:t>
            </w:r>
            <w:r w:rsidRPr="00D06BAA">
              <w:rPr>
                <w:rFonts w:ascii="Times New Roman" w:hAnsi="Times New Roman"/>
                <w:i/>
                <w:color w:val="auto"/>
                <w:lang w:val="fr-CA"/>
              </w:rPr>
              <w:t>coordonnateur de la planification</w:t>
            </w:r>
            <w:r w:rsidRPr="00757E2B">
              <w:rPr>
                <w:rFonts w:ascii="Times New Roman" w:hAnsi="Times New Roman"/>
                <w:color w:val="auto"/>
                <w:lang w:val="fr-CA"/>
              </w:rPr>
              <w:t>.</w:t>
            </w:r>
          </w:p>
        </w:tc>
      </w:tr>
      <w:tr w:rsidR="00593D7B" w:rsidRPr="00F34710" w14:paraId="02B1D07F" w14:textId="77777777" w:rsidTr="00842F7D">
        <w:tc>
          <w:tcPr>
            <w:tcW w:w="10910" w:type="dxa"/>
            <w:gridSpan w:val="2"/>
            <w:tcBorders>
              <w:bottom w:val="single" w:sz="4" w:space="0" w:color="auto"/>
            </w:tcBorders>
            <w:shd w:val="clear" w:color="auto" w:fill="DCDCFF"/>
          </w:tcPr>
          <w:p w14:paraId="302B2832" w14:textId="15A21B43" w:rsidR="00593D7B" w:rsidRPr="003366EB" w:rsidRDefault="00593D7B" w:rsidP="00842F7D">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Notes pour l’auditeur:</w:t>
            </w:r>
            <w:r>
              <w:rPr>
                <w:rFonts w:ascii="Times New Roman" w:hAnsi="Times New Roman" w:cs="Times New Roman"/>
                <w:b/>
                <w:bCs/>
                <w:lang w:val="fr-CA"/>
              </w:rPr>
              <w:t xml:space="preserve"> </w:t>
            </w:r>
            <w:r w:rsidRPr="00757E2B">
              <w:rPr>
                <w:rFonts w:ascii="Times New Roman" w:hAnsi="Times New Roman" w:cs="Times New Roman"/>
                <w:bCs/>
                <w:lang w:val="fr-CA"/>
              </w:rPr>
              <w:t xml:space="preserve">Le </w:t>
            </w:r>
            <w:r w:rsidRPr="00757E2B">
              <w:rPr>
                <w:rFonts w:ascii="Times New Roman" w:hAnsi="Times New Roman" w:cs="Times New Roman"/>
                <w:bCs/>
                <w:i/>
                <w:lang w:val="fr-CA"/>
              </w:rPr>
              <w:t>coordonnateur de la planification</w:t>
            </w:r>
            <w:r w:rsidRPr="00757E2B">
              <w:rPr>
                <w:rFonts w:ascii="Times New Roman" w:hAnsi="Times New Roman" w:cs="Times New Roman"/>
                <w:bCs/>
                <w:lang w:val="fr-CA"/>
              </w:rPr>
              <w:t xml:space="preserve"> peut avoir demandé aux </w:t>
            </w:r>
            <w:r w:rsidRPr="00757E2B">
              <w:rPr>
                <w:rFonts w:ascii="Times New Roman" w:hAnsi="Times New Roman" w:cs="Times New Roman"/>
                <w:bCs/>
                <w:i/>
                <w:lang w:val="fr-CA"/>
              </w:rPr>
              <w:t>propriétaires d’installations de production</w:t>
            </w:r>
            <w:r w:rsidRPr="00757E2B">
              <w:rPr>
                <w:rFonts w:ascii="Times New Roman" w:hAnsi="Times New Roman" w:cs="Times New Roman"/>
                <w:bCs/>
                <w:lang w:val="fr-CA"/>
              </w:rPr>
              <w:t xml:space="preserve"> de fournir </w:t>
            </w:r>
            <w:r w:rsidRPr="00735C9E">
              <w:rPr>
                <w:rFonts w:ascii="Times New Roman" w:hAnsi="Times New Roman" w:cs="Times New Roman"/>
                <w:lang w:val="fr-CA"/>
              </w:rPr>
              <w:t>les réglages de déclenchement en sous-fréquence des groupes de production et leur temporisation</w:t>
            </w:r>
            <w:r w:rsidRPr="00757E2B">
              <w:rPr>
                <w:rFonts w:ascii="Times New Roman" w:hAnsi="Times New Roman" w:cs="Times New Roman"/>
                <w:bCs/>
                <w:lang w:val="fr-CA"/>
              </w:rPr>
              <w:t xml:space="preserve"> dans ses exigences en matière de données de modélisation et ses procédures de </w:t>
            </w:r>
            <w:r>
              <w:rPr>
                <w:rFonts w:ascii="Times New Roman" w:hAnsi="Times New Roman" w:cs="Times New Roman"/>
                <w:bCs/>
                <w:lang w:val="fr-CA"/>
              </w:rPr>
              <w:t>déclaration de données</w:t>
            </w:r>
            <w:r w:rsidRPr="00757E2B">
              <w:rPr>
                <w:rFonts w:ascii="Times New Roman" w:hAnsi="Times New Roman" w:cs="Times New Roman"/>
                <w:bCs/>
                <w:lang w:val="fr-CA"/>
              </w:rPr>
              <w:t xml:space="preserve"> élaborées </w:t>
            </w:r>
            <w:r>
              <w:rPr>
                <w:rFonts w:ascii="Times New Roman" w:hAnsi="Times New Roman" w:cs="Times New Roman"/>
                <w:bCs/>
                <w:lang w:val="fr-CA"/>
              </w:rPr>
              <w:t>selon</w:t>
            </w:r>
            <w:r w:rsidRPr="00757E2B">
              <w:rPr>
                <w:rFonts w:ascii="Times New Roman" w:hAnsi="Times New Roman" w:cs="Times New Roman"/>
                <w:bCs/>
                <w:lang w:val="fr-CA"/>
              </w:rPr>
              <w:t xml:space="preserve"> la norme de fiabilité MOD-032.</w:t>
            </w:r>
          </w:p>
        </w:tc>
      </w:tr>
    </w:tbl>
    <w:p w14:paraId="7A9852CD" w14:textId="77777777"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p>
    <w:p w14:paraId="40AD8B4B" w14:textId="77777777" w:rsidR="00593D7B" w:rsidRPr="00922A4F" w:rsidRDefault="00593D7B" w:rsidP="00593D7B">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CC5A0B9" w14:textId="1AB3FE07" w:rsidR="00593D7B" w:rsidRDefault="00593D7B"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62521E5" w14:textId="59920F61" w:rsidR="00054FE8" w:rsidRDefault="00054FE8"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364D720" w14:textId="77777777" w:rsidR="00054FE8" w:rsidRPr="00922A4F" w:rsidRDefault="00054FE8"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4B3C94D" w14:textId="77777777" w:rsidR="00593D7B" w:rsidRPr="00922A4F" w:rsidRDefault="00593D7B"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03E5EA0" w14:textId="77777777" w:rsidR="00593D7B" w:rsidRPr="00593D7B" w:rsidRDefault="00593D7B" w:rsidP="00593D7B">
      <w:pPr>
        <w:autoSpaceDE/>
        <w:autoSpaceDN/>
        <w:adjustRightInd/>
        <w:rPr>
          <w:rFonts w:ascii="Times New Roman" w:hAnsi="Times New Roman" w:cs="Times New Roman"/>
          <w:b/>
          <w:sz w:val="24"/>
          <w:szCs w:val="22"/>
          <w:lang w:val="fr-CA"/>
        </w:rPr>
      </w:pPr>
      <w:r w:rsidRPr="00593D7B">
        <w:rPr>
          <w:rFonts w:ascii="Times New Roman" w:hAnsi="Times New Roman" w:cs="Times New Roman"/>
          <w:b/>
          <w:sz w:val="24"/>
          <w:szCs w:val="22"/>
          <w:lang w:val="fr-CA"/>
        </w:rPr>
        <w:br w:type="page"/>
      </w:r>
    </w:p>
    <w:p w14:paraId="01FF6ED0" w14:textId="38027452" w:rsidR="00593D7B" w:rsidRPr="00922A4F" w:rsidRDefault="00593D7B" w:rsidP="00593D7B">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12</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3F4ADD22" w14:textId="77777777" w:rsidR="00593D7B" w:rsidRPr="00922A4F" w:rsidRDefault="00593D7B" w:rsidP="00593D7B">
      <w:pPr>
        <w:autoSpaceDE/>
        <w:autoSpaceDN/>
        <w:adjustRightInd/>
        <w:jc w:val="both"/>
        <w:outlineLvl w:val="0"/>
        <w:rPr>
          <w:rFonts w:ascii="Times New Roman" w:hAnsi="Times New Roman" w:cs="Times New Roman"/>
          <w:b/>
          <w:sz w:val="24"/>
          <w:szCs w:val="22"/>
          <w:u w:val="single"/>
          <w:lang w:val="fr-CA"/>
        </w:rPr>
      </w:pPr>
    </w:p>
    <w:p w14:paraId="4B08D3B3" w14:textId="77777777" w:rsidR="00593D7B" w:rsidRDefault="00593D7B" w:rsidP="003A03C5">
      <w:pPr>
        <w:pStyle w:val="Paragraphedeliste"/>
        <w:numPr>
          <w:ilvl w:val="0"/>
          <w:numId w:val="7"/>
        </w:numPr>
        <w:autoSpaceDE/>
        <w:autoSpaceDN/>
        <w:adjustRightInd/>
        <w:jc w:val="both"/>
        <w:outlineLvl w:val="0"/>
        <w:rPr>
          <w:rFonts w:ascii="Times New Roman" w:hAnsi="Times New Roman" w:cs="Times New Roman"/>
          <w:sz w:val="24"/>
          <w:szCs w:val="24"/>
          <w:lang w:val="fr-CA"/>
        </w:rPr>
      </w:pPr>
      <w:r w:rsidRPr="001D382E">
        <w:rPr>
          <w:rFonts w:ascii="Times New Roman" w:hAnsi="Times New Roman" w:cs="Times New Roman"/>
          <w:sz w:val="24"/>
          <w:szCs w:val="24"/>
          <w:lang w:val="fr-CA"/>
        </w:rPr>
        <w:t xml:space="preserve">Chaque </w:t>
      </w:r>
      <w:r w:rsidRPr="001D382E">
        <w:rPr>
          <w:rFonts w:ascii="Times New Roman" w:hAnsi="Times New Roman" w:cs="Times New Roman"/>
          <w:i/>
          <w:sz w:val="24"/>
          <w:szCs w:val="24"/>
          <w:lang w:val="fr-CA"/>
        </w:rPr>
        <w:t xml:space="preserve">propriétaire d’installation de production </w:t>
      </w:r>
      <w:r w:rsidRPr="001D382E">
        <w:rPr>
          <w:rFonts w:ascii="Times New Roman" w:hAnsi="Times New Roman" w:cs="Times New Roman"/>
          <w:sz w:val="24"/>
          <w:szCs w:val="24"/>
          <w:lang w:val="fr-CA"/>
        </w:rPr>
        <w:t xml:space="preserve">ayant un nouveau groupe de production, ou encore un groupe existant dont la capacité nette a été accrue de plus de 10 %, doit </w:t>
      </w:r>
      <w:r>
        <w:rPr>
          <w:rFonts w:ascii="Times New Roman" w:hAnsi="Times New Roman" w:cs="Times New Roman"/>
          <w:sz w:val="24"/>
          <w:szCs w:val="24"/>
          <w:lang w:val="fr-CA"/>
        </w:rPr>
        <w:t>:</w:t>
      </w:r>
    </w:p>
    <w:p w14:paraId="2CAE5A3D" w14:textId="77777777" w:rsidR="00593D7B" w:rsidRPr="001D382E" w:rsidRDefault="00593D7B" w:rsidP="00593D7B">
      <w:pPr>
        <w:pStyle w:val="Paragraphedeliste"/>
        <w:autoSpaceDE/>
        <w:autoSpaceDN/>
        <w:adjustRightInd/>
        <w:ind w:left="576"/>
        <w:jc w:val="both"/>
        <w:outlineLvl w:val="0"/>
        <w:rPr>
          <w:rFonts w:ascii="Times New Roman" w:hAnsi="Times New Roman" w:cs="Times New Roman"/>
          <w:sz w:val="24"/>
          <w:szCs w:val="24"/>
          <w:lang w:val="fr-CA"/>
        </w:rPr>
      </w:pPr>
      <w:r w:rsidRPr="001D382E">
        <w:rPr>
          <w:rFonts w:ascii="Times New Roman" w:hAnsi="Times New Roman" w:cs="Times New Roman"/>
          <w:sz w:val="24"/>
          <w:szCs w:val="24"/>
          <w:lang w:val="fr-CA"/>
        </w:rPr>
        <w:t>[</w:t>
      </w:r>
      <w:r w:rsidRPr="001D382E">
        <w:rPr>
          <w:rFonts w:ascii="Times New Roman" w:hAnsi="Times New Roman" w:cs="Times New Roman"/>
          <w:i/>
          <w:sz w:val="24"/>
          <w:szCs w:val="24"/>
          <w:lang w:val="fr-CA"/>
        </w:rPr>
        <w:t>Facteur de risque de non-conformité : moyen] [horizon : planification à long</w:t>
      </w:r>
      <w:r w:rsidRPr="001D382E">
        <w:rPr>
          <w:rFonts w:ascii="Times New Roman" w:hAnsi="Times New Roman" w:cs="Times New Roman"/>
          <w:i/>
          <w:spacing w:val="-16"/>
          <w:sz w:val="24"/>
          <w:szCs w:val="24"/>
          <w:lang w:val="fr-CA"/>
        </w:rPr>
        <w:t xml:space="preserve"> </w:t>
      </w:r>
      <w:r w:rsidRPr="001D382E">
        <w:rPr>
          <w:rFonts w:ascii="Times New Roman" w:hAnsi="Times New Roman" w:cs="Times New Roman"/>
          <w:i/>
          <w:sz w:val="24"/>
          <w:szCs w:val="24"/>
          <w:lang w:val="fr-CA"/>
        </w:rPr>
        <w:t>terme]</w:t>
      </w:r>
    </w:p>
    <w:p w14:paraId="37C89254" w14:textId="77777777" w:rsidR="00593D7B" w:rsidRPr="001D382E" w:rsidRDefault="00593D7B" w:rsidP="003A03C5">
      <w:pPr>
        <w:pStyle w:val="Paragraphedeliste"/>
        <w:widowControl w:val="0"/>
        <w:numPr>
          <w:ilvl w:val="1"/>
          <w:numId w:val="18"/>
        </w:numPr>
        <w:adjustRightInd/>
        <w:spacing w:before="119"/>
        <w:ind w:left="1134" w:right="27" w:hanging="567"/>
        <w:jc w:val="both"/>
        <w:rPr>
          <w:rFonts w:ascii="Times New Roman" w:hAnsi="Times New Roman" w:cs="Times New Roman"/>
          <w:sz w:val="24"/>
          <w:szCs w:val="24"/>
          <w:lang w:val="fr-CA"/>
        </w:rPr>
      </w:pPr>
      <w:r w:rsidRPr="001D382E">
        <w:rPr>
          <w:rFonts w:ascii="Times New Roman" w:hAnsi="Times New Roman" w:cs="Times New Roman"/>
          <w:sz w:val="24"/>
          <w:szCs w:val="24"/>
          <w:lang w:val="fr-CA"/>
        </w:rPr>
        <w:t>élaborer des mesures visant à empêcher le déclenchement direct ou indirect du groupe de production en sous-fréquence à une valeur supérieure à la courbe appropriée de déclenchement des groupes de production de la figure 2</w:t>
      </w:r>
      <w:r w:rsidRPr="001D382E">
        <w:rPr>
          <w:rFonts w:ascii="Times New Roman" w:hAnsi="Times New Roman" w:cs="Times New Roman"/>
          <w:spacing w:val="-4"/>
          <w:sz w:val="24"/>
          <w:szCs w:val="24"/>
          <w:lang w:val="fr-CA"/>
        </w:rPr>
        <w:t xml:space="preserve"> </w:t>
      </w:r>
      <w:r w:rsidRPr="001D382E">
        <w:rPr>
          <w:rFonts w:ascii="Times New Roman" w:hAnsi="Times New Roman" w:cs="Times New Roman"/>
          <w:sz w:val="24"/>
          <w:szCs w:val="24"/>
          <w:lang w:val="fr-CA"/>
        </w:rPr>
        <w:t>;</w:t>
      </w:r>
    </w:p>
    <w:p w14:paraId="24A274E3" w14:textId="77777777" w:rsidR="00593D7B" w:rsidRPr="001D382E" w:rsidRDefault="00593D7B" w:rsidP="003A03C5">
      <w:pPr>
        <w:pStyle w:val="Paragraphedeliste"/>
        <w:widowControl w:val="0"/>
        <w:numPr>
          <w:ilvl w:val="1"/>
          <w:numId w:val="18"/>
        </w:numPr>
        <w:adjustRightInd/>
        <w:spacing w:before="121"/>
        <w:ind w:left="1134" w:right="27" w:hanging="567"/>
        <w:jc w:val="both"/>
        <w:rPr>
          <w:rFonts w:ascii="Times New Roman" w:hAnsi="Times New Roman" w:cs="Times New Roman"/>
          <w:sz w:val="24"/>
          <w:szCs w:val="24"/>
          <w:lang w:val="fr-CA"/>
        </w:rPr>
      </w:pPr>
      <w:r w:rsidRPr="001D382E">
        <w:rPr>
          <w:rFonts w:ascii="Times New Roman" w:hAnsi="Times New Roman" w:cs="Times New Roman"/>
          <w:sz w:val="24"/>
          <w:szCs w:val="24"/>
          <w:lang w:val="fr-CA"/>
        </w:rPr>
        <w:t>concevoir tout système auxiliaire nécessaire au fonctionnement du groupe de production, ainsi que tout dispositif destiné à contrôler ou à protéger un tel système auxiliaire, de façon qu’il ne déclenche pas le groupe en sous-fréquence à une valeur supérieure à la courbe appropriée de déclenchement des groupes de production de la figure</w:t>
      </w:r>
      <w:r w:rsidRPr="001D382E">
        <w:rPr>
          <w:rFonts w:ascii="Times New Roman" w:hAnsi="Times New Roman" w:cs="Times New Roman"/>
          <w:spacing w:val="-5"/>
          <w:sz w:val="24"/>
          <w:szCs w:val="24"/>
          <w:lang w:val="fr-CA"/>
        </w:rPr>
        <w:t xml:space="preserve"> </w:t>
      </w:r>
      <w:r w:rsidRPr="001D382E">
        <w:rPr>
          <w:rFonts w:ascii="Times New Roman" w:hAnsi="Times New Roman" w:cs="Times New Roman"/>
          <w:sz w:val="24"/>
          <w:szCs w:val="24"/>
          <w:lang w:val="fr-CA"/>
        </w:rPr>
        <w:t>2.</w:t>
      </w:r>
    </w:p>
    <w:p w14:paraId="7FF582FD" w14:textId="6DC00863" w:rsidR="00593D7B" w:rsidRPr="00593D7B" w:rsidRDefault="00593D7B" w:rsidP="00593D7B">
      <w:pPr>
        <w:autoSpaceDE/>
        <w:autoSpaceDN/>
        <w:adjustRightInd/>
        <w:jc w:val="both"/>
        <w:outlineLvl w:val="0"/>
        <w:rPr>
          <w:rFonts w:ascii="Times New Roman" w:hAnsi="Times New Roman" w:cs="Times New Roman"/>
          <w:sz w:val="24"/>
          <w:szCs w:val="22"/>
          <w:lang w:val="fr-CA"/>
        </w:rPr>
      </w:pPr>
    </w:p>
    <w:p w14:paraId="2B1C622D" w14:textId="77777777" w:rsidR="00593D7B" w:rsidRPr="00C577CD" w:rsidRDefault="00593D7B" w:rsidP="003A03C5">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C577CD">
        <w:rPr>
          <w:rFonts w:ascii="Times New Roman" w:hAnsi="Times New Roman" w:cs="Times New Roman"/>
          <w:sz w:val="24"/>
          <w:szCs w:val="24"/>
          <w:lang w:val="fr-CA"/>
        </w:rPr>
        <w:t xml:space="preserve">Chaque </w:t>
      </w:r>
      <w:r w:rsidRPr="00C577CD">
        <w:rPr>
          <w:rFonts w:ascii="Times New Roman" w:hAnsi="Times New Roman" w:cs="Times New Roman"/>
          <w:i/>
          <w:sz w:val="24"/>
          <w:szCs w:val="24"/>
          <w:lang w:val="fr-CA"/>
        </w:rPr>
        <w:t xml:space="preserve">propriétaire d’installation de production </w:t>
      </w:r>
      <w:r w:rsidRPr="00C577CD">
        <w:rPr>
          <w:rFonts w:ascii="Times New Roman" w:hAnsi="Times New Roman" w:cs="Times New Roman"/>
          <w:sz w:val="24"/>
          <w:szCs w:val="24"/>
          <w:lang w:val="fr-CA"/>
        </w:rPr>
        <w:t>doit conserver des pièces justificatives, telles que des rapports, des fiches techniques, des devis, des notes de service ou d’autres documents, qui attestent sa conformité avec l’exigence E12.</w:t>
      </w:r>
    </w:p>
    <w:p w14:paraId="408DCF5A" w14:textId="412FE1F6" w:rsidR="00593D7B" w:rsidRPr="00593D7B" w:rsidRDefault="00593D7B" w:rsidP="00593D7B">
      <w:pPr>
        <w:pStyle w:val="Paragraphedeliste"/>
        <w:autoSpaceDE/>
        <w:autoSpaceDN/>
        <w:adjustRightInd/>
        <w:ind w:left="576"/>
        <w:jc w:val="both"/>
        <w:outlineLvl w:val="0"/>
        <w:rPr>
          <w:rFonts w:ascii="Times New Roman" w:hAnsi="Times New Roman" w:cs="Times New Roman"/>
          <w:b/>
          <w:color w:val="000000"/>
          <w:sz w:val="24"/>
          <w:szCs w:val="24"/>
          <w:lang w:val="fr-CA"/>
        </w:rPr>
      </w:pPr>
    </w:p>
    <w:p w14:paraId="1B5896F3" w14:textId="77777777" w:rsidR="00593D7B" w:rsidRPr="00922A4F" w:rsidRDefault="00593D7B" w:rsidP="00593D7B">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2C55DCA" w14:textId="77777777" w:rsidR="00593D7B" w:rsidRDefault="00593D7B" w:rsidP="00593D7B">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D87B26">
        <w:rPr>
          <w:lang w:val="fr-CA"/>
        </w:rPr>
        <w:t xml:space="preserve"> </w:t>
      </w:r>
      <w:r w:rsidRPr="00C577CD">
        <w:rPr>
          <w:rFonts w:ascii="Times New Roman" w:hAnsi="Times New Roman" w:cs="Times New Roman"/>
          <w:color w:val="000000"/>
          <w:sz w:val="24"/>
          <w:szCs w:val="24"/>
          <w:lang w:val="fr-CA"/>
        </w:rPr>
        <w:t xml:space="preserve">Avez-vous de nouveaux </w:t>
      </w:r>
      <w:r>
        <w:rPr>
          <w:rFonts w:ascii="Times New Roman" w:hAnsi="Times New Roman" w:cs="Times New Roman"/>
          <w:color w:val="000000"/>
          <w:sz w:val="24"/>
          <w:szCs w:val="24"/>
          <w:lang w:val="fr-CA"/>
        </w:rPr>
        <w:t xml:space="preserve">groupes de production </w:t>
      </w:r>
      <w:r w:rsidRPr="00C577CD">
        <w:rPr>
          <w:rFonts w:ascii="Times New Roman" w:hAnsi="Times New Roman" w:cs="Times New Roman"/>
          <w:color w:val="000000"/>
          <w:sz w:val="24"/>
          <w:szCs w:val="24"/>
          <w:lang w:val="fr-CA"/>
        </w:rPr>
        <w:t xml:space="preserve">ou des </w:t>
      </w:r>
      <w:r>
        <w:rPr>
          <w:rFonts w:ascii="Times New Roman" w:hAnsi="Times New Roman" w:cs="Times New Roman"/>
          <w:color w:val="000000"/>
          <w:sz w:val="24"/>
          <w:szCs w:val="24"/>
          <w:lang w:val="fr-CA"/>
        </w:rPr>
        <w:t xml:space="preserve">groupes de production </w:t>
      </w:r>
      <w:r w:rsidRPr="00C577CD">
        <w:rPr>
          <w:rFonts w:ascii="Times New Roman" w:hAnsi="Times New Roman" w:cs="Times New Roman"/>
          <w:color w:val="000000"/>
          <w:sz w:val="24"/>
          <w:szCs w:val="24"/>
          <w:lang w:val="fr-CA"/>
        </w:rPr>
        <w:t>existants qui ont augmenté leur capacité nette de plus de 10% pendant la période</w:t>
      </w:r>
      <w:r>
        <w:rPr>
          <w:rFonts w:ascii="Times New Roman" w:hAnsi="Times New Roman" w:cs="Times New Roman"/>
          <w:color w:val="000000"/>
          <w:sz w:val="24"/>
          <w:szCs w:val="24"/>
          <w:lang w:val="fr-CA"/>
        </w:rPr>
        <w:t xml:space="preserve"> d’audit</w:t>
      </w:r>
      <w:r w:rsidRPr="00C577CD">
        <w:rPr>
          <w:rFonts w:ascii="Times New Roman" w:hAnsi="Times New Roman" w:cs="Times New Roman"/>
          <w:color w:val="000000"/>
          <w:sz w:val="24"/>
          <w:szCs w:val="24"/>
          <w:lang w:val="fr-CA"/>
        </w:rPr>
        <w:t>?</w:t>
      </w:r>
    </w:p>
    <w:p w14:paraId="18AC13FC" w14:textId="5482D0C9" w:rsidR="00593D7B" w:rsidRPr="00C577CD" w:rsidRDefault="00593D7B" w:rsidP="00593D7B">
      <w:pPr>
        <w:jc w:val="both"/>
        <w:rPr>
          <w:rFonts w:ascii="Times New Roman" w:hAnsi="Times New Roman" w:cs="Times New Roman"/>
          <w:color w:val="000000"/>
          <w:sz w:val="24"/>
          <w:szCs w:val="24"/>
          <w:lang w:val="fr-CA"/>
        </w:rPr>
      </w:pPr>
      <w:r w:rsidRPr="00C577CD">
        <w:rPr>
          <w:rFonts w:ascii="Segoe UI Symbol" w:hAnsi="Segoe UI Symbol" w:cs="Segoe UI Symbol"/>
          <w:color w:val="000000"/>
          <w:sz w:val="24"/>
          <w:szCs w:val="24"/>
          <w:lang w:val="fr-CA"/>
        </w:rPr>
        <w:t>☐</w:t>
      </w:r>
      <w:r w:rsidRPr="00C577CD">
        <w:rPr>
          <w:rFonts w:ascii="Times New Roman" w:hAnsi="Times New Roman" w:cs="Times New Roman"/>
          <w:color w:val="000000"/>
          <w:sz w:val="24"/>
          <w:szCs w:val="24"/>
          <w:lang w:val="fr-CA"/>
        </w:rPr>
        <w:t xml:space="preserve"> Oui </w:t>
      </w:r>
      <w:r w:rsidRPr="00C577CD">
        <w:rPr>
          <w:rFonts w:ascii="Segoe UI Symbol" w:hAnsi="Segoe UI Symbol" w:cs="Segoe UI Symbol"/>
          <w:color w:val="000000"/>
          <w:sz w:val="24"/>
          <w:szCs w:val="24"/>
          <w:lang w:val="fr-CA"/>
        </w:rPr>
        <w:t>☐</w:t>
      </w:r>
      <w:r w:rsidRPr="00C577CD">
        <w:rPr>
          <w:rFonts w:ascii="Times New Roman" w:hAnsi="Times New Roman" w:cs="Times New Roman"/>
          <w:color w:val="000000"/>
          <w:sz w:val="24"/>
          <w:szCs w:val="24"/>
          <w:lang w:val="fr-CA"/>
        </w:rPr>
        <w:t xml:space="preserve"> Non</w:t>
      </w:r>
    </w:p>
    <w:p w14:paraId="1C8758EE" w14:textId="77777777" w:rsidR="00593D7B" w:rsidRDefault="00593D7B" w:rsidP="00593D7B">
      <w:pPr>
        <w:jc w:val="both"/>
        <w:rPr>
          <w:rFonts w:ascii="Times New Roman" w:hAnsi="Times New Roman" w:cs="Times New Roman"/>
          <w:b/>
          <w:color w:val="000000"/>
          <w:sz w:val="24"/>
          <w:szCs w:val="24"/>
          <w:lang w:val="fr-CA"/>
        </w:rPr>
      </w:pPr>
      <w:r w:rsidRPr="00C577CD">
        <w:rPr>
          <w:rFonts w:ascii="Times New Roman" w:hAnsi="Times New Roman" w:cs="Times New Roman"/>
          <w:color w:val="000000"/>
          <w:sz w:val="24"/>
          <w:szCs w:val="24"/>
          <w:lang w:val="fr-CA"/>
        </w:rPr>
        <w:t>[Fourni</w:t>
      </w:r>
      <w:r>
        <w:rPr>
          <w:rFonts w:ascii="Times New Roman" w:hAnsi="Times New Roman" w:cs="Times New Roman"/>
          <w:color w:val="000000"/>
          <w:sz w:val="24"/>
          <w:szCs w:val="24"/>
          <w:lang w:val="fr-CA"/>
        </w:rPr>
        <w:t>r</w:t>
      </w:r>
      <w:r w:rsidRPr="00C577CD">
        <w:rPr>
          <w:rFonts w:ascii="Times New Roman" w:hAnsi="Times New Roman" w:cs="Times New Roman"/>
          <w:color w:val="000000"/>
          <w:sz w:val="24"/>
          <w:szCs w:val="24"/>
          <w:lang w:val="fr-CA"/>
        </w:rPr>
        <w:t xml:space="preserve"> une réponse</w:t>
      </w:r>
      <w:r>
        <w:rPr>
          <w:rFonts w:ascii="Times New Roman" w:hAnsi="Times New Roman" w:cs="Times New Roman"/>
          <w:color w:val="000000"/>
          <w:sz w:val="24"/>
          <w:szCs w:val="24"/>
          <w:lang w:val="fr-CA"/>
        </w:rPr>
        <w:t xml:space="preserve"> et ensuite</w:t>
      </w:r>
      <w:r w:rsidRPr="00C577CD">
        <w:rPr>
          <w:rFonts w:ascii="Times New Roman" w:hAnsi="Times New Roman" w:cs="Times New Roman"/>
          <w:color w:val="000000"/>
          <w:sz w:val="24"/>
          <w:szCs w:val="24"/>
          <w:lang w:val="fr-CA"/>
        </w:rPr>
        <w:t xml:space="preserve"> puis passe</w:t>
      </w:r>
      <w:r>
        <w:rPr>
          <w:rFonts w:ascii="Times New Roman" w:hAnsi="Times New Roman" w:cs="Times New Roman"/>
          <w:color w:val="000000"/>
          <w:sz w:val="24"/>
          <w:szCs w:val="24"/>
          <w:lang w:val="fr-CA"/>
        </w:rPr>
        <w:t>r</w:t>
      </w:r>
      <w:r w:rsidRPr="00C577CD">
        <w:rPr>
          <w:rFonts w:ascii="Times New Roman" w:hAnsi="Times New Roman" w:cs="Times New Roman"/>
          <w:color w:val="000000"/>
          <w:sz w:val="24"/>
          <w:szCs w:val="24"/>
          <w:lang w:val="fr-CA"/>
        </w:rPr>
        <w:t xml:space="preserve"> à la section </w:t>
      </w:r>
      <w:r>
        <w:rPr>
          <w:rFonts w:ascii="Times New Roman" w:hAnsi="Times New Roman" w:cs="Times New Roman"/>
          <w:color w:val="000000"/>
          <w:sz w:val="24"/>
          <w:szCs w:val="24"/>
          <w:lang w:val="fr-CA"/>
        </w:rPr>
        <w:t>Description narrative de la</w:t>
      </w:r>
      <w:r w:rsidRPr="00C577CD">
        <w:rPr>
          <w:rFonts w:ascii="Times New Roman" w:hAnsi="Times New Roman" w:cs="Times New Roman"/>
          <w:color w:val="000000"/>
          <w:sz w:val="24"/>
          <w:szCs w:val="24"/>
          <w:lang w:val="fr-CA"/>
        </w:rPr>
        <w:t xml:space="preserve"> conformité ci-dessous pour expliquer.]</w:t>
      </w:r>
      <w:r w:rsidRPr="00922A4F">
        <w:rPr>
          <w:rFonts w:ascii="Times New Roman" w:hAnsi="Times New Roman" w:cs="Times New Roman"/>
          <w:b/>
          <w:color w:val="000000"/>
          <w:sz w:val="24"/>
          <w:szCs w:val="24"/>
          <w:lang w:val="fr-CA"/>
        </w:rPr>
        <w:t> </w:t>
      </w:r>
    </w:p>
    <w:p w14:paraId="03094D9A" w14:textId="2F9B457B" w:rsidR="00593D7B" w:rsidRPr="00922A4F" w:rsidRDefault="00593D7B" w:rsidP="00593D7B">
      <w:pPr>
        <w:jc w:val="both"/>
        <w:rPr>
          <w:rFonts w:ascii="Times New Roman" w:hAnsi="Times New Roman" w:cs="Times New Roman"/>
          <w:color w:val="000000"/>
          <w:sz w:val="24"/>
          <w:szCs w:val="24"/>
          <w:lang w:val="fr-CA"/>
        </w:rPr>
      </w:pPr>
    </w:p>
    <w:p w14:paraId="16F2AD18" w14:textId="77777777" w:rsidR="00593D7B" w:rsidRPr="00922A4F" w:rsidRDefault="00593D7B" w:rsidP="00593D7B">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6E72246" w14:textId="77777777" w:rsidR="00593D7B" w:rsidRPr="00922A4F" w:rsidRDefault="00593D7B" w:rsidP="00593D7B">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C1ABCE3" w14:textId="1905971A" w:rsidR="00593D7B" w:rsidRPr="00922A4F" w:rsidRDefault="00593D7B" w:rsidP="00593D7B">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87051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48CD01D8" w14:textId="77777777" w:rsidR="00593D7B" w:rsidRPr="00922A4F" w:rsidRDefault="00593D7B" w:rsidP="00593D7B">
      <w:pPr>
        <w:widowControl w:val="0"/>
        <w:shd w:val="clear" w:color="auto" w:fill="CDFFCD"/>
        <w:jc w:val="both"/>
        <w:rPr>
          <w:rFonts w:ascii="Times New Roman" w:hAnsi="Times New Roman" w:cs="Times New Roman"/>
          <w:bCs/>
          <w:sz w:val="22"/>
          <w:szCs w:val="22"/>
          <w:lang w:val="fr-CA"/>
        </w:rPr>
      </w:pPr>
    </w:p>
    <w:p w14:paraId="7BCC89D7" w14:textId="77777777" w:rsidR="00593D7B" w:rsidRPr="00922A4F" w:rsidRDefault="00593D7B" w:rsidP="00593D7B">
      <w:pPr>
        <w:widowControl w:val="0"/>
        <w:shd w:val="clear" w:color="auto" w:fill="CDFFCD"/>
        <w:jc w:val="both"/>
        <w:rPr>
          <w:rFonts w:ascii="Times New Roman" w:hAnsi="Times New Roman" w:cs="Times New Roman"/>
          <w:bCs/>
          <w:sz w:val="22"/>
          <w:szCs w:val="22"/>
          <w:lang w:val="fr-CA"/>
        </w:rPr>
      </w:pPr>
    </w:p>
    <w:p w14:paraId="70D0FD28" w14:textId="77777777" w:rsidR="00593D7B" w:rsidRPr="00922A4F" w:rsidRDefault="00593D7B" w:rsidP="00593D7B">
      <w:pPr>
        <w:pStyle w:val="RqtSection"/>
        <w:jc w:val="both"/>
        <w:rPr>
          <w:rFonts w:ascii="Times New Roman" w:hAnsi="Times New Roman"/>
          <w:lang w:val="fr-CA"/>
        </w:rPr>
      </w:pPr>
    </w:p>
    <w:p w14:paraId="1C8CD1B5" w14:textId="77777777" w:rsidR="00593D7B" w:rsidRPr="00922A4F" w:rsidRDefault="00593D7B" w:rsidP="00593D7B">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593D7B" w:rsidRPr="00F34710" w14:paraId="33F58F80" w14:textId="77777777" w:rsidTr="00842F7D">
        <w:tc>
          <w:tcPr>
            <w:tcW w:w="10910" w:type="dxa"/>
            <w:shd w:val="clear" w:color="auto" w:fill="DCDCFF"/>
          </w:tcPr>
          <w:p w14:paraId="6155CF10" w14:textId="77777777" w:rsidR="00593D7B" w:rsidRPr="00922A4F" w:rsidRDefault="00593D7B" w:rsidP="00842F7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593D7B" w:rsidRPr="00F34710" w14:paraId="7CAF1CE6" w14:textId="77777777" w:rsidTr="00842F7D">
        <w:tc>
          <w:tcPr>
            <w:tcW w:w="10910" w:type="dxa"/>
            <w:shd w:val="clear" w:color="auto" w:fill="DCDCFF"/>
          </w:tcPr>
          <w:p w14:paraId="16666EC7" w14:textId="77777777" w:rsidR="00593D7B" w:rsidRPr="000E61C5" w:rsidRDefault="00593D7B" w:rsidP="00593D7B">
            <w:pPr>
              <w:widowControl w:val="0"/>
              <w:jc w:val="both"/>
              <w:rPr>
                <w:rFonts w:ascii="Times New Roman" w:hAnsi="Times New Roman" w:cs="Times New Roman"/>
                <w:sz w:val="24"/>
                <w:szCs w:val="24"/>
                <w:lang w:val="fr-CA"/>
              </w:rPr>
            </w:pPr>
            <w:r w:rsidRPr="000E61C5">
              <w:rPr>
                <w:rFonts w:ascii="Times New Roman" w:hAnsi="Times New Roman" w:cs="Times New Roman"/>
                <w:sz w:val="24"/>
                <w:szCs w:val="24"/>
                <w:lang w:val="fr-CA"/>
              </w:rPr>
              <w:t>Pour chaque nouve</w:t>
            </w:r>
            <w:r>
              <w:rPr>
                <w:rFonts w:ascii="Times New Roman" w:hAnsi="Times New Roman" w:cs="Times New Roman"/>
                <w:sz w:val="24"/>
                <w:szCs w:val="24"/>
                <w:lang w:val="fr-CA"/>
              </w:rPr>
              <w:t>au</w:t>
            </w:r>
            <w:r w:rsidRPr="000E61C5">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groupe </w:t>
            </w:r>
            <w:r w:rsidRPr="000E61C5">
              <w:rPr>
                <w:rFonts w:ascii="Times New Roman" w:hAnsi="Times New Roman" w:cs="Times New Roman"/>
                <w:sz w:val="24"/>
                <w:szCs w:val="24"/>
                <w:lang w:val="fr-CA"/>
              </w:rPr>
              <w:t xml:space="preserve">de production ou </w:t>
            </w:r>
            <w:r>
              <w:rPr>
                <w:rFonts w:ascii="Times New Roman" w:hAnsi="Times New Roman" w:cs="Times New Roman"/>
                <w:sz w:val="24"/>
                <w:szCs w:val="24"/>
                <w:lang w:val="fr-CA"/>
              </w:rPr>
              <w:t>groupe</w:t>
            </w:r>
            <w:r w:rsidRPr="000E61C5">
              <w:rPr>
                <w:rFonts w:ascii="Times New Roman" w:hAnsi="Times New Roman" w:cs="Times New Roman"/>
                <w:sz w:val="24"/>
                <w:szCs w:val="24"/>
                <w:lang w:val="fr-CA"/>
              </w:rPr>
              <w:t xml:space="preserve"> de production existant </w:t>
            </w:r>
            <w:r>
              <w:rPr>
                <w:rFonts w:ascii="Times New Roman" w:hAnsi="Times New Roman" w:cs="Times New Roman"/>
                <w:sz w:val="24"/>
                <w:szCs w:val="24"/>
                <w:lang w:val="fr-CA"/>
              </w:rPr>
              <w:t>qui a augmenté</w:t>
            </w:r>
            <w:r w:rsidRPr="000E61C5">
              <w:rPr>
                <w:rFonts w:ascii="Times New Roman" w:hAnsi="Times New Roman" w:cs="Times New Roman"/>
                <w:sz w:val="24"/>
                <w:szCs w:val="24"/>
                <w:lang w:val="fr-CA"/>
              </w:rPr>
              <w:t xml:space="preserve"> sa capacité nette de plus de 10%:</w:t>
            </w:r>
          </w:p>
          <w:p w14:paraId="72B4947E" w14:textId="77777777" w:rsidR="00593D7B" w:rsidRPr="000E61C5" w:rsidRDefault="00593D7B" w:rsidP="00593D7B">
            <w:pPr>
              <w:widowControl w:val="0"/>
              <w:jc w:val="both"/>
              <w:rPr>
                <w:rFonts w:ascii="Times New Roman" w:hAnsi="Times New Roman" w:cs="Times New Roman"/>
                <w:sz w:val="24"/>
                <w:szCs w:val="24"/>
                <w:lang w:val="fr-CA"/>
              </w:rPr>
            </w:pPr>
          </w:p>
          <w:p w14:paraId="14B19B90" w14:textId="1ED798F3" w:rsidR="00593D7B" w:rsidRDefault="00593D7B" w:rsidP="003A03C5">
            <w:pPr>
              <w:pStyle w:val="Paragraphedeliste"/>
              <w:widowControl w:val="0"/>
              <w:numPr>
                <w:ilvl w:val="0"/>
                <w:numId w:val="19"/>
              </w:numPr>
              <w:contextualSpacing/>
              <w:jc w:val="both"/>
              <w:rPr>
                <w:rFonts w:ascii="Times New Roman" w:hAnsi="Times New Roman" w:cs="Times New Roman"/>
                <w:spacing w:val="-4"/>
                <w:sz w:val="24"/>
                <w:szCs w:val="24"/>
                <w:lang w:val="fr-CA"/>
              </w:rPr>
            </w:pPr>
            <w:r>
              <w:rPr>
                <w:rFonts w:ascii="Times New Roman" w:hAnsi="Times New Roman" w:cs="Times New Roman"/>
                <w:sz w:val="24"/>
                <w:szCs w:val="24"/>
                <w:lang w:val="fr-CA"/>
              </w:rPr>
              <w:t>Des devis</w:t>
            </w:r>
            <w:r w:rsidRPr="00E83EDF">
              <w:rPr>
                <w:rFonts w:ascii="Times New Roman" w:hAnsi="Times New Roman" w:cs="Times New Roman"/>
                <w:sz w:val="24"/>
                <w:szCs w:val="24"/>
                <w:lang w:val="fr-CA"/>
              </w:rPr>
              <w:t xml:space="preserve"> de conception des relais, </w:t>
            </w:r>
            <w:r>
              <w:rPr>
                <w:rFonts w:ascii="Times New Roman" w:hAnsi="Times New Roman" w:cs="Times New Roman"/>
                <w:sz w:val="24"/>
                <w:szCs w:val="24"/>
                <w:lang w:val="fr-CA"/>
              </w:rPr>
              <w:t xml:space="preserve">des </w:t>
            </w:r>
            <w:r w:rsidRPr="00E83EDF">
              <w:rPr>
                <w:rFonts w:ascii="Times New Roman" w:hAnsi="Times New Roman" w:cs="Times New Roman"/>
                <w:sz w:val="24"/>
                <w:szCs w:val="24"/>
                <w:lang w:val="fr-CA"/>
              </w:rPr>
              <w:t xml:space="preserve">rapports ou </w:t>
            </w:r>
            <w:r>
              <w:rPr>
                <w:rFonts w:ascii="Times New Roman" w:hAnsi="Times New Roman" w:cs="Times New Roman"/>
                <w:sz w:val="24"/>
                <w:szCs w:val="24"/>
                <w:lang w:val="fr-CA"/>
              </w:rPr>
              <w:t>d’</w:t>
            </w:r>
            <w:r w:rsidRPr="00E83EDF">
              <w:rPr>
                <w:rFonts w:ascii="Times New Roman" w:hAnsi="Times New Roman" w:cs="Times New Roman"/>
                <w:sz w:val="24"/>
                <w:szCs w:val="24"/>
                <w:lang w:val="fr-CA"/>
              </w:rPr>
              <w:t xml:space="preserve">autre documentation </w:t>
            </w:r>
            <w:r>
              <w:rPr>
                <w:rFonts w:ascii="Times New Roman" w:hAnsi="Times New Roman" w:cs="Times New Roman"/>
                <w:sz w:val="24"/>
                <w:szCs w:val="24"/>
                <w:lang w:val="fr-CA"/>
              </w:rPr>
              <w:t>attestant</w:t>
            </w:r>
            <w:r w:rsidRPr="00E83EDF">
              <w:rPr>
                <w:rFonts w:ascii="Times New Roman" w:hAnsi="Times New Roman" w:cs="Times New Roman"/>
                <w:sz w:val="24"/>
                <w:szCs w:val="24"/>
                <w:lang w:val="fr-CA"/>
              </w:rPr>
              <w:t xml:space="preserve"> </w:t>
            </w:r>
            <w:r>
              <w:rPr>
                <w:rFonts w:ascii="Times New Roman" w:hAnsi="Times New Roman" w:cs="Times New Roman"/>
                <w:sz w:val="24"/>
                <w:szCs w:val="24"/>
                <w:lang w:val="fr-CA"/>
              </w:rPr>
              <w:t>d’</w:t>
            </w:r>
            <w:r w:rsidRPr="00E83EDF">
              <w:rPr>
                <w:rFonts w:ascii="Times New Roman" w:hAnsi="Times New Roman" w:cs="Times New Roman"/>
                <w:sz w:val="24"/>
                <w:szCs w:val="24"/>
                <w:lang w:val="fr-CA"/>
              </w:rPr>
              <w:t>une conception visant à empêcher le déclenchement direct ou indirect du groupe de production en sous-fréquence à une valeur supérieure à la courbe appropriée de déclenchement des groupes de production de la figure 2</w:t>
            </w:r>
            <w:r w:rsidRPr="00E83EDF">
              <w:rPr>
                <w:rFonts w:ascii="Times New Roman" w:hAnsi="Times New Roman" w:cs="Times New Roman"/>
                <w:spacing w:val="-4"/>
                <w:sz w:val="24"/>
                <w:szCs w:val="24"/>
                <w:lang w:val="fr-CA"/>
              </w:rPr>
              <w:t>.</w:t>
            </w:r>
          </w:p>
          <w:p w14:paraId="5013705A" w14:textId="77777777" w:rsidR="00593D7B" w:rsidRDefault="00593D7B" w:rsidP="00593D7B">
            <w:pPr>
              <w:pStyle w:val="Paragraphedeliste"/>
              <w:widowControl w:val="0"/>
              <w:contextualSpacing/>
              <w:jc w:val="both"/>
              <w:rPr>
                <w:rFonts w:ascii="Times New Roman" w:hAnsi="Times New Roman" w:cs="Times New Roman"/>
                <w:spacing w:val="-4"/>
                <w:sz w:val="24"/>
                <w:szCs w:val="24"/>
                <w:lang w:val="fr-CA"/>
              </w:rPr>
            </w:pPr>
          </w:p>
          <w:p w14:paraId="6E8EF08C" w14:textId="73161B64" w:rsidR="00593D7B" w:rsidRPr="00593D7B" w:rsidRDefault="00593D7B" w:rsidP="003A03C5">
            <w:pPr>
              <w:pStyle w:val="Paragraphedeliste"/>
              <w:widowControl w:val="0"/>
              <w:numPr>
                <w:ilvl w:val="0"/>
                <w:numId w:val="19"/>
              </w:numPr>
              <w:contextualSpacing/>
              <w:jc w:val="both"/>
              <w:rPr>
                <w:rFonts w:ascii="Times New Roman" w:hAnsi="Times New Roman" w:cs="Times New Roman"/>
                <w:spacing w:val="-4"/>
                <w:sz w:val="24"/>
                <w:szCs w:val="24"/>
                <w:lang w:val="fr-CA"/>
              </w:rPr>
            </w:pPr>
            <w:r>
              <w:rPr>
                <w:rFonts w:ascii="Times New Roman" w:hAnsi="Times New Roman" w:cs="Times New Roman"/>
                <w:sz w:val="24"/>
                <w:szCs w:val="24"/>
                <w:lang w:val="fr-CA"/>
              </w:rPr>
              <w:t>Des devis</w:t>
            </w:r>
            <w:r w:rsidRPr="000E61C5">
              <w:rPr>
                <w:rFonts w:ascii="Times New Roman" w:hAnsi="Times New Roman" w:cs="Times New Roman"/>
                <w:sz w:val="24"/>
                <w:szCs w:val="24"/>
                <w:lang w:val="fr-CA"/>
              </w:rPr>
              <w:t xml:space="preserve"> de conception des relais, </w:t>
            </w:r>
            <w:r>
              <w:rPr>
                <w:rFonts w:ascii="Times New Roman" w:hAnsi="Times New Roman" w:cs="Times New Roman"/>
                <w:sz w:val="24"/>
                <w:szCs w:val="24"/>
                <w:lang w:val="fr-CA"/>
              </w:rPr>
              <w:t>d</w:t>
            </w:r>
            <w:r w:rsidRPr="000E61C5">
              <w:rPr>
                <w:rFonts w:ascii="Times New Roman" w:hAnsi="Times New Roman" w:cs="Times New Roman"/>
                <w:sz w:val="24"/>
                <w:szCs w:val="24"/>
                <w:lang w:val="fr-CA"/>
              </w:rPr>
              <w:t xml:space="preserve">es rapports ou </w:t>
            </w:r>
            <w:r>
              <w:rPr>
                <w:rFonts w:ascii="Times New Roman" w:hAnsi="Times New Roman" w:cs="Times New Roman"/>
                <w:sz w:val="24"/>
                <w:szCs w:val="24"/>
                <w:lang w:val="fr-CA"/>
              </w:rPr>
              <w:t>d’</w:t>
            </w:r>
            <w:r w:rsidRPr="000E61C5">
              <w:rPr>
                <w:rFonts w:ascii="Times New Roman" w:hAnsi="Times New Roman" w:cs="Times New Roman"/>
                <w:sz w:val="24"/>
                <w:szCs w:val="24"/>
                <w:lang w:val="fr-CA"/>
              </w:rPr>
              <w:t xml:space="preserve">autre documentation </w:t>
            </w:r>
            <w:r>
              <w:rPr>
                <w:rFonts w:ascii="Times New Roman" w:hAnsi="Times New Roman" w:cs="Times New Roman"/>
                <w:sz w:val="24"/>
                <w:szCs w:val="24"/>
                <w:lang w:val="fr-CA"/>
              </w:rPr>
              <w:t>attestant</w:t>
            </w:r>
            <w:r w:rsidRPr="000E61C5">
              <w:rPr>
                <w:rFonts w:ascii="Times New Roman" w:hAnsi="Times New Roman" w:cs="Times New Roman"/>
                <w:sz w:val="24"/>
                <w:szCs w:val="24"/>
                <w:lang w:val="fr-CA"/>
              </w:rPr>
              <w:t xml:space="preserve"> que </w:t>
            </w:r>
            <w:r w:rsidRPr="001D382E">
              <w:rPr>
                <w:rFonts w:ascii="Times New Roman" w:hAnsi="Times New Roman" w:cs="Times New Roman"/>
                <w:sz w:val="24"/>
                <w:szCs w:val="24"/>
                <w:lang w:val="fr-CA"/>
              </w:rPr>
              <w:t xml:space="preserve">tout système auxiliaire nécessaire au fonctionnement du groupe de production, ainsi que </w:t>
            </w:r>
            <w:r w:rsidRPr="000E61C5">
              <w:rPr>
                <w:rFonts w:ascii="Times New Roman" w:hAnsi="Times New Roman" w:cs="Times New Roman"/>
                <w:sz w:val="24"/>
                <w:szCs w:val="24"/>
                <w:lang w:val="fr-CA"/>
              </w:rPr>
              <w:t xml:space="preserve">tout dispositif destiné à contrôler ou à protéger un tel système auxiliaire, </w:t>
            </w:r>
            <w:r>
              <w:rPr>
                <w:rFonts w:ascii="Times New Roman" w:hAnsi="Times New Roman" w:cs="Times New Roman"/>
                <w:sz w:val="24"/>
                <w:szCs w:val="24"/>
                <w:lang w:val="fr-CA"/>
              </w:rPr>
              <w:t xml:space="preserve">est conçu </w:t>
            </w:r>
            <w:r w:rsidRPr="000E61C5">
              <w:rPr>
                <w:rFonts w:ascii="Times New Roman" w:hAnsi="Times New Roman" w:cs="Times New Roman"/>
                <w:sz w:val="24"/>
                <w:szCs w:val="24"/>
                <w:lang w:val="fr-CA"/>
              </w:rPr>
              <w:t>de façon qu’il ne déclenche pas le groupe en sous-fréquence à une valeur supérieure à la courbe appropriée de déclenchement des groupes de production de la figure</w:t>
            </w:r>
            <w:r w:rsidRPr="000E61C5">
              <w:rPr>
                <w:rFonts w:ascii="Times New Roman" w:hAnsi="Times New Roman" w:cs="Times New Roman"/>
                <w:spacing w:val="-5"/>
                <w:sz w:val="24"/>
                <w:szCs w:val="24"/>
                <w:lang w:val="fr-CA"/>
              </w:rPr>
              <w:t xml:space="preserve"> </w:t>
            </w:r>
            <w:r>
              <w:rPr>
                <w:rFonts w:ascii="Times New Roman" w:hAnsi="Times New Roman" w:cs="Times New Roman"/>
                <w:sz w:val="24"/>
                <w:szCs w:val="24"/>
                <w:lang w:val="fr-CA"/>
              </w:rPr>
              <w:t>2</w:t>
            </w:r>
            <w:r w:rsidRPr="000E61C5">
              <w:rPr>
                <w:rFonts w:ascii="Times New Roman" w:hAnsi="Times New Roman" w:cs="Times New Roman"/>
                <w:sz w:val="24"/>
                <w:szCs w:val="24"/>
                <w:lang w:val="fr-CA"/>
              </w:rPr>
              <w:t>.</w:t>
            </w:r>
          </w:p>
        </w:tc>
      </w:tr>
    </w:tbl>
    <w:p w14:paraId="4AA6103E" w14:textId="77777777" w:rsidR="00593D7B" w:rsidRPr="00922A4F" w:rsidRDefault="00593D7B" w:rsidP="00593D7B">
      <w:pPr>
        <w:widowControl w:val="0"/>
        <w:spacing w:line="266" w:lineRule="exact"/>
        <w:jc w:val="both"/>
        <w:rPr>
          <w:rFonts w:ascii="Times New Roman" w:hAnsi="Times New Roman" w:cs="Times New Roman"/>
          <w:b/>
          <w:bCs/>
          <w:color w:val="000000"/>
          <w:sz w:val="24"/>
          <w:szCs w:val="24"/>
          <w:lang w:val="fr-CA"/>
        </w:rPr>
      </w:pPr>
    </w:p>
    <w:p w14:paraId="5FC9F051" w14:textId="77777777" w:rsidR="00593D7B" w:rsidRPr="00922A4F" w:rsidRDefault="00593D7B" w:rsidP="00593D7B">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593D7B" w:rsidRPr="00F34710" w14:paraId="0456BCCD" w14:textId="77777777" w:rsidTr="00842F7D">
        <w:tc>
          <w:tcPr>
            <w:tcW w:w="10892" w:type="dxa"/>
            <w:gridSpan w:val="6"/>
            <w:shd w:val="clear" w:color="auto" w:fill="DCDCFF"/>
            <w:vAlign w:val="bottom"/>
          </w:tcPr>
          <w:p w14:paraId="61152C70" w14:textId="77777777" w:rsidR="00593D7B" w:rsidRPr="00922A4F" w:rsidRDefault="00593D7B" w:rsidP="00842F7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593D7B" w:rsidRPr="00F34710" w14:paraId="4733BC6A" w14:textId="77777777" w:rsidTr="00842F7D">
        <w:tc>
          <w:tcPr>
            <w:tcW w:w="2275" w:type="dxa"/>
            <w:shd w:val="clear" w:color="auto" w:fill="DCDCFF"/>
            <w:vAlign w:val="bottom"/>
          </w:tcPr>
          <w:p w14:paraId="0E95BE78"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1B8CBB3"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96B5E27"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707ECFD"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61B7230"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5F871D5"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593D7B" w:rsidRPr="00F34710" w14:paraId="703E2360" w14:textId="77777777" w:rsidTr="00842F7D">
        <w:tc>
          <w:tcPr>
            <w:tcW w:w="2275" w:type="dxa"/>
            <w:shd w:val="clear" w:color="auto" w:fill="CDFFCD"/>
          </w:tcPr>
          <w:p w14:paraId="26D005A7"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57594AA"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AD4EBB0"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562A60A"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488A513"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931A2C5"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r>
      <w:tr w:rsidR="00593D7B" w:rsidRPr="00F34710" w14:paraId="6AC1638B" w14:textId="77777777" w:rsidTr="00842F7D">
        <w:tc>
          <w:tcPr>
            <w:tcW w:w="2275" w:type="dxa"/>
            <w:shd w:val="clear" w:color="auto" w:fill="CDFFCD"/>
          </w:tcPr>
          <w:p w14:paraId="1AE0027A"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ECBCBAD"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B517F06"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082AE1E"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05EA3CB"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9BE75FF"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r>
      <w:tr w:rsidR="00593D7B" w:rsidRPr="00F34710" w14:paraId="657900C1" w14:textId="77777777" w:rsidTr="00842F7D">
        <w:tc>
          <w:tcPr>
            <w:tcW w:w="2275" w:type="dxa"/>
            <w:shd w:val="clear" w:color="auto" w:fill="CDFFCD"/>
          </w:tcPr>
          <w:p w14:paraId="1814B646"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DA148AF"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F6E56B0"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700742F"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775E52C"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0E5A85E"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r>
    </w:tbl>
    <w:p w14:paraId="6E1EC773" w14:textId="77777777" w:rsidR="00593D7B" w:rsidRPr="00922A4F" w:rsidRDefault="00593D7B" w:rsidP="00593D7B">
      <w:pPr>
        <w:widowControl w:val="0"/>
        <w:jc w:val="both"/>
        <w:rPr>
          <w:rFonts w:ascii="Times New Roman" w:hAnsi="Times New Roman" w:cs="Times New Roman"/>
          <w:color w:val="000000"/>
          <w:sz w:val="24"/>
          <w:szCs w:val="24"/>
          <w:lang w:val="fr-CA"/>
        </w:rPr>
      </w:pPr>
    </w:p>
    <w:p w14:paraId="2DD670BA" w14:textId="77777777"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593D7B" w:rsidRPr="00F34710" w14:paraId="6185BD29" w14:textId="77777777" w:rsidTr="00842F7D">
        <w:tc>
          <w:tcPr>
            <w:tcW w:w="10910" w:type="dxa"/>
            <w:shd w:val="clear" w:color="auto" w:fill="auto"/>
          </w:tcPr>
          <w:p w14:paraId="16AF636B" w14:textId="77777777" w:rsidR="00593D7B" w:rsidRPr="00922A4F" w:rsidRDefault="00593D7B" w:rsidP="00842F7D">
            <w:pPr>
              <w:widowControl w:val="0"/>
              <w:jc w:val="both"/>
              <w:rPr>
                <w:rFonts w:ascii="Times New Roman" w:hAnsi="Times New Roman" w:cs="Times New Roman"/>
                <w:sz w:val="22"/>
                <w:szCs w:val="22"/>
                <w:lang w:val="fr-CA"/>
              </w:rPr>
            </w:pPr>
          </w:p>
        </w:tc>
      </w:tr>
      <w:tr w:rsidR="00593D7B" w:rsidRPr="00F34710" w14:paraId="17A6426F" w14:textId="77777777" w:rsidTr="00842F7D">
        <w:tc>
          <w:tcPr>
            <w:tcW w:w="10910" w:type="dxa"/>
            <w:shd w:val="clear" w:color="auto" w:fill="auto"/>
          </w:tcPr>
          <w:p w14:paraId="62B6BE0F" w14:textId="77777777" w:rsidR="00593D7B" w:rsidRPr="00922A4F" w:rsidRDefault="00593D7B" w:rsidP="00842F7D">
            <w:pPr>
              <w:widowControl w:val="0"/>
              <w:jc w:val="both"/>
              <w:rPr>
                <w:rFonts w:ascii="Times New Roman" w:hAnsi="Times New Roman" w:cs="Times New Roman"/>
                <w:sz w:val="22"/>
                <w:szCs w:val="22"/>
                <w:lang w:val="fr-CA"/>
              </w:rPr>
            </w:pPr>
          </w:p>
        </w:tc>
      </w:tr>
      <w:tr w:rsidR="00593D7B" w:rsidRPr="00F34710" w14:paraId="5D92BEB2" w14:textId="77777777" w:rsidTr="00842F7D">
        <w:tc>
          <w:tcPr>
            <w:tcW w:w="10910" w:type="dxa"/>
            <w:shd w:val="clear" w:color="auto" w:fill="auto"/>
          </w:tcPr>
          <w:p w14:paraId="604F4EE6" w14:textId="77777777" w:rsidR="00593D7B" w:rsidRPr="00922A4F" w:rsidRDefault="00593D7B" w:rsidP="00842F7D">
            <w:pPr>
              <w:widowControl w:val="0"/>
              <w:jc w:val="both"/>
              <w:rPr>
                <w:rFonts w:ascii="Times New Roman" w:hAnsi="Times New Roman" w:cs="Times New Roman"/>
                <w:sz w:val="22"/>
                <w:szCs w:val="22"/>
                <w:lang w:val="fr-CA"/>
              </w:rPr>
            </w:pPr>
          </w:p>
        </w:tc>
      </w:tr>
    </w:tbl>
    <w:p w14:paraId="61AA9724" w14:textId="77777777"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p>
    <w:p w14:paraId="72C5D7A1" w14:textId="52B7C809"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PRC-006-NPCC-2, E12</w:t>
      </w:r>
    </w:p>
    <w:p w14:paraId="2AEE3EEA" w14:textId="77777777" w:rsidR="00593D7B" w:rsidRPr="00922A4F" w:rsidRDefault="00593D7B" w:rsidP="00593D7B">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593D7B" w:rsidRPr="00F34710" w14:paraId="45B83302" w14:textId="77777777" w:rsidTr="00842F7D">
        <w:tc>
          <w:tcPr>
            <w:tcW w:w="376" w:type="dxa"/>
          </w:tcPr>
          <w:p w14:paraId="0A501CAA" w14:textId="77777777" w:rsidR="00593D7B" w:rsidRPr="00922A4F" w:rsidRDefault="00593D7B" w:rsidP="00593D7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E686359" w14:textId="37E6043D" w:rsidR="00593D7B" w:rsidRDefault="00593D7B" w:rsidP="00593D7B">
            <w:pPr>
              <w:widowControl w:val="0"/>
              <w:tabs>
                <w:tab w:val="left" w:pos="0"/>
                <w:tab w:val="left" w:pos="900"/>
                <w:tab w:val="left" w:pos="6360"/>
              </w:tabs>
              <w:jc w:val="both"/>
              <w:rPr>
                <w:rFonts w:ascii="Times New Roman" w:hAnsi="Times New Roman"/>
                <w:lang w:val="fr-CA"/>
              </w:rPr>
            </w:pPr>
            <w:r>
              <w:rPr>
                <w:rFonts w:ascii="Times New Roman" w:hAnsi="Times New Roman"/>
                <w:color w:val="auto"/>
                <w:lang w:val="fr-CA"/>
              </w:rPr>
              <w:t xml:space="preserve">Passer en revue </w:t>
            </w:r>
            <w:r w:rsidRPr="00E00B47">
              <w:rPr>
                <w:rFonts w:ascii="Times New Roman" w:hAnsi="Times New Roman"/>
                <w:color w:val="auto"/>
                <w:lang w:val="fr-CA"/>
              </w:rPr>
              <w:t xml:space="preserve">les </w:t>
            </w:r>
            <w:r>
              <w:rPr>
                <w:rFonts w:ascii="Times New Roman" w:hAnsi="Times New Roman"/>
                <w:color w:val="auto"/>
                <w:lang w:val="fr-CA"/>
              </w:rPr>
              <w:t xml:space="preserve">pièces justificatives </w:t>
            </w:r>
            <w:r w:rsidRPr="00E00B47">
              <w:rPr>
                <w:rFonts w:ascii="Times New Roman" w:hAnsi="Times New Roman"/>
                <w:color w:val="auto"/>
                <w:lang w:val="fr-CA"/>
              </w:rPr>
              <w:t xml:space="preserve">pour vérifier que </w:t>
            </w:r>
            <w:r w:rsidRPr="00BA5F62">
              <w:rPr>
                <w:color w:val="auto"/>
                <w:lang w:val="fr-CA"/>
              </w:rPr>
              <w:t>l’</w:t>
            </w:r>
            <w:r w:rsidRPr="00E00B47">
              <w:rPr>
                <w:rFonts w:ascii="Times New Roman" w:hAnsi="Times New Roman"/>
                <w:i/>
                <w:color w:val="auto"/>
                <w:lang w:val="fr-CA"/>
              </w:rPr>
              <w:t>entité visée</w:t>
            </w:r>
            <w:r w:rsidRPr="00E00B47">
              <w:rPr>
                <w:rFonts w:ascii="Times New Roman" w:hAnsi="Times New Roman"/>
                <w:color w:val="auto"/>
                <w:lang w:val="fr-CA"/>
              </w:rPr>
              <w:t xml:space="preserve"> a:</w:t>
            </w:r>
          </w:p>
        </w:tc>
      </w:tr>
      <w:tr w:rsidR="00593D7B" w:rsidRPr="00F34710" w14:paraId="34B7FA8F" w14:textId="77777777" w:rsidTr="00842F7D">
        <w:tc>
          <w:tcPr>
            <w:tcW w:w="376" w:type="dxa"/>
          </w:tcPr>
          <w:p w14:paraId="10F06191" w14:textId="77777777" w:rsidR="00593D7B" w:rsidRPr="00922A4F" w:rsidRDefault="00593D7B" w:rsidP="00593D7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0DBA0E2" w14:textId="6296A659" w:rsidR="00593D7B" w:rsidRPr="003366EB" w:rsidRDefault="00593D7B" w:rsidP="00593D7B">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olor w:val="auto"/>
                <w:lang w:val="fr-CA"/>
              </w:rPr>
              <w:t xml:space="preserve">Élaboré des mesures </w:t>
            </w:r>
            <w:r w:rsidRPr="001D382E">
              <w:rPr>
                <w:rFonts w:ascii="Times New Roman" w:hAnsi="Times New Roman"/>
                <w:lang w:val="fr-CA"/>
              </w:rPr>
              <w:t>visant à empêcher le déclenchement direct ou indirect du groupe de production en sous-fréquence à une valeur supérieure à la courbe appropriée de déclenchement des groupes de production de la figure 2</w:t>
            </w:r>
            <w:r>
              <w:rPr>
                <w:rFonts w:ascii="Times New Roman" w:hAnsi="Times New Roman"/>
                <w:lang w:val="fr-CA"/>
              </w:rPr>
              <w:t>,</w:t>
            </w:r>
            <w:r>
              <w:rPr>
                <w:rFonts w:ascii="Times New Roman" w:hAnsi="Times New Roman"/>
                <w:color w:val="auto"/>
                <w:lang w:val="fr-CA"/>
              </w:rPr>
              <w:t xml:space="preserve"> p</w:t>
            </w:r>
            <w:r w:rsidRPr="00B84EFF">
              <w:rPr>
                <w:rFonts w:ascii="Times New Roman" w:hAnsi="Times New Roman"/>
                <w:color w:val="auto"/>
                <w:lang w:val="fr-CA"/>
              </w:rPr>
              <w:t>our chaque nouve</w:t>
            </w:r>
            <w:r>
              <w:rPr>
                <w:rFonts w:ascii="Times New Roman" w:hAnsi="Times New Roman"/>
                <w:color w:val="auto"/>
                <w:lang w:val="fr-CA"/>
              </w:rPr>
              <w:t>au</w:t>
            </w:r>
            <w:r w:rsidRPr="00B84EFF">
              <w:rPr>
                <w:rFonts w:ascii="Times New Roman" w:hAnsi="Times New Roman"/>
                <w:color w:val="auto"/>
                <w:lang w:val="fr-CA"/>
              </w:rPr>
              <w:t xml:space="preserve"> </w:t>
            </w:r>
            <w:r>
              <w:rPr>
                <w:rFonts w:ascii="Times New Roman" w:hAnsi="Times New Roman"/>
                <w:color w:val="auto"/>
                <w:lang w:val="fr-CA"/>
              </w:rPr>
              <w:t>groupe</w:t>
            </w:r>
            <w:r w:rsidRPr="00B84EFF">
              <w:rPr>
                <w:rFonts w:ascii="Times New Roman" w:hAnsi="Times New Roman"/>
                <w:color w:val="auto"/>
                <w:lang w:val="fr-CA"/>
              </w:rPr>
              <w:t xml:space="preserve"> de production ou </w:t>
            </w:r>
            <w:r>
              <w:rPr>
                <w:rFonts w:ascii="Times New Roman" w:hAnsi="Times New Roman"/>
                <w:color w:val="auto"/>
                <w:lang w:val="fr-CA"/>
              </w:rPr>
              <w:t>groupe</w:t>
            </w:r>
            <w:r w:rsidRPr="00B84EFF">
              <w:rPr>
                <w:rFonts w:ascii="Times New Roman" w:hAnsi="Times New Roman"/>
                <w:color w:val="auto"/>
                <w:lang w:val="fr-CA"/>
              </w:rPr>
              <w:t xml:space="preserve"> de production existant </w:t>
            </w:r>
            <w:r>
              <w:rPr>
                <w:rFonts w:ascii="Times New Roman" w:hAnsi="Times New Roman"/>
                <w:color w:val="auto"/>
                <w:lang w:val="fr-CA"/>
              </w:rPr>
              <w:t>qui a augmenté</w:t>
            </w:r>
            <w:r w:rsidRPr="00B84EFF">
              <w:rPr>
                <w:rFonts w:ascii="Times New Roman" w:hAnsi="Times New Roman"/>
                <w:color w:val="auto"/>
                <w:lang w:val="fr-CA"/>
              </w:rPr>
              <w:t xml:space="preserve"> sa capacité nette de plus de 10%,</w:t>
            </w:r>
          </w:p>
        </w:tc>
      </w:tr>
      <w:tr w:rsidR="00593D7B" w:rsidRPr="00F34710" w14:paraId="281AE2E1" w14:textId="77777777" w:rsidTr="00842F7D">
        <w:tc>
          <w:tcPr>
            <w:tcW w:w="376" w:type="dxa"/>
          </w:tcPr>
          <w:p w14:paraId="11140E8D" w14:textId="77777777" w:rsidR="00593D7B" w:rsidRPr="00922A4F" w:rsidRDefault="00593D7B" w:rsidP="00593D7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97EFF74" w14:textId="541112B0" w:rsidR="00593D7B" w:rsidRPr="00B819B4" w:rsidRDefault="00593D7B" w:rsidP="00593D7B">
            <w:pPr>
              <w:pStyle w:val="Default"/>
              <w:jc w:val="both"/>
              <w:rPr>
                <w:color w:val="auto"/>
                <w:lang w:val="fr-CA"/>
              </w:rPr>
            </w:pPr>
            <w:r>
              <w:rPr>
                <w:rFonts w:ascii="Times New Roman" w:hAnsi="Times New Roman"/>
                <w:lang w:val="fr-CA"/>
              </w:rPr>
              <w:t>Conçu</w:t>
            </w:r>
            <w:r w:rsidRPr="001D382E">
              <w:rPr>
                <w:rFonts w:ascii="Times New Roman" w:hAnsi="Times New Roman"/>
                <w:lang w:val="fr-CA"/>
              </w:rPr>
              <w:t xml:space="preserve"> tout système auxiliaire nécessaire au fonctionnement du groupe de production, ainsi que tout dispositif destiné à contrôler ou à protéger un tel système auxiliaire, de façon qu’il ne déclenche pas le groupe en sous-fréquence à une valeur supérieure à la courbe appropriée de déclenchement des groupes de production de la figure</w:t>
            </w:r>
            <w:r w:rsidRPr="001D382E">
              <w:rPr>
                <w:rFonts w:ascii="Times New Roman" w:hAnsi="Times New Roman"/>
                <w:spacing w:val="-5"/>
                <w:lang w:val="fr-CA"/>
              </w:rPr>
              <w:t xml:space="preserve"> </w:t>
            </w:r>
            <w:r w:rsidRPr="001D382E">
              <w:rPr>
                <w:rFonts w:ascii="Times New Roman" w:hAnsi="Times New Roman"/>
                <w:lang w:val="fr-CA"/>
              </w:rPr>
              <w:t>2</w:t>
            </w:r>
            <w:r>
              <w:rPr>
                <w:rFonts w:ascii="Times New Roman" w:hAnsi="Times New Roman"/>
                <w:lang w:val="fr-CA"/>
              </w:rPr>
              <w:t xml:space="preserve">, </w:t>
            </w:r>
            <w:r>
              <w:rPr>
                <w:rFonts w:ascii="Times New Roman" w:hAnsi="Times New Roman"/>
                <w:color w:val="auto"/>
                <w:lang w:val="fr-CA"/>
              </w:rPr>
              <w:t>p</w:t>
            </w:r>
            <w:r w:rsidRPr="00B84EFF">
              <w:rPr>
                <w:rFonts w:ascii="Times New Roman" w:hAnsi="Times New Roman"/>
                <w:color w:val="auto"/>
                <w:lang w:val="fr-CA"/>
              </w:rPr>
              <w:t>our chaque nouvelle unité de production ou unité de production existante augmentant sa capacité nette de plus de 10</w:t>
            </w:r>
            <w:r>
              <w:rPr>
                <w:rFonts w:ascii="Times New Roman" w:hAnsi="Times New Roman"/>
                <w:color w:val="auto"/>
                <w:lang w:val="fr-CA"/>
              </w:rPr>
              <w:t> </w:t>
            </w:r>
            <w:r w:rsidRPr="00B84EFF">
              <w:rPr>
                <w:rFonts w:ascii="Times New Roman" w:hAnsi="Times New Roman"/>
                <w:color w:val="auto"/>
                <w:lang w:val="fr-CA"/>
              </w:rPr>
              <w:t>%</w:t>
            </w:r>
            <w:r w:rsidRPr="000E61C5">
              <w:rPr>
                <w:rFonts w:ascii="Times New Roman" w:hAnsi="Times New Roman"/>
                <w:lang w:val="fr-CA"/>
              </w:rPr>
              <w:t>.</w:t>
            </w:r>
          </w:p>
        </w:tc>
      </w:tr>
      <w:tr w:rsidR="00593D7B" w:rsidRPr="00F34710" w14:paraId="541F7143" w14:textId="77777777" w:rsidTr="00842F7D">
        <w:tc>
          <w:tcPr>
            <w:tcW w:w="10910" w:type="dxa"/>
            <w:gridSpan w:val="2"/>
            <w:tcBorders>
              <w:bottom w:val="single" w:sz="4" w:space="0" w:color="auto"/>
            </w:tcBorders>
            <w:shd w:val="clear" w:color="auto" w:fill="DCDCFF"/>
          </w:tcPr>
          <w:p w14:paraId="2A7E8E22" w14:textId="65F046D2" w:rsidR="00593D7B" w:rsidRPr="003366EB" w:rsidRDefault="00593D7B" w:rsidP="00842F7D">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Notes pour l’auditeur:</w:t>
            </w:r>
            <w:r>
              <w:rPr>
                <w:rFonts w:ascii="Times New Roman" w:hAnsi="Times New Roman" w:cs="Times New Roman"/>
                <w:b/>
                <w:bCs/>
                <w:lang w:val="fr-CA"/>
              </w:rPr>
              <w:t xml:space="preserve"> </w:t>
            </w:r>
            <w:r>
              <w:rPr>
                <w:rFonts w:ascii="Times New Roman" w:hAnsi="Times New Roman" w:cs="Times New Roman"/>
                <w:bCs/>
                <w:lang w:val="fr-CA"/>
              </w:rPr>
              <w:t>L’exigence E</w:t>
            </w:r>
            <w:r w:rsidRPr="00B84EFF">
              <w:rPr>
                <w:rFonts w:ascii="Times New Roman" w:hAnsi="Times New Roman" w:cs="Times New Roman"/>
                <w:bCs/>
                <w:lang w:val="fr-CA"/>
              </w:rPr>
              <w:t>12 a été écrit</w:t>
            </w:r>
            <w:r>
              <w:rPr>
                <w:rFonts w:ascii="Times New Roman" w:hAnsi="Times New Roman" w:cs="Times New Roman"/>
                <w:bCs/>
                <w:lang w:val="fr-CA"/>
              </w:rPr>
              <w:t>e</w:t>
            </w:r>
            <w:r w:rsidRPr="00B84EFF">
              <w:rPr>
                <w:rFonts w:ascii="Times New Roman" w:hAnsi="Times New Roman" w:cs="Times New Roman"/>
                <w:bCs/>
                <w:lang w:val="fr-CA"/>
              </w:rPr>
              <w:t xml:space="preserve"> </w:t>
            </w:r>
            <w:r>
              <w:rPr>
                <w:rFonts w:ascii="Times New Roman" w:hAnsi="Times New Roman" w:cs="Times New Roman"/>
                <w:bCs/>
                <w:lang w:val="fr-CA"/>
              </w:rPr>
              <w:t>par souci</w:t>
            </w:r>
            <w:r w:rsidRPr="00B84EFF">
              <w:rPr>
                <w:rFonts w:ascii="Times New Roman" w:hAnsi="Times New Roman" w:cs="Times New Roman"/>
                <w:bCs/>
                <w:lang w:val="fr-CA"/>
              </w:rPr>
              <w:t xml:space="preserve"> de clarté afin de communiquer qu</w:t>
            </w:r>
            <w:r>
              <w:rPr>
                <w:rFonts w:ascii="Times New Roman" w:hAnsi="Times New Roman" w:cs="Times New Roman"/>
                <w:bCs/>
                <w:lang w:val="fr-CA"/>
              </w:rPr>
              <w:t>’</w:t>
            </w:r>
            <w:r w:rsidRPr="00B84EFF">
              <w:rPr>
                <w:rFonts w:ascii="Times New Roman" w:hAnsi="Times New Roman" w:cs="Times New Roman"/>
                <w:bCs/>
                <w:lang w:val="fr-CA"/>
              </w:rPr>
              <w:t xml:space="preserve">un nouveau </w:t>
            </w:r>
            <w:r>
              <w:rPr>
                <w:rFonts w:ascii="Times New Roman" w:hAnsi="Times New Roman" w:cs="Times New Roman"/>
                <w:bCs/>
                <w:lang w:val="fr-CA"/>
              </w:rPr>
              <w:t>groupe de production</w:t>
            </w:r>
            <w:r w:rsidRPr="00B84EFF">
              <w:rPr>
                <w:rFonts w:ascii="Times New Roman" w:hAnsi="Times New Roman" w:cs="Times New Roman"/>
                <w:bCs/>
                <w:lang w:val="fr-CA"/>
              </w:rPr>
              <w:t xml:space="preserve">, ou un </w:t>
            </w:r>
            <w:r>
              <w:rPr>
                <w:rFonts w:ascii="Times New Roman" w:hAnsi="Times New Roman" w:cs="Times New Roman"/>
                <w:bCs/>
                <w:lang w:val="fr-CA"/>
              </w:rPr>
              <w:t>groupe de production</w:t>
            </w:r>
            <w:r w:rsidRPr="00B84EFF">
              <w:rPr>
                <w:rFonts w:ascii="Times New Roman" w:hAnsi="Times New Roman" w:cs="Times New Roman"/>
                <w:bCs/>
                <w:lang w:val="fr-CA"/>
              </w:rPr>
              <w:t xml:space="preserve"> existant avec une capacité nette accrue </w:t>
            </w:r>
            <w:r>
              <w:rPr>
                <w:rFonts w:ascii="Times New Roman" w:hAnsi="Times New Roman" w:cs="Times New Roman"/>
                <w:bCs/>
                <w:lang w:val="fr-CA"/>
              </w:rPr>
              <w:t>de plus de</w:t>
            </w:r>
            <w:r w:rsidRPr="00B84EFF">
              <w:rPr>
                <w:rFonts w:ascii="Times New Roman" w:hAnsi="Times New Roman" w:cs="Times New Roman"/>
                <w:bCs/>
                <w:lang w:val="fr-CA"/>
              </w:rPr>
              <w:t xml:space="preserve"> 10%, doit non seulement </w:t>
            </w:r>
            <w:r>
              <w:rPr>
                <w:rFonts w:ascii="Times New Roman" w:hAnsi="Times New Roman" w:cs="Times New Roman"/>
                <w:bCs/>
                <w:lang w:val="fr-CA"/>
              </w:rPr>
              <w:t>respecter</w:t>
            </w:r>
            <w:r w:rsidRPr="00B84EFF">
              <w:rPr>
                <w:rFonts w:ascii="Times New Roman" w:hAnsi="Times New Roman" w:cs="Times New Roman"/>
                <w:bCs/>
                <w:lang w:val="fr-CA"/>
              </w:rPr>
              <w:t xml:space="preserve"> la courbe de l</w:t>
            </w:r>
            <w:r>
              <w:rPr>
                <w:rFonts w:ascii="Times New Roman" w:hAnsi="Times New Roman" w:cs="Times New Roman"/>
                <w:bCs/>
                <w:lang w:val="fr-CA"/>
              </w:rPr>
              <w:t>a F</w:t>
            </w:r>
            <w:r w:rsidRPr="00B84EFF">
              <w:rPr>
                <w:rFonts w:ascii="Times New Roman" w:hAnsi="Times New Roman" w:cs="Times New Roman"/>
                <w:bCs/>
                <w:lang w:val="fr-CA"/>
              </w:rPr>
              <w:t>igure 2 pour le relai</w:t>
            </w:r>
            <w:r>
              <w:rPr>
                <w:rFonts w:ascii="Times New Roman" w:hAnsi="Times New Roman" w:cs="Times New Roman"/>
                <w:bCs/>
                <w:lang w:val="fr-CA"/>
              </w:rPr>
              <w:t>s de déclenchement du groupe</w:t>
            </w:r>
            <w:r w:rsidRPr="00B84EFF">
              <w:rPr>
                <w:rFonts w:ascii="Times New Roman" w:hAnsi="Times New Roman" w:cs="Times New Roman"/>
                <w:bCs/>
                <w:lang w:val="fr-CA"/>
              </w:rPr>
              <w:t xml:space="preserve"> (</w:t>
            </w:r>
            <w:r>
              <w:rPr>
                <w:rFonts w:ascii="Times New Roman" w:hAnsi="Times New Roman" w:cs="Times New Roman"/>
                <w:bCs/>
                <w:lang w:val="fr-CA"/>
              </w:rPr>
              <w:t>alinéa 12.1), mais aussi être dans</w:t>
            </w:r>
            <w:r w:rsidRPr="00B84EFF">
              <w:rPr>
                <w:rFonts w:ascii="Times New Roman" w:hAnsi="Times New Roman" w:cs="Times New Roman"/>
                <w:bCs/>
                <w:lang w:val="fr-CA"/>
              </w:rPr>
              <w:t xml:space="preserve"> une centrale con</w:t>
            </w:r>
            <w:r>
              <w:rPr>
                <w:rFonts w:ascii="Times New Roman" w:hAnsi="Times New Roman" w:cs="Times New Roman"/>
                <w:bCs/>
                <w:lang w:val="fr-CA"/>
              </w:rPr>
              <w:t>çue</w:t>
            </w:r>
            <w:r w:rsidRPr="00B84EFF">
              <w:rPr>
                <w:rFonts w:ascii="Times New Roman" w:hAnsi="Times New Roman" w:cs="Times New Roman"/>
                <w:bCs/>
                <w:lang w:val="fr-CA"/>
              </w:rPr>
              <w:t xml:space="preserve"> telle que les systèmes auxiliaires ne </w:t>
            </w:r>
            <w:r>
              <w:rPr>
                <w:rFonts w:ascii="Times New Roman" w:hAnsi="Times New Roman" w:cs="Times New Roman"/>
                <w:bCs/>
                <w:lang w:val="fr-CA"/>
              </w:rPr>
              <w:t>déclenchent</w:t>
            </w:r>
            <w:r w:rsidRPr="00B84EFF">
              <w:rPr>
                <w:rFonts w:ascii="Times New Roman" w:hAnsi="Times New Roman" w:cs="Times New Roman"/>
                <w:bCs/>
                <w:lang w:val="fr-CA"/>
              </w:rPr>
              <w:t xml:space="preserve"> pas la centrale, et par conséquent </w:t>
            </w:r>
            <w:r>
              <w:rPr>
                <w:rFonts w:ascii="Times New Roman" w:hAnsi="Times New Roman" w:cs="Times New Roman"/>
                <w:bCs/>
                <w:lang w:val="fr-CA"/>
              </w:rPr>
              <w:t>le groupe</w:t>
            </w:r>
            <w:r w:rsidRPr="00B84EFF">
              <w:rPr>
                <w:rFonts w:ascii="Times New Roman" w:hAnsi="Times New Roman" w:cs="Times New Roman"/>
                <w:bCs/>
                <w:lang w:val="fr-CA"/>
              </w:rPr>
              <w:t xml:space="preserve"> de production </w:t>
            </w:r>
            <w:r>
              <w:rPr>
                <w:rFonts w:ascii="Times New Roman" w:hAnsi="Times New Roman" w:cs="Times New Roman"/>
                <w:bCs/>
                <w:lang w:val="fr-CA"/>
              </w:rPr>
              <w:t xml:space="preserve"> en</w:t>
            </w:r>
            <w:r w:rsidRPr="00B84EFF">
              <w:rPr>
                <w:rFonts w:ascii="Times New Roman" w:hAnsi="Times New Roman" w:cs="Times New Roman"/>
                <w:bCs/>
                <w:lang w:val="fr-CA"/>
              </w:rPr>
              <w:t xml:space="preserve"> sous-fréquenc</w:t>
            </w:r>
            <w:r>
              <w:rPr>
                <w:rFonts w:ascii="Times New Roman" w:hAnsi="Times New Roman" w:cs="Times New Roman"/>
                <w:bCs/>
                <w:lang w:val="fr-CA"/>
              </w:rPr>
              <w:t xml:space="preserve">e </w:t>
            </w:r>
            <w:r w:rsidRPr="001D382E">
              <w:rPr>
                <w:rFonts w:ascii="Times New Roman" w:hAnsi="Times New Roman" w:cs="Times New Roman"/>
                <w:lang w:val="fr-CA"/>
              </w:rPr>
              <w:t>à une valeur supérieure</w:t>
            </w:r>
            <w:r>
              <w:rPr>
                <w:rFonts w:ascii="Times New Roman" w:hAnsi="Times New Roman" w:cs="Times New Roman"/>
                <w:bCs/>
                <w:lang w:val="fr-CA"/>
              </w:rPr>
              <w:t xml:space="preserve"> à la courbe de la F</w:t>
            </w:r>
            <w:r w:rsidRPr="00B84EFF">
              <w:rPr>
                <w:rFonts w:ascii="Times New Roman" w:hAnsi="Times New Roman" w:cs="Times New Roman"/>
                <w:bCs/>
                <w:lang w:val="fr-CA"/>
              </w:rPr>
              <w:t>igure 2 (</w:t>
            </w:r>
            <w:r>
              <w:rPr>
                <w:rFonts w:ascii="Times New Roman" w:hAnsi="Times New Roman" w:cs="Times New Roman"/>
                <w:bCs/>
                <w:lang w:val="fr-CA"/>
              </w:rPr>
              <w:t>alinéa 12.2). En outre, E12.1 diffère de E</w:t>
            </w:r>
            <w:r w:rsidRPr="00B84EFF">
              <w:rPr>
                <w:rFonts w:ascii="Times New Roman" w:hAnsi="Times New Roman" w:cs="Times New Roman"/>
                <w:bCs/>
                <w:lang w:val="fr-CA"/>
              </w:rPr>
              <w:t>10 en ce qu</w:t>
            </w:r>
            <w:r>
              <w:rPr>
                <w:rFonts w:ascii="Times New Roman" w:hAnsi="Times New Roman" w:cs="Times New Roman"/>
                <w:bCs/>
                <w:lang w:val="fr-CA"/>
              </w:rPr>
              <w:t>’</w:t>
            </w:r>
            <w:r w:rsidRPr="00B84EFF">
              <w:rPr>
                <w:rFonts w:ascii="Times New Roman" w:hAnsi="Times New Roman" w:cs="Times New Roman"/>
                <w:bCs/>
                <w:lang w:val="fr-CA"/>
              </w:rPr>
              <w:t>aucune exemption n</w:t>
            </w:r>
            <w:r>
              <w:rPr>
                <w:rFonts w:ascii="Times New Roman" w:hAnsi="Times New Roman" w:cs="Times New Roman"/>
                <w:bCs/>
                <w:lang w:val="fr-CA"/>
              </w:rPr>
              <w:t>’</w:t>
            </w:r>
            <w:r w:rsidRPr="00B84EFF">
              <w:rPr>
                <w:rFonts w:ascii="Times New Roman" w:hAnsi="Times New Roman" w:cs="Times New Roman"/>
                <w:bCs/>
                <w:lang w:val="fr-CA"/>
              </w:rPr>
              <w:t xml:space="preserve">est autorisée. Il ne doit pas </w:t>
            </w:r>
            <w:r>
              <w:rPr>
                <w:rFonts w:ascii="Times New Roman" w:hAnsi="Times New Roman" w:cs="Times New Roman"/>
                <w:bCs/>
                <w:lang w:val="fr-CA"/>
              </w:rPr>
              <w:t>déclencher</w:t>
            </w:r>
            <w:r w:rsidRPr="00B84EFF">
              <w:rPr>
                <w:rFonts w:ascii="Times New Roman" w:hAnsi="Times New Roman" w:cs="Times New Roman"/>
                <w:bCs/>
                <w:lang w:val="fr-CA"/>
              </w:rPr>
              <w:t xml:space="preserve"> </w:t>
            </w:r>
            <w:r w:rsidRPr="001D382E">
              <w:rPr>
                <w:rFonts w:ascii="Times New Roman" w:hAnsi="Times New Roman" w:cs="Times New Roman"/>
                <w:lang w:val="fr-CA"/>
              </w:rPr>
              <w:t>à une valeur supérieure</w:t>
            </w:r>
            <w:r>
              <w:rPr>
                <w:rFonts w:ascii="Times New Roman" w:hAnsi="Times New Roman" w:cs="Times New Roman"/>
                <w:lang w:val="fr-CA"/>
              </w:rPr>
              <w:t xml:space="preserve"> </w:t>
            </w:r>
            <w:r>
              <w:rPr>
                <w:rFonts w:ascii="Times New Roman" w:hAnsi="Times New Roman" w:cs="Times New Roman"/>
                <w:bCs/>
                <w:lang w:val="fr-CA"/>
              </w:rPr>
              <w:t>à</w:t>
            </w:r>
            <w:r w:rsidRPr="00B84EFF">
              <w:rPr>
                <w:rFonts w:ascii="Times New Roman" w:hAnsi="Times New Roman" w:cs="Times New Roman"/>
                <w:bCs/>
                <w:lang w:val="fr-CA"/>
              </w:rPr>
              <w:t xml:space="preserve"> la courbe dans tous les cas et aucune tolérance (exemption) n</w:t>
            </w:r>
            <w:r>
              <w:rPr>
                <w:rFonts w:ascii="Times New Roman" w:hAnsi="Times New Roman" w:cs="Times New Roman"/>
                <w:bCs/>
                <w:lang w:val="fr-CA"/>
              </w:rPr>
              <w:t>’</w:t>
            </w:r>
            <w:r w:rsidRPr="00B84EFF">
              <w:rPr>
                <w:rFonts w:ascii="Times New Roman" w:hAnsi="Times New Roman" w:cs="Times New Roman"/>
                <w:bCs/>
                <w:lang w:val="fr-CA"/>
              </w:rPr>
              <w:t>est permise, par exemple pour permettre des alternatives de délestage compensatoire.</w:t>
            </w:r>
          </w:p>
        </w:tc>
      </w:tr>
    </w:tbl>
    <w:p w14:paraId="5548F90C" w14:textId="77777777"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p>
    <w:p w14:paraId="6B8715CD" w14:textId="77777777" w:rsidR="00593D7B" w:rsidRPr="00922A4F" w:rsidRDefault="00593D7B" w:rsidP="00593D7B">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85C4E83" w14:textId="2A1C7E36" w:rsidR="00593D7B" w:rsidRDefault="00593D7B"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222B25D" w14:textId="28215DF9" w:rsidR="000C5114" w:rsidRDefault="000C5114"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31ED82D" w14:textId="77777777" w:rsidR="000C5114" w:rsidRPr="00922A4F" w:rsidRDefault="000C5114"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83CC6F0" w14:textId="77777777" w:rsidR="00593D7B" w:rsidRPr="00922A4F" w:rsidRDefault="00593D7B"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EA8CCBD" w14:textId="77777777" w:rsidR="00593D7B" w:rsidRPr="00593D7B" w:rsidRDefault="00593D7B" w:rsidP="00593D7B">
      <w:pPr>
        <w:autoSpaceDE/>
        <w:autoSpaceDN/>
        <w:adjustRightInd/>
        <w:rPr>
          <w:rFonts w:ascii="Times New Roman" w:hAnsi="Times New Roman" w:cs="Times New Roman"/>
          <w:b/>
          <w:sz w:val="24"/>
          <w:szCs w:val="22"/>
          <w:lang w:val="fr-CA"/>
        </w:rPr>
      </w:pPr>
      <w:r w:rsidRPr="00593D7B">
        <w:rPr>
          <w:rFonts w:ascii="Times New Roman" w:hAnsi="Times New Roman" w:cs="Times New Roman"/>
          <w:b/>
          <w:sz w:val="24"/>
          <w:szCs w:val="22"/>
          <w:lang w:val="fr-CA"/>
        </w:rPr>
        <w:br w:type="page"/>
      </w:r>
    </w:p>
    <w:p w14:paraId="4660128A" w14:textId="508EF990" w:rsidR="00593D7B" w:rsidRPr="00922A4F" w:rsidRDefault="00593D7B" w:rsidP="00593D7B">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13</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EB403E2" w14:textId="77777777" w:rsidR="00593D7B" w:rsidRPr="00922A4F" w:rsidRDefault="00593D7B" w:rsidP="00593D7B">
      <w:pPr>
        <w:autoSpaceDE/>
        <w:autoSpaceDN/>
        <w:adjustRightInd/>
        <w:jc w:val="both"/>
        <w:outlineLvl w:val="0"/>
        <w:rPr>
          <w:rFonts w:ascii="Times New Roman" w:hAnsi="Times New Roman" w:cs="Times New Roman"/>
          <w:b/>
          <w:sz w:val="24"/>
          <w:szCs w:val="22"/>
          <w:u w:val="single"/>
          <w:lang w:val="fr-CA"/>
        </w:rPr>
      </w:pPr>
    </w:p>
    <w:p w14:paraId="4F1A964F" w14:textId="77777777" w:rsidR="00593D7B" w:rsidRDefault="00593D7B" w:rsidP="003A03C5">
      <w:pPr>
        <w:pStyle w:val="Paragraphedeliste"/>
        <w:numPr>
          <w:ilvl w:val="0"/>
          <w:numId w:val="7"/>
        </w:numPr>
        <w:autoSpaceDE/>
        <w:autoSpaceDN/>
        <w:adjustRightInd/>
        <w:ind w:left="567" w:right="105"/>
        <w:jc w:val="both"/>
        <w:outlineLvl w:val="0"/>
        <w:rPr>
          <w:rFonts w:ascii="Times New Roman" w:hAnsi="Times New Roman" w:cs="Times New Roman"/>
          <w:sz w:val="24"/>
          <w:szCs w:val="24"/>
          <w:lang w:val="fr-CA"/>
        </w:rPr>
      </w:pPr>
      <w:r w:rsidRPr="001E18BD">
        <w:rPr>
          <w:rFonts w:ascii="Times New Roman" w:hAnsi="Times New Roman" w:cs="Times New Roman"/>
          <w:sz w:val="24"/>
          <w:szCs w:val="24"/>
          <w:lang w:val="fr-CA"/>
        </w:rPr>
        <w:t>Dans le cas des groupes de production non nucléaire qui étaient en service avant le</w:t>
      </w:r>
      <w:r>
        <w:rPr>
          <w:rFonts w:ascii="Times New Roman" w:hAnsi="Times New Roman" w:cs="Times New Roman"/>
          <w:sz w:val="24"/>
          <w:szCs w:val="24"/>
          <w:lang w:val="fr-CA"/>
        </w:rPr>
        <w:t xml:space="preserve"> </w:t>
      </w:r>
      <w:r w:rsidRPr="001E18BD">
        <w:rPr>
          <w:rFonts w:ascii="Times New Roman" w:hAnsi="Times New Roman" w:cs="Times New Roman"/>
          <w:sz w:val="24"/>
          <w:szCs w:val="24"/>
          <w:lang w:val="fr-CA"/>
        </w:rPr>
        <w:t>1</w:t>
      </w:r>
      <w:r w:rsidRPr="001E18BD">
        <w:rPr>
          <w:rFonts w:ascii="Times New Roman" w:hAnsi="Times New Roman" w:cs="Times New Roman"/>
          <w:sz w:val="24"/>
          <w:szCs w:val="24"/>
          <w:vertAlign w:val="superscript"/>
          <w:lang w:val="fr-CA"/>
        </w:rPr>
        <w:t>er</w:t>
      </w:r>
      <w:r w:rsidRPr="001E18BD">
        <w:rPr>
          <w:rFonts w:ascii="Times New Roman" w:hAnsi="Times New Roman" w:cs="Times New Roman"/>
          <w:sz w:val="24"/>
          <w:szCs w:val="24"/>
          <w:lang w:val="fr-CA"/>
        </w:rPr>
        <w:t xml:space="preserve"> juillet 2015, et dont la protection en sous-fréquence est réglée pour se déclencher à une valeur supérieure à la c</w:t>
      </w:r>
      <w:r>
        <w:rPr>
          <w:rFonts w:ascii="Times New Roman" w:hAnsi="Times New Roman" w:cs="Times New Roman"/>
          <w:sz w:val="24"/>
          <w:szCs w:val="24"/>
          <w:lang w:val="fr-CA"/>
        </w:rPr>
        <w:t>ourbe appropriée de la figure 2</w:t>
      </w:r>
      <w:r w:rsidRPr="001E18BD">
        <w:rPr>
          <w:rFonts w:ascii="Times New Roman" w:hAnsi="Times New Roman" w:cs="Times New Roman"/>
          <w:sz w:val="24"/>
          <w:szCs w:val="24"/>
          <w:lang w:val="fr-CA"/>
        </w:rPr>
        <w:t>:</w:t>
      </w:r>
      <w:r>
        <w:rPr>
          <w:rFonts w:ascii="Times New Roman" w:hAnsi="Times New Roman" w:cs="Times New Roman"/>
          <w:sz w:val="24"/>
          <w:szCs w:val="24"/>
          <w:lang w:val="fr-CA"/>
        </w:rPr>
        <w:t xml:space="preserve"> </w:t>
      </w:r>
    </w:p>
    <w:p w14:paraId="4A0521BA" w14:textId="77777777" w:rsidR="00593D7B" w:rsidRPr="001E18BD" w:rsidRDefault="00593D7B" w:rsidP="00593D7B">
      <w:pPr>
        <w:pStyle w:val="Paragraphedeliste"/>
        <w:autoSpaceDE/>
        <w:autoSpaceDN/>
        <w:adjustRightInd/>
        <w:ind w:left="567" w:right="105"/>
        <w:jc w:val="both"/>
        <w:outlineLvl w:val="0"/>
        <w:rPr>
          <w:rFonts w:ascii="Times New Roman" w:hAnsi="Times New Roman" w:cs="Times New Roman"/>
          <w:sz w:val="24"/>
          <w:szCs w:val="24"/>
          <w:lang w:val="fr-CA"/>
        </w:rPr>
      </w:pPr>
      <w:r w:rsidRPr="001E18BD">
        <w:rPr>
          <w:rFonts w:ascii="Times New Roman" w:hAnsi="Times New Roman" w:cs="Times New Roman"/>
          <w:i/>
          <w:sz w:val="24"/>
          <w:szCs w:val="24"/>
          <w:lang w:val="fr-CA"/>
        </w:rPr>
        <w:t>[Facteur de risque de non-conformité : élevé] [Horizon : planification à long terme]</w:t>
      </w:r>
    </w:p>
    <w:p w14:paraId="41EBABEB" w14:textId="77777777" w:rsidR="00593D7B" w:rsidRPr="0054737F" w:rsidRDefault="00593D7B" w:rsidP="003A03C5">
      <w:pPr>
        <w:pStyle w:val="Paragraphedeliste"/>
        <w:widowControl w:val="0"/>
        <w:numPr>
          <w:ilvl w:val="1"/>
          <w:numId w:val="20"/>
        </w:numPr>
        <w:adjustRightInd/>
        <w:spacing w:before="118" w:after="240"/>
        <w:ind w:left="1134" w:right="213" w:hanging="567"/>
        <w:jc w:val="both"/>
        <w:rPr>
          <w:rFonts w:ascii="Times New Roman" w:hAnsi="Times New Roman" w:cs="Times New Roman"/>
          <w:sz w:val="24"/>
          <w:szCs w:val="24"/>
          <w:lang w:val="fr-CA"/>
        </w:rPr>
      </w:pPr>
      <w:r w:rsidRPr="0054737F">
        <w:rPr>
          <w:rFonts w:ascii="Times New Roman" w:hAnsi="Times New Roman" w:cs="Times New Roman"/>
          <w:sz w:val="24"/>
          <w:szCs w:val="24"/>
          <w:lang w:val="fr-CA"/>
        </w:rPr>
        <w:t xml:space="preserve">Chaque </w:t>
      </w:r>
      <w:r w:rsidRPr="0054737F">
        <w:rPr>
          <w:rFonts w:ascii="Times New Roman" w:hAnsi="Times New Roman" w:cs="Times New Roman"/>
          <w:i/>
          <w:sz w:val="24"/>
          <w:szCs w:val="24"/>
          <w:lang w:val="fr-CA"/>
        </w:rPr>
        <w:t xml:space="preserve">propriétaire d’installation de production </w:t>
      </w:r>
      <w:r w:rsidRPr="0054737F">
        <w:rPr>
          <w:rFonts w:ascii="Times New Roman" w:hAnsi="Times New Roman" w:cs="Times New Roman"/>
          <w:sz w:val="24"/>
          <w:szCs w:val="24"/>
          <w:lang w:val="fr-CA"/>
        </w:rPr>
        <w:t>doit régler la protection en sous-fréquence pour qu’elle se déclenche à une fréquence aussi basse que possible compte tenu de la conception des centrales et des restrictions prévues dans les</w:t>
      </w:r>
      <w:r w:rsidRPr="0054737F">
        <w:rPr>
          <w:rFonts w:ascii="Times New Roman" w:hAnsi="Times New Roman" w:cs="Times New Roman"/>
          <w:spacing w:val="-2"/>
          <w:sz w:val="24"/>
          <w:szCs w:val="24"/>
          <w:lang w:val="fr-CA"/>
        </w:rPr>
        <w:t xml:space="preserve"> </w:t>
      </w:r>
      <w:r w:rsidRPr="0054737F">
        <w:rPr>
          <w:rFonts w:ascii="Times New Roman" w:hAnsi="Times New Roman" w:cs="Times New Roman"/>
          <w:sz w:val="24"/>
          <w:szCs w:val="24"/>
          <w:lang w:val="fr-CA"/>
        </w:rPr>
        <w:t>permis.</w:t>
      </w:r>
    </w:p>
    <w:p w14:paraId="092F3DED" w14:textId="77777777" w:rsidR="00593D7B" w:rsidRDefault="00593D7B" w:rsidP="003A03C5">
      <w:pPr>
        <w:pStyle w:val="Paragraphedeliste"/>
        <w:widowControl w:val="0"/>
        <w:numPr>
          <w:ilvl w:val="1"/>
          <w:numId w:val="20"/>
        </w:numPr>
        <w:adjustRightInd/>
        <w:spacing w:after="240"/>
        <w:ind w:left="1134" w:right="101" w:hanging="567"/>
        <w:jc w:val="both"/>
        <w:rPr>
          <w:rFonts w:ascii="Times New Roman" w:hAnsi="Times New Roman" w:cs="Times New Roman"/>
          <w:sz w:val="24"/>
          <w:szCs w:val="24"/>
          <w:lang w:val="fr-CA"/>
        </w:rPr>
      </w:pPr>
      <w:r w:rsidRPr="00481C82">
        <w:rPr>
          <w:rFonts w:ascii="Times New Roman" w:hAnsi="Times New Roman" w:cs="Times New Roman"/>
          <w:sz w:val="24"/>
          <w:szCs w:val="24"/>
          <w:lang w:val="fr-CA"/>
        </w:rPr>
        <w:t xml:space="preserve">Chaque </w:t>
      </w:r>
      <w:r w:rsidRPr="00481C82">
        <w:rPr>
          <w:rFonts w:ascii="Times New Roman" w:hAnsi="Times New Roman" w:cs="Times New Roman"/>
          <w:i/>
          <w:sz w:val="24"/>
          <w:szCs w:val="24"/>
          <w:lang w:val="fr-CA"/>
        </w:rPr>
        <w:t xml:space="preserve">propriétaire d’installation de production </w:t>
      </w:r>
      <w:r w:rsidRPr="00481C82">
        <w:rPr>
          <w:rFonts w:ascii="Times New Roman" w:hAnsi="Times New Roman" w:cs="Times New Roman"/>
          <w:sz w:val="24"/>
          <w:szCs w:val="24"/>
          <w:lang w:val="fr-CA"/>
        </w:rPr>
        <w:t xml:space="preserve">doit communiquer à son </w:t>
      </w:r>
      <w:r w:rsidRPr="00481C82">
        <w:rPr>
          <w:rFonts w:ascii="Times New Roman" w:hAnsi="Times New Roman" w:cs="Times New Roman"/>
          <w:i/>
          <w:sz w:val="24"/>
          <w:szCs w:val="24"/>
          <w:lang w:val="fr-CA"/>
        </w:rPr>
        <w:t xml:space="preserve">coordonnateur de la planification </w:t>
      </w:r>
      <w:r w:rsidRPr="00481C82">
        <w:rPr>
          <w:rFonts w:ascii="Times New Roman" w:hAnsi="Times New Roman" w:cs="Times New Roman"/>
          <w:sz w:val="24"/>
          <w:szCs w:val="24"/>
          <w:lang w:val="fr-CA"/>
        </w:rPr>
        <w:t>les réglages existants de la protection en sous-fréquence et toute modification qui leur est apportée, ainsi que la justification technique des</w:t>
      </w:r>
      <w:r w:rsidRPr="00481C82">
        <w:rPr>
          <w:rFonts w:ascii="Times New Roman" w:hAnsi="Times New Roman" w:cs="Times New Roman"/>
          <w:spacing w:val="-16"/>
          <w:sz w:val="24"/>
          <w:szCs w:val="24"/>
          <w:lang w:val="fr-CA"/>
        </w:rPr>
        <w:t xml:space="preserve"> </w:t>
      </w:r>
      <w:r w:rsidRPr="00481C82">
        <w:rPr>
          <w:rFonts w:ascii="Times New Roman" w:hAnsi="Times New Roman" w:cs="Times New Roman"/>
          <w:sz w:val="24"/>
          <w:szCs w:val="24"/>
          <w:lang w:val="fr-CA"/>
        </w:rPr>
        <w:t>réglages.</w:t>
      </w:r>
    </w:p>
    <w:p w14:paraId="7467619F" w14:textId="77777777" w:rsidR="00593D7B" w:rsidRDefault="00593D7B" w:rsidP="003A03C5">
      <w:pPr>
        <w:pStyle w:val="Paragraphedeliste"/>
        <w:widowControl w:val="0"/>
        <w:numPr>
          <w:ilvl w:val="1"/>
          <w:numId w:val="20"/>
        </w:numPr>
        <w:adjustRightInd/>
        <w:spacing w:before="56" w:after="240"/>
        <w:ind w:left="1134" w:right="160" w:hanging="567"/>
        <w:jc w:val="both"/>
        <w:rPr>
          <w:rFonts w:ascii="Times New Roman" w:hAnsi="Times New Roman" w:cs="Times New Roman"/>
          <w:sz w:val="24"/>
          <w:szCs w:val="24"/>
          <w:lang w:val="fr-CA"/>
        </w:rPr>
      </w:pPr>
      <w:r w:rsidRPr="00481C82">
        <w:rPr>
          <w:rFonts w:ascii="Times New Roman" w:hAnsi="Times New Roman" w:cs="Times New Roman"/>
          <w:sz w:val="24"/>
          <w:szCs w:val="24"/>
          <w:lang w:val="fr-CA"/>
        </w:rPr>
        <w:t xml:space="preserve">Chaque </w:t>
      </w:r>
      <w:r w:rsidRPr="00481C82">
        <w:rPr>
          <w:rFonts w:ascii="Times New Roman" w:hAnsi="Times New Roman" w:cs="Times New Roman"/>
          <w:i/>
          <w:sz w:val="24"/>
          <w:szCs w:val="24"/>
          <w:lang w:val="fr-CA"/>
        </w:rPr>
        <w:t xml:space="preserve">coordonnateur de la planification </w:t>
      </w:r>
      <w:r w:rsidRPr="00481C82">
        <w:rPr>
          <w:rFonts w:ascii="Times New Roman" w:hAnsi="Times New Roman" w:cs="Times New Roman"/>
          <w:sz w:val="24"/>
          <w:szCs w:val="24"/>
          <w:lang w:val="fr-CA"/>
        </w:rPr>
        <w:t xml:space="preserve">de l’Ontario, du Québec et des provinces maritimes doit demander que soit assuré, par un </w:t>
      </w:r>
      <w:r w:rsidRPr="00481C82">
        <w:rPr>
          <w:rFonts w:ascii="Times New Roman" w:hAnsi="Times New Roman" w:cs="Times New Roman"/>
          <w:i/>
          <w:sz w:val="24"/>
          <w:szCs w:val="24"/>
          <w:lang w:val="fr-CA"/>
        </w:rPr>
        <w:t xml:space="preserve">distributeur </w:t>
      </w:r>
      <w:r w:rsidRPr="00481C82">
        <w:rPr>
          <w:rFonts w:ascii="Times New Roman" w:hAnsi="Times New Roman" w:cs="Times New Roman"/>
          <w:sz w:val="24"/>
          <w:szCs w:val="24"/>
          <w:lang w:val="fr-CA"/>
        </w:rPr>
        <w:t xml:space="preserve">ou un </w:t>
      </w:r>
      <w:r w:rsidRPr="00481C82">
        <w:rPr>
          <w:rFonts w:ascii="Times New Roman" w:hAnsi="Times New Roman" w:cs="Times New Roman"/>
          <w:i/>
          <w:sz w:val="24"/>
          <w:szCs w:val="24"/>
          <w:lang w:val="fr-CA"/>
        </w:rPr>
        <w:t xml:space="preserve">propriétaire d’installation de transport </w:t>
      </w:r>
      <w:r w:rsidRPr="00481C82">
        <w:rPr>
          <w:rFonts w:ascii="Times New Roman" w:hAnsi="Times New Roman" w:cs="Times New Roman"/>
          <w:sz w:val="24"/>
          <w:szCs w:val="24"/>
          <w:lang w:val="fr-CA"/>
        </w:rPr>
        <w:t xml:space="preserve">et conformément à l’annexe A, un délestage compensatoire suffisant pour compenser la perte de groupes de production dans le cas d’un déclenchement précoce à l’intérieur de l’îlot de DSF désigné par le </w:t>
      </w:r>
      <w:r w:rsidRPr="00481C82">
        <w:rPr>
          <w:rFonts w:ascii="Times New Roman" w:hAnsi="Times New Roman" w:cs="Times New Roman"/>
          <w:i/>
          <w:sz w:val="24"/>
          <w:szCs w:val="24"/>
          <w:lang w:val="fr-CA"/>
        </w:rPr>
        <w:t xml:space="preserve">coordonnateur de la planification </w:t>
      </w:r>
      <w:r w:rsidRPr="00481C82">
        <w:rPr>
          <w:rFonts w:ascii="Times New Roman" w:hAnsi="Times New Roman" w:cs="Times New Roman"/>
          <w:sz w:val="24"/>
          <w:szCs w:val="24"/>
          <w:lang w:val="fr-CA"/>
        </w:rPr>
        <w:t>à l’exigence</w:t>
      </w:r>
      <w:r w:rsidRPr="00481C82">
        <w:rPr>
          <w:rFonts w:ascii="Times New Roman" w:hAnsi="Times New Roman" w:cs="Times New Roman"/>
          <w:spacing w:val="-2"/>
          <w:sz w:val="24"/>
          <w:szCs w:val="24"/>
          <w:lang w:val="fr-CA"/>
        </w:rPr>
        <w:t xml:space="preserve"> </w:t>
      </w:r>
      <w:r w:rsidRPr="00481C82">
        <w:rPr>
          <w:rFonts w:ascii="Times New Roman" w:hAnsi="Times New Roman" w:cs="Times New Roman"/>
          <w:sz w:val="24"/>
          <w:szCs w:val="24"/>
          <w:lang w:val="fr-CA"/>
        </w:rPr>
        <w:t>E2.</w:t>
      </w:r>
    </w:p>
    <w:p w14:paraId="3D18F744" w14:textId="77777777" w:rsidR="00593D7B" w:rsidRPr="00481C82" w:rsidRDefault="00593D7B" w:rsidP="003A03C5">
      <w:pPr>
        <w:pStyle w:val="Paragraphedeliste"/>
        <w:widowControl w:val="0"/>
        <w:numPr>
          <w:ilvl w:val="1"/>
          <w:numId w:val="20"/>
        </w:numPr>
        <w:adjustRightInd/>
        <w:spacing w:before="56"/>
        <w:ind w:left="1134" w:right="160" w:hanging="567"/>
        <w:jc w:val="both"/>
        <w:rPr>
          <w:rFonts w:ascii="Times New Roman" w:hAnsi="Times New Roman" w:cs="Times New Roman"/>
          <w:sz w:val="24"/>
          <w:szCs w:val="24"/>
          <w:lang w:val="fr-CA"/>
        </w:rPr>
      </w:pPr>
      <w:r w:rsidRPr="00481C82">
        <w:rPr>
          <w:rFonts w:ascii="Times New Roman" w:hAnsi="Times New Roman" w:cs="Times New Roman"/>
          <w:sz w:val="24"/>
          <w:szCs w:val="24"/>
          <w:lang w:val="fr-CA"/>
        </w:rPr>
        <w:t xml:space="preserve">Chaque </w:t>
      </w:r>
      <w:r w:rsidRPr="00481C82">
        <w:rPr>
          <w:rFonts w:ascii="Times New Roman" w:hAnsi="Times New Roman" w:cs="Times New Roman"/>
          <w:i/>
          <w:sz w:val="24"/>
          <w:szCs w:val="24"/>
          <w:lang w:val="fr-CA"/>
        </w:rPr>
        <w:t xml:space="preserve">propriétaire d’installation de production </w:t>
      </w:r>
      <w:r w:rsidRPr="00481C82">
        <w:rPr>
          <w:rFonts w:ascii="Times New Roman" w:hAnsi="Times New Roman" w:cs="Times New Roman"/>
          <w:sz w:val="24"/>
          <w:szCs w:val="24"/>
          <w:lang w:val="fr-CA"/>
        </w:rPr>
        <w:t xml:space="preserve">dans les zones de </w:t>
      </w:r>
      <w:r w:rsidRPr="00481C82">
        <w:rPr>
          <w:rFonts w:ascii="Times New Roman" w:hAnsi="Times New Roman" w:cs="Times New Roman"/>
          <w:i/>
          <w:sz w:val="24"/>
          <w:szCs w:val="24"/>
          <w:lang w:val="fr-CA"/>
        </w:rPr>
        <w:t xml:space="preserve">coordonnateur de la planification </w:t>
      </w:r>
      <w:r w:rsidRPr="00481C82">
        <w:rPr>
          <w:rFonts w:ascii="Times New Roman" w:hAnsi="Times New Roman" w:cs="Times New Roman"/>
          <w:sz w:val="24"/>
          <w:szCs w:val="24"/>
          <w:lang w:val="fr-CA"/>
        </w:rPr>
        <w:t xml:space="preserve">de l’ISO New </w:t>
      </w:r>
      <w:proofErr w:type="spellStart"/>
      <w:r w:rsidRPr="00481C82">
        <w:rPr>
          <w:rFonts w:ascii="Times New Roman" w:hAnsi="Times New Roman" w:cs="Times New Roman"/>
          <w:sz w:val="24"/>
          <w:szCs w:val="24"/>
          <w:lang w:val="fr-CA"/>
        </w:rPr>
        <w:t>England</w:t>
      </w:r>
      <w:proofErr w:type="spellEnd"/>
      <w:r w:rsidRPr="00481C82">
        <w:rPr>
          <w:rFonts w:ascii="Times New Roman" w:hAnsi="Times New Roman" w:cs="Times New Roman"/>
          <w:sz w:val="24"/>
          <w:szCs w:val="24"/>
          <w:lang w:val="fr-CA"/>
        </w:rPr>
        <w:t xml:space="preserve"> (ISO-NE) et du New York Independent System </w:t>
      </w:r>
      <w:proofErr w:type="spellStart"/>
      <w:r w:rsidRPr="00481C82">
        <w:rPr>
          <w:rFonts w:ascii="Times New Roman" w:hAnsi="Times New Roman" w:cs="Times New Roman"/>
          <w:sz w:val="24"/>
          <w:szCs w:val="24"/>
          <w:lang w:val="fr-CA"/>
        </w:rPr>
        <w:t>Operator</w:t>
      </w:r>
      <w:proofErr w:type="spellEnd"/>
      <w:r w:rsidRPr="00481C82">
        <w:rPr>
          <w:rFonts w:ascii="Times New Roman" w:hAnsi="Times New Roman" w:cs="Times New Roman"/>
          <w:sz w:val="24"/>
          <w:szCs w:val="24"/>
          <w:lang w:val="fr-CA"/>
        </w:rPr>
        <w:t xml:space="preserve"> (NYISO) doit demander que soit assuré, par un </w:t>
      </w:r>
      <w:r w:rsidRPr="00481C82">
        <w:rPr>
          <w:rFonts w:ascii="Times New Roman" w:hAnsi="Times New Roman" w:cs="Times New Roman"/>
          <w:i/>
          <w:sz w:val="24"/>
          <w:szCs w:val="24"/>
          <w:lang w:val="fr-CA"/>
        </w:rPr>
        <w:t xml:space="preserve">distributeur </w:t>
      </w:r>
      <w:r w:rsidRPr="00481C82">
        <w:rPr>
          <w:rFonts w:ascii="Times New Roman" w:hAnsi="Times New Roman" w:cs="Times New Roman"/>
          <w:sz w:val="24"/>
          <w:szCs w:val="24"/>
          <w:lang w:val="fr-CA"/>
        </w:rPr>
        <w:t xml:space="preserve">ou un </w:t>
      </w:r>
      <w:r w:rsidRPr="00481C82">
        <w:rPr>
          <w:rFonts w:ascii="Times New Roman" w:hAnsi="Times New Roman" w:cs="Times New Roman"/>
          <w:i/>
          <w:sz w:val="24"/>
          <w:szCs w:val="24"/>
          <w:lang w:val="fr-CA"/>
        </w:rPr>
        <w:t xml:space="preserve">propriétaire d’installation de transport </w:t>
      </w:r>
      <w:r w:rsidRPr="00481C82">
        <w:rPr>
          <w:rFonts w:ascii="Times New Roman" w:hAnsi="Times New Roman" w:cs="Times New Roman"/>
          <w:sz w:val="24"/>
          <w:szCs w:val="24"/>
          <w:lang w:val="fr-CA"/>
        </w:rPr>
        <w:t xml:space="preserve">et conformément à l’annexe B, un délestage suffisant pour compenser la perte de groupes de production dans le cas d’un déclenchement précoce à l’intérieur de l’îlot de DSF désigné par le </w:t>
      </w:r>
      <w:r w:rsidRPr="00481C82">
        <w:rPr>
          <w:rFonts w:ascii="Times New Roman" w:hAnsi="Times New Roman" w:cs="Times New Roman"/>
          <w:i/>
          <w:sz w:val="24"/>
          <w:szCs w:val="24"/>
          <w:lang w:val="fr-CA"/>
        </w:rPr>
        <w:t xml:space="preserve">coordonnateur de la planification </w:t>
      </w:r>
      <w:r w:rsidRPr="00481C82">
        <w:rPr>
          <w:rFonts w:ascii="Times New Roman" w:hAnsi="Times New Roman" w:cs="Times New Roman"/>
          <w:sz w:val="24"/>
          <w:szCs w:val="24"/>
          <w:lang w:val="fr-CA"/>
        </w:rPr>
        <w:t>à l’exigence</w:t>
      </w:r>
      <w:r w:rsidRPr="00481C82">
        <w:rPr>
          <w:rFonts w:ascii="Times New Roman" w:hAnsi="Times New Roman" w:cs="Times New Roman"/>
          <w:spacing w:val="-9"/>
          <w:sz w:val="24"/>
          <w:szCs w:val="24"/>
          <w:lang w:val="fr-CA"/>
        </w:rPr>
        <w:t xml:space="preserve"> </w:t>
      </w:r>
      <w:r w:rsidRPr="00481C82">
        <w:rPr>
          <w:rFonts w:ascii="Times New Roman" w:hAnsi="Times New Roman" w:cs="Times New Roman"/>
          <w:sz w:val="24"/>
          <w:szCs w:val="24"/>
          <w:lang w:val="fr-CA"/>
        </w:rPr>
        <w:t>E2.</w:t>
      </w:r>
    </w:p>
    <w:p w14:paraId="6306B242" w14:textId="1AC2B2E0" w:rsidR="00593D7B" w:rsidRPr="00593D7B" w:rsidRDefault="00593D7B" w:rsidP="00593D7B">
      <w:pPr>
        <w:pStyle w:val="Paragraphedeliste"/>
        <w:autoSpaceDE/>
        <w:autoSpaceDN/>
        <w:adjustRightInd/>
        <w:ind w:left="576"/>
        <w:jc w:val="both"/>
        <w:outlineLvl w:val="0"/>
        <w:rPr>
          <w:rFonts w:ascii="Times New Roman" w:hAnsi="Times New Roman" w:cs="Times New Roman"/>
          <w:sz w:val="24"/>
          <w:szCs w:val="22"/>
          <w:lang w:val="fr-CA"/>
        </w:rPr>
      </w:pPr>
    </w:p>
    <w:p w14:paraId="12F17F0C" w14:textId="6913DE9C" w:rsidR="00593D7B" w:rsidRPr="00593D7B" w:rsidRDefault="00593D7B" w:rsidP="003A03C5">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AC3753">
        <w:rPr>
          <w:rFonts w:ascii="Times New Roman" w:hAnsi="Times New Roman" w:cs="Times New Roman"/>
          <w:sz w:val="24"/>
          <w:szCs w:val="24"/>
          <w:lang w:val="fr-CA"/>
        </w:rPr>
        <w:t xml:space="preserve">Chaque </w:t>
      </w:r>
      <w:r w:rsidRPr="00AC3753">
        <w:rPr>
          <w:rFonts w:ascii="Times New Roman" w:hAnsi="Times New Roman" w:cs="Times New Roman"/>
          <w:i/>
          <w:sz w:val="24"/>
          <w:szCs w:val="24"/>
          <w:lang w:val="fr-CA"/>
        </w:rPr>
        <w:t xml:space="preserve">propriétaire d’installation de production </w:t>
      </w:r>
      <w:r w:rsidRPr="00AC3753">
        <w:rPr>
          <w:rFonts w:ascii="Times New Roman" w:hAnsi="Times New Roman" w:cs="Times New Roman"/>
          <w:sz w:val="24"/>
          <w:szCs w:val="24"/>
          <w:lang w:val="fr-CA"/>
        </w:rPr>
        <w:t>ayant des groupes de production non nucléaire qui étaient en service avant le 1</w:t>
      </w:r>
      <w:r w:rsidRPr="00AC3753">
        <w:rPr>
          <w:rFonts w:ascii="Times New Roman" w:hAnsi="Times New Roman" w:cs="Times New Roman"/>
          <w:sz w:val="24"/>
          <w:szCs w:val="24"/>
          <w:vertAlign w:val="superscript"/>
          <w:lang w:val="fr-CA"/>
        </w:rPr>
        <w:t>er</w:t>
      </w:r>
      <w:r w:rsidRPr="00AC3753">
        <w:rPr>
          <w:rFonts w:ascii="Times New Roman" w:hAnsi="Times New Roman" w:cs="Times New Roman"/>
          <w:sz w:val="24"/>
          <w:szCs w:val="24"/>
          <w:lang w:val="fr-CA"/>
        </w:rPr>
        <w:t xml:space="preserve"> juillet 2015 et dont les réglages de déclenchement en sous- fréquence ne sont pas conformes à l’exigence E10 doit conserver des pièces justificatives, telles que des rapports, des chiffriers, des notes de service ou des documents datés, qui attestent sa conformité avec l’exigence E13.</w:t>
      </w:r>
    </w:p>
    <w:p w14:paraId="55A3A681" w14:textId="77777777" w:rsidR="00593D7B" w:rsidRPr="00593D7B" w:rsidRDefault="00593D7B" w:rsidP="00593D7B">
      <w:pPr>
        <w:pStyle w:val="Paragraphedeliste"/>
        <w:autoSpaceDE/>
        <w:autoSpaceDN/>
        <w:adjustRightInd/>
        <w:ind w:left="576"/>
        <w:jc w:val="both"/>
        <w:outlineLvl w:val="0"/>
        <w:rPr>
          <w:rFonts w:ascii="Times New Roman" w:hAnsi="Times New Roman" w:cs="Times New Roman"/>
          <w:b/>
          <w:color w:val="000000"/>
          <w:sz w:val="24"/>
          <w:szCs w:val="24"/>
          <w:lang w:val="fr-CA"/>
        </w:rPr>
      </w:pPr>
    </w:p>
    <w:p w14:paraId="02379715" w14:textId="77777777" w:rsidR="00593D7B" w:rsidRPr="00922A4F" w:rsidRDefault="00593D7B" w:rsidP="00593D7B">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07844C7" w14:textId="77777777" w:rsidR="00593D7B" w:rsidRDefault="00593D7B" w:rsidP="00593D7B">
      <w:pPr>
        <w:jc w:val="both"/>
        <w:rPr>
          <w:rFonts w:ascii="Times New Roman" w:hAnsi="Times New Roman" w:cs="Times New Roman"/>
          <w:color w:val="000000"/>
          <w:sz w:val="24"/>
          <w:szCs w:val="24"/>
          <w:lang w:val="fr-CA"/>
        </w:rPr>
      </w:pPr>
      <w:r w:rsidRPr="003B158C">
        <w:rPr>
          <w:rFonts w:ascii="Times New Roman" w:hAnsi="Times New Roman" w:cs="Times New Roman"/>
          <w:b/>
          <w:bCs/>
          <w:color w:val="000000"/>
          <w:sz w:val="24"/>
          <w:szCs w:val="24"/>
          <w:lang w:val="fr-CA"/>
        </w:rPr>
        <w:t>Question</w:t>
      </w:r>
      <w:r w:rsidRPr="00AC3753">
        <w:rPr>
          <w:rFonts w:ascii="Times New Roman" w:hAnsi="Times New Roman" w:cs="Times New Roman"/>
          <w:color w:val="000000"/>
          <w:sz w:val="24"/>
          <w:szCs w:val="24"/>
          <w:lang w:val="fr-CA"/>
        </w:rPr>
        <w:t xml:space="preserve"> (</w:t>
      </w:r>
      <w:r>
        <w:rPr>
          <w:rFonts w:ascii="Times New Roman" w:hAnsi="Times New Roman" w:cs="Times New Roman"/>
          <w:i/>
          <w:color w:val="000000"/>
          <w:sz w:val="24"/>
          <w:szCs w:val="24"/>
          <w:lang w:val="fr-CA"/>
        </w:rPr>
        <w:t>P</w:t>
      </w:r>
      <w:r w:rsidRPr="00AC3753">
        <w:rPr>
          <w:rFonts w:ascii="Times New Roman" w:hAnsi="Times New Roman" w:cs="Times New Roman"/>
          <w:i/>
          <w:color w:val="000000"/>
          <w:sz w:val="24"/>
          <w:szCs w:val="24"/>
          <w:lang w:val="fr-CA"/>
        </w:rPr>
        <w:t>ropriétaire d’installation de production</w:t>
      </w:r>
      <w:r w:rsidRPr="00AC3753">
        <w:rPr>
          <w:rFonts w:ascii="Times New Roman" w:hAnsi="Times New Roman" w:cs="Times New Roman"/>
          <w:color w:val="000000"/>
          <w:sz w:val="24"/>
          <w:szCs w:val="24"/>
          <w:lang w:val="fr-CA"/>
        </w:rPr>
        <w:t xml:space="preserve">): Avez-vous des </w:t>
      </w:r>
      <w:r>
        <w:rPr>
          <w:rFonts w:ascii="Times New Roman" w:hAnsi="Times New Roman" w:cs="Times New Roman"/>
          <w:color w:val="000000"/>
          <w:sz w:val="24"/>
          <w:szCs w:val="24"/>
          <w:lang w:val="fr-CA"/>
        </w:rPr>
        <w:t xml:space="preserve">groupes de production </w:t>
      </w:r>
      <w:r w:rsidRPr="00AC3753">
        <w:rPr>
          <w:rFonts w:ascii="Times New Roman" w:hAnsi="Times New Roman" w:cs="Times New Roman"/>
          <w:color w:val="000000"/>
          <w:sz w:val="24"/>
          <w:szCs w:val="24"/>
          <w:lang w:val="fr-CA"/>
        </w:rPr>
        <w:t xml:space="preserve">non nucléaire </w:t>
      </w:r>
      <w:r>
        <w:rPr>
          <w:rFonts w:ascii="Times New Roman" w:hAnsi="Times New Roman" w:cs="Times New Roman"/>
          <w:color w:val="000000"/>
          <w:sz w:val="24"/>
          <w:szCs w:val="24"/>
          <w:lang w:val="fr-CA"/>
        </w:rPr>
        <w:t>qui étaient</w:t>
      </w:r>
      <w:r w:rsidRPr="00AC3753">
        <w:rPr>
          <w:rFonts w:ascii="Times New Roman" w:hAnsi="Times New Roman" w:cs="Times New Roman"/>
          <w:color w:val="000000"/>
          <w:sz w:val="24"/>
          <w:szCs w:val="24"/>
          <w:lang w:val="fr-CA"/>
        </w:rPr>
        <w:t xml:space="preserve"> en service avant le 1</w:t>
      </w:r>
      <w:r w:rsidRPr="003B158C">
        <w:rPr>
          <w:rFonts w:ascii="Times New Roman" w:hAnsi="Times New Roman" w:cs="Times New Roman"/>
          <w:color w:val="000000"/>
          <w:sz w:val="24"/>
          <w:szCs w:val="24"/>
          <w:vertAlign w:val="superscript"/>
          <w:lang w:val="fr-CA"/>
        </w:rPr>
        <w:t>er</w:t>
      </w:r>
      <w:r w:rsidRPr="00AC3753">
        <w:rPr>
          <w:rFonts w:ascii="Times New Roman" w:hAnsi="Times New Roman" w:cs="Times New Roman"/>
          <w:color w:val="000000"/>
          <w:sz w:val="24"/>
          <w:szCs w:val="24"/>
          <w:lang w:val="fr-CA"/>
        </w:rPr>
        <w:t xml:space="preserve"> juillet 2015, dont l</w:t>
      </w:r>
      <w:r>
        <w:rPr>
          <w:rFonts w:ascii="Times New Roman" w:hAnsi="Times New Roman" w:cs="Times New Roman"/>
          <w:color w:val="000000"/>
          <w:sz w:val="24"/>
          <w:szCs w:val="24"/>
          <w:lang w:val="fr-CA"/>
        </w:rPr>
        <w:t>a</w:t>
      </w:r>
      <w:r w:rsidRPr="00AC3753">
        <w:rPr>
          <w:rFonts w:ascii="Times New Roman" w:hAnsi="Times New Roman" w:cs="Times New Roman"/>
          <w:color w:val="000000"/>
          <w:sz w:val="24"/>
          <w:szCs w:val="24"/>
          <w:lang w:val="fr-CA"/>
        </w:rPr>
        <w:t xml:space="preserve"> protection </w:t>
      </w:r>
      <w:r>
        <w:rPr>
          <w:rFonts w:ascii="Times New Roman" w:hAnsi="Times New Roman" w:cs="Times New Roman"/>
          <w:color w:val="000000"/>
          <w:sz w:val="24"/>
          <w:szCs w:val="24"/>
          <w:lang w:val="fr-CA"/>
        </w:rPr>
        <w:t>en</w:t>
      </w:r>
      <w:r w:rsidRPr="00AC3753">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sous-</w:t>
      </w:r>
      <w:r w:rsidRPr="00AC3753">
        <w:rPr>
          <w:rFonts w:ascii="Times New Roman" w:hAnsi="Times New Roman" w:cs="Times New Roman"/>
          <w:color w:val="000000"/>
          <w:sz w:val="24"/>
          <w:szCs w:val="24"/>
          <w:lang w:val="fr-CA"/>
        </w:rPr>
        <w:t xml:space="preserve">fréquence </w:t>
      </w:r>
      <w:r>
        <w:rPr>
          <w:rFonts w:ascii="Times New Roman" w:hAnsi="Times New Roman" w:cs="Times New Roman"/>
          <w:color w:val="000000"/>
          <w:sz w:val="24"/>
          <w:szCs w:val="24"/>
          <w:lang w:val="fr-CA"/>
        </w:rPr>
        <w:t>est</w:t>
      </w:r>
      <w:r w:rsidRPr="00AC3753">
        <w:rPr>
          <w:rFonts w:ascii="Times New Roman" w:hAnsi="Times New Roman" w:cs="Times New Roman"/>
          <w:color w:val="000000"/>
          <w:sz w:val="24"/>
          <w:szCs w:val="24"/>
          <w:lang w:val="fr-CA"/>
        </w:rPr>
        <w:t xml:space="preserve"> réglée pour se déclencher </w:t>
      </w:r>
      <w:r w:rsidRPr="001E18BD">
        <w:rPr>
          <w:rFonts w:ascii="Times New Roman" w:hAnsi="Times New Roman" w:cs="Times New Roman"/>
          <w:sz w:val="24"/>
          <w:szCs w:val="24"/>
          <w:lang w:val="fr-CA"/>
        </w:rPr>
        <w:t xml:space="preserve">à une valeur supérieure </w:t>
      </w:r>
      <w:r>
        <w:rPr>
          <w:rFonts w:ascii="Times New Roman" w:hAnsi="Times New Roman" w:cs="Times New Roman"/>
          <w:sz w:val="24"/>
          <w:szCs w:val="24"/>
          <w:lang w:val="fr-CA"/>
        </w:rPr>
        <w:t xml:space="preserve">à </w:t>
      </w:r>
      <w:r w:rsidRPr="00AC3753">
        <w:rPr>
          <w:rFonts w:ascii="Times New Roman" w:hAnsi="Times New Roman" w:cs="Times New Roman"/>
          <w:color w:val="000000"/>
          <w:sz w:val="24"/>
          <w:szCs w:val="24"/>
          <w:lang w:val="fr-CA"/>
        </w:rPr>
        <w:t xml:space="preserve">la courbe appropriée de la figure 2? </w:t>
      </w:r>
    </w:p>
    <w:p w14:paraId="10F359EB" w14:textId="77777777" w:rsidR="00593D7B" w:rsidRPr="00AC3753" w:rsidRDefault="00593D7B" w:rsidP="00593D7B">
      <w:pPr>
        <w:jc w:val="both"/>
        <w:rPr>
          <w:rFonts w:ascii="Times New Roman" w:hAnsi="Times New Roman" w:cs="Times New Roman"/>
          <w:color w:val="000000"/>
          <w:sz w:val="24"/>
          <w:szCs w:val="24"/>
          <w:lang w:val="fr-CA"/>
        </w:rPr>
      </w:pPr>
      <w:r w:rsidRPr="00AC3753">
        <w:rPr>
          <w:rFonts w:ascii="Segoe UI Symbol" w:hAnsi="Segoe UI Symbol" w:cs="Segoe UI Symbol"/>
          <w:color w:val="000000"/>
          <w:sz w:val="24"/>
          <w:szCs w:val="24"/>
          <w:lang w:val="fr-CA"/>
        </w:rPr>
        <w:t>☐</w:t>
      </w:r>
      <w:r w:rsidRPr="00AC3753">
        <w:rPr>
          <w:rFonts w:ascii="Times New Roman" w:hAnsi="Times New Roman" w:cs="Times New Roman"/>
          <w:color w:val="000000"/>
          <w:sz w:val="24"/>
          <w:szCs w:val="24"/>
          <w:lang w:val="fr-CA"/>
        </w:rPr>
        <w:t xml:space="preserve"> Oui </w:t>
      </w:r>
      <w:r w:rsidRPr="00AC3753">
        <w:rPr>
          <w:rFonts w:ascii="Segoe UI Symbol" w:hAnsi="Segoe UI Symbol" w:cs="Segoe UI Symbol"/>
          <w:color w:val="000000"/>
          <w:sz w:val="24"/>
          <w:szCs w:val="24"/>
          <w:lang w:val="fr-CA"/>
        </w:rPr>
        <w:t>☐</w:t>
      </w:r>
      <w:r w:rsidRPr="00AC3753">
        <w:rPr>
          <w:rFonts w:ascii="Times New Roman" w:hAnsi="Times New Roman" w:cs="Times New Roman"/>
          <w:color w:val="000000"/>
          <w:sz w:val="24"/>
          <w:szCs w:val="24"/>
          <w:lang w:val="fr-CA"/>
        </w:rPr>
        <w:t xml:space="preserve"> Non</w:t>
      </w:r>
    </w:p>
    <w:p w14:paraId="62CD34C1" w14:textId="77777777" w:rsidR="00593D7B" w:rsidRPr="00AC3753" w:rsidRDefault="00593D7B" w:rsidP="00593D7B">
      <w:pPr>
        <w:jc w:val="both"/>
        <w:rPr>
          <w:rFonts w:ascii="Times New Roman" w:hAnsi="Times New Roman" w:cs="Times New Roman"/>
          <w:color w:val="000000"/>
          <w:sz w:val="24"/>
          <w:szCs w:val="24"/>
          <w:lang w:val="fr-CA"/>
        </w:rPr>
      </w:pPr>
      <w:r w:rsidRPr="00AC3753">
        <w:rPr>
          <w:rFonts w:ascii="Times New Roman" w:hAnsi="Times New Roman" w:cs="Times New Roman"/>
          <w:color w:val="000000"/>
          <w:sz w:val="24"/>
          <w:szCs w:val="24"/>
          <w:lang w:val="fr-CA"/>
        </w:rPr>
        <w:t>[</w:t>
      </w:r>
      <w:r>
        <w:rPr>
          <w:rFonts w:ascii="Times New Roman" w:hAnsi="Times New Roman" w:cs="Times New Roman"/>
          <w:color w:val="000000"/>
          <w:sz w:val="24"/>
          <w:szCs w:val="24"/>
          <w:lang w:val="fr-CA"/>
        </w:rPr>
        <w:t>Fournir une réponse et</w:t>
      </w:r>
      <w:r w:rsidRPr="00AC3753">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ensuite</w:t>
      </w:r>
      <w:r w:rsidRPr="00AC3753">
        <w:rPr>
          <w:rFonts w:ascii="Times New Roman" w:hAnsi="Times New Roman" w:cs="Times New Roman"/>
          <w:color w:val="000000"/>
          <w:sz w:val="24"/>
          <w:szCs w:val="24"/>
          <w:lang w:val="fr-CA"/>
        </w:rPr>
        <w:t xml:space="preserve"> passe</w:t>
      </w:r>
      <w:r>
        <w:rPr>
          <w:rFonts w:ascii="Times New Roman" w:hAnsi="Times New Roman" w:cs="Times New Roman"/>
          <w:color w:val="000000"/>
          <w:sz w:val="24"/>
          <w:szCs w:val="24"/>
          <w:lang w:val="fr-CA"/>
        </w:rPr>
        <w:t>r</w:t>
      </w:r>
      <w:r w:rsidRPr="00AC3753">
        <w:rPr>
          <w:rFonts w:ascii="Times New Roman" w:hAnsi="Times New Roman" w:cs="Times New Roman"/>
          <w:color w:val="000000"/>
          <w:sz w:val="24"/>
          <w:szCs w:val="24"/>
          <w:lang w:val="fr-CA"/>
        </w:rPr>
        <w:t xml:space="preserve"> à la section </w:t>
      </w:r>
      <w:r>
        <w:rPr>
          <w:rFonts w:ascii="Times New Roman" w:hAnsi="Times New Roman" w:cs="Times New Roman"/>
          <w:color w:val="000000"/>
          <w:sz w:val="24"/>
          <w:szCs w:val="24"/>
          <w:lang w:val="fr-CA"/>
        </w:rPr>
        <w:t>Description narrative de la</w:t>
      </w:r>
      <w:r w:rsidRPr="00AC3753">
        <w:rPr>
          <w:rFonts w:ascii="Times New Roman" w:hAnsi="Times New Roman" w:cs="Times New Roman"/>
          <w:color w:val="000000"/>
          <w:sz w:val="24"/>
          <w:szCs w:val="24"/>
          <w:lang w:val="fr-CA"/>
        </w:rPr>
        <w:t xml:space="preserve"> conformité ci-dessous pour </w:t>
      </w:r>
      <w:r>
        <w:rPr>
          <w:rFonts w:ascii="Times New Roman" w:hAnsi="Times New Roman" w:cs="Times New Roman"/>
          <w:color w:val="000000"/>
          <w:sz w:val="24"/>
          <w:szCs w:val="24"/>
          <w:lang w:val="fr-CA"/>
        </w:rPr>
        <w:t>expliquer</w:t>
      </w:r>
      <w:r w:rsidRPr="00AC3753">
        <w:rPr>
          <w:rFonts w:ascii="Times New Roman" w:hAnsi="Times New Roman" w:cs="Times New Roman"/>
          <w:color w:val="000000"/>
          <w:sz w:val="24"/>
          <w:szCs w:val="24"/>
          <w:lang w:val="fr-CA"/>
        </w:rPr>
        <w:t>.]</w:t>
      </w:r>
    </w:p>
    <w:p w14:paraId="756DCCA4" w14:textId="77777777" w:rsidR="00593D7B" w:rsidRPr="00AC3753" w:rsidRDefault="00593D7B" w:rsidP="00593D7B">
      <w:pPr>
        <w:jc w:val="both"/>
        <w:rPr>
          <w:rFonts w:ascii="Times New Roman" w:hAnsi="Times New Roman" w:cs="Times New Roman"/>
          <w:color w:val="000000"/>
          <w:sz w:val="24"/>
          <w:szCs w:val="24"/>
          <w:lang w:val="fr-CA"/>
        </w:rPr>
      </w:pPr>
    </w:p>
    <w:p w14:paraId="1050AB70" w14:textId="77777777" w:rsidR="00593D7B" w:rsidRDefault="00593D7B" w:rsidP="00593D7B">
      <w:pPr>
        <w:jc w:val="both"/>
        <w:rPr>
          <w:rFonts w:ascii="Times New Roman" w:hAnsi="Times New Roman" w:cs="Times New Roman"/>
          <w:color w:val="000000"/>
          <w:sz w:val="24"/>
          <w:szCs w:val="24"/>
          <w:lang w:val="fr-CA"/>
        </w:rPr>
      </w:pPr>
      <w:r w:rsidRPr="003B158C">
        <w:rPr>
          <w:rFonts w:ascii="Times New Roman" w:hAnsi="Times New Roman" w:cs="Times New Roman"/>
          <w:b/>
          <w:bCs/>
          <w:color w:val="000000"/>
          <w:sz w:val="24"/>
          <w:szCs w:val="24"/>
          <w:lang w:val="fr-CA"/>
        </w:rPr>
        <w:t>Question</w:t>
      </w:r>
      <w:r w:rsidRPr="00AC3753">
        <w:rPr>
          <w:rFonts w:ascii="Times New Roman" w:hAnsi="Times New Roman" w:cs="Times New Roman"/>
          <w:color w:val="000000"/>
          <w:sz w:val="24"/>
          <w:szCs w:val="24"/>
          <w:lang w:val="fr-CA"/>
        </w:rPr>
        <w:t xml:space="preserve"> (</w:t>
      </w:r>
      <w:r w:rsidRPr="00AC3753">
        <w:rPr>
          <w:rFonts w:ascii="Times New Roman" w:hAnsi="Times New Roman" w:cs="Times New Roman"/>
          <w:i/>
          <w:color w:val="000000"/>
          <w:sz w:val="24"/>
          <w:szCs w:val="24"/>
          <w:lang w:val="fr-CA"/>
        </w:rPr>
        <w:t>Coordonnateur de la planification</w:t>
      </w:r>
      <w:r w:rsidRPr="00AC3753">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de</w:t>
      </w:r>
      <w:r w:rsidRPr="00AC3753">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l’</w:t>
      </w:r>
      <w:r w:rsidRPr="00AC3753">
        <w:rPr>
          <w:rFonts w:ascii="Times New Roman" w:hAnsi="Times New Roman" w:cs="Times New Roman"/>
          <w:color w:val="000000"/>
          <w:sz w:val="24"/>
          <w:szCs w:val="24"/>
          <w:lang w:val="fr-CA"/>
        </w:rPr>
        <w:t xml:space="preserve">Ontario, </w:t>
      </w:r>
      <w:r>
        <w:rPr>
          <w:rFonts w:ascii="Times New Roman" w:hAnsi="Times New Roman" w:cs="Times New Roman"/>
          <w:color w:val="000000"/>
          <w:sz w:val="24"/>
          <w:szCs w:val="24"/>
          <w:lang w:val="fr-CA"/>
        </w:rPr>
        <w:t>d</w:t>
      </w:r>
      <w:r w:rsidRPr="00AC3753">
        <w:rPr>
          <w:rFonts w:ascii="Times New Roman" w:hAnsi="Times New Roman" w:cs="Times New Roman"/>
          <w:color w:val="000000"/>
          <w:sz w:val="24"/>
          <w:szCs w:val="24"/>
          <w:lang w:val="fr-CA"/>
        </w:rPr>
        <w:t xml:space="preserve">u Québec et </w:t>
      </w:r>
      <w:r>
        <w:rPr>
          <w:rFonts w:ascii="Times New Roman" w:hAnsi="Times New Roman" w:cs="Times New Roman"/>
          <w:color w:val="000000"/>
          <w:sz w:val="24"/>
          <w:szCs w:val="24"/>
          <w:lang w:val="fr-CA"/>
        </w:rPr>
        <w:t>d</w:t>
      </w:r>
      <w:r w:rsidRPr="00AC3753">
        <w:rPr>
          <w:rFonts w:ascii="Times New Roman" w:hAnsi="Times New Roman" w:cs="Times New Roman"/>
          <w:color w:val="000000"/>
          <w:sz w:val="24"/>
          <w:szCs w:val="24"/>
          <w:lang w:val="fr-CA"/>
        </w:rPr>
        <w:t xml:space="preserve">es provinces maritimes): Dans votre zone de </w:t>
      </w:r>
      <w:r w:rsidRPr="003B158C">
        <w:rPr>
          <w:rFonts w:ascii="Times New Roman" w:hAnsi="Times New Roman" w:cs="Times New Roman"/>
          <w:i/>
          <w:color w:val="000000"/>
          <w:sz w:val="24"/>
          <w:szCs w:val="24"/>
          <w:lang w:val="fr-CA"/>
        </w:rPr>
        <w:t>coordonnateur de la planification</w:t>
      </w:r>
      <w:r w:rsidRPr="00AC3753">
        <w:rPr>
          <w:rFonts w:ascii="Times New Roman" w:hAnsi="Times New Roman" w:cs="Times New Roman"/>
          <w:color w:val="000000"/>
          <w:sz w:val="24"/>
          <w:szCs w:val="24"/>
          <w:lang w:val="fr-CA"/>
        </w:rPr>
        <w:t xml:space="preserve">, y a-t-il des </w:t>
      </w:r>
      <w:r>
        <w:rPr>
          <w:rFonts w:ascii="Times New Roman" w:hAnsi="Times New Roman" w:cs="Times New Roman"/>
          <w:color w:val="000000"/>
          <w:sz w:val="24"/>
          <w:szCs w:val="24"/>
          <w:lang w:val="fr-CA"/>
        </w:rPr>
        <w:t>groupes de production</w:t>
      </w:r>
      <w:r w:rsidRPr="00AC3753">
        <w:rPr>
          <w:rFonts w:ascii="Times New Roman" w:hAnsi="Times New Roman" w:cs="Times New Roman"/>
          <w:color w:val="000000"/>
          <w:sz w:val="24"/>
          <w:szCs w:val="24"/>
          <w:lang w:val="fr-CA"/>
        </w:rPr>
        <w:t xml:space="preserve"> non nucléaire </w:t>
      </w:r>
      <w:r>
        <w:rPr>
          <w:rFonts w:ascii="Times New Roman" w:hAnsi="Times New Roman" w:cs="Times New Roman"/>
          <w:color w:val="000000"/>
          <w:sz w:val="24"/>
          <w:szCs w:val="24"/>
          <w:lang w:val="fr-CA"/>
        </w:rPr>
        <w:t xml:space="preserve">qui étaient </w:t>
      </w:r>
      <w:r w:rsidRPr="00AC3753">
        <w:rPr>
          <w:rFonts w:ascii="Times New Roman" w:hAnsi="Times New Roman" w:cs="Times New Roman"/>
          <w:color w:val="000000"/>
          <w:sz w:val="24"/>
          <w:szCs w:val="24"/>
          <w:lang w:val="fr-CA"/>
        </w:rPr>
        <w:t>en service avant le 1</w:t>
      </w:r>
      <w:r w:rsidRPr="003B158C">
        <w:rPr>
          <w:rFonts w:ascii="Times New Roman" w:hAnsi="Times New Roman" w:cs="Times New Roman"/>
          <w:color w:val="000000"/>
          <w:sz w:val="24"/>
          <w:szCs w:val="24"/>
          <w:vertAlign w:val="superscript"/>
          <w:lang w:val="fr-CA"/>
        </w:rPr>
        <w:t>er</w:t>
      </w:r>
      <w:r w:rsidRPr="00AC3753">
        <w:rPr>
          <w:rFonts w:ascii="Times New Roman" w:hAnsi="Times New Roman" w:cs="Times New Roman"/>
          <w:color w:val="000000"/>
          <w:sz w:val="24"/>
          <w:szCs w:val="24"/>
          <w:lang w:val="fr-CA"/>
        </w:rPr>
        <w:t xml:space="preserve"> juillet 2015, dont l</w:t>
      </w:r>
      <w:r>
        <w:rPr>
          <w:rFonts w:ascii="Times New Roman" w:hAnsi="Times New Roman" w:cs="Times New Roman"/>
          <w:color w:val="000000"/>
          <w:sz w:val="24"/>
          <w:szCs w:val="24"/>
          <w:lang w:val="fr-CA"/>
        </w:rPr>
        <w:t>a</w:t>
      </w:r>
      <w:r w:rsidRPr="00AC3753">
        <w:rPr>
          <w:rFonts w:ascii="Times New Roman" w:hAnsi="Times New Roman" w:cs="Times New Roman"/>
          <w:color w:val="000000"/>
          <w:sz w:val="24"/>
          <w:szCs w:val="24"/>
          <w:lang w:val="fr-CA"/>
        </w:rPr>
        <w:t xml:space="preserve"> protection </w:t>
      </w:r>
      <w:r>
        <w:rPr>
          <w:rFonts w:ascii="Times New Roman" w:hAnsi="Times New Roman" w:cs="Times New Roman"/>
          <w:color w:val="000000"/>
          <w:sz w:val="24"/>
          <w:szCs w:val="24"/>
          <w:lang w:val="fr-CA"/>
        </w:rPr>
        <w:t>en</w:t>
      </w:r>
      <w:r w:rsidRPr="00AC3753">
        <w:rPr>
          <w:rFonts w:ascii="Times New Roman" w:hAnsi="Times New Roman" w:cs="Times New Roman"/>
          <w:color w:val="000000"/>
          <w:sz w:val="24"/>
          <w:szCs w:val="24"/>
          <w:lang w:val="fr-CA"/>
        </w:rPr>
        <w:t xml:space="preserve"> sous-fréquence </w:t>
      </w:r>
      <w:r>
        <w:rPr>
          <w:rFonts w:ascii="Times New Roman" w:hAnsi="Times New Roman" w:cs="Times New Roman"/>
          <w:color w:val="000000"/>
          <w:sz w:val="24"/>
          <w:szCs w:val="24"/>
          <w:lang w:val="fr-CA"/>
        </w:rPr>
        <w:t xml:space="preserve">est </w:t>
      </w:r>
      <w:r w:rsidRPr="00AC3753">
        <w:rPr>
          <w:rFonts w:ascii="Times New Roman" w:hAnsi="Times New Roman" w:cs="Times New Roman"/>
          <w:color w:val="000000"/>
          <w:sz w:val="24"/>
          <w:szCs w:val="24"/>
          <w:lang w:val="fr-CA"/>
        </w:rPr>
        <w:t>réglée pour se déclencher au-dessus de la courbe appropriée de la figure 2?</w:t>
      </w:r>
    </w:p>
    <w:p w14:paraId="01CDA4E8" w14:textId="77777777" w:rsidR="00593D7B" w:rsidRPr="00AC3753" w:rsidRDefault="00593D7B" w:rsidP="00593D7B">
      <w:pPr>
        <w:jc w:val="both"/>
        <w:rPr>
          <w:rFonts w:ascii="Times New Roman" w:hAnsi="Times New Roman" w:cs="Times New Roman"/>
          <w:color w:val="000000"/>
          <w:sz w:val="24"/>
          <w:szCs w:val="24"/>
          <w:lang w:val="fr-CA"/>
        </w:rPr>
      </w:pPr>
      <w:r w:rsidRPr="00AC3753">
        <w:rPr>
          <w:rFonts w:ascii="Times New Roman" w:hAnsi="Times New Roman" w:cs="Times New Roman"/>
          <w:color w:val="000000"/>
          <w:sz w:val="24"/>
          <w:szCs w:val="24"/>
          <w:lang w:val="fr-CA"/>
        </w:rPr>
        <w:t xml:space="preserve"> </w:t>
      </w:r>
      <w:r w:rsidRPr="00AC3753">
        <w:rPr>
          <w:rFonts w:ascii="Segoe UI Symbol" w:hAnsi="Segoe UI Symbol" w:cs="Segoe UI Symbol"/>
          <w:color w:val="000000"/>
          <w:sz w:val="24"/>
          <w:szCs w:val="24"/>
          <w:lang w:val="fr-CA"/>
        </w:rPr>
        <w:t>☐</w:t>
      </w:r>
      <w:r w:rsidRPr="00AC3753">
        <w:rPr>
          <w:rFonts w:ascii="Times New Roman" w:hAnsi="Times New Roman" w:cs="Times New Roman"/>
          <w:color w:val="000000"/>
          <w:sz w:val="24"/>
          <w:szCs w:val="24"/>
          <w:lang w:val="fr-CA"/>
        </w:rPr>
        <w:t xml:space="preserve"> Oui </w:t>
      </w:r>
      <w:r w:rsidRPr="00AC3753">
        <w:rPr>
          <w:rFonts w:ascii="Segoe UI Symbol" w:hAnsi="Segoe UI Symbol" w:cs="Segoe UI Symbol"/>
          <w:color w:val="000000"/>
          <w:sz w:val="24"/>
          <w:szCs w:val="24"/>
          <w:lang w:val="fr-CA"/>
        </w:rPr>
        <w:t>☐</w:t>
      </w:r>
      <w:r w:rsidRPr="00AC3753">
        <w:rPr>
          <w:rFonts w:ascii="Times New Roman" w:hAnsi="Times New Roman" w:cs="Times New Roman"/>
          <w:color w:val="000000"/>
          <w:sz w:val="24"/>
          <w:szCs w:val="24"/>
          <w:lang w:val="fr-CA"/>
        </w:rPr>
        <w:t xml:space="preserve"> Non</w:t>
      </w:r>
    </w:p>
    <w:p w14:paraId="493C1B1E" w14:textId="77777777" w:rsidR="00593D7B" w:rsidRPr="00AC3753" w:rsidRDefault="00593D7B" w:rsidP="00593D7B">
      <w:pPr>
        <w:jc w:val="both"/>
        <w:rPr>
          <w:rFonts w:ascii="Times New Roman" w:hAnsi="Times New Roman" w:cs="Times New Roman"/>
          <w:color w:val="000000"/>
          <w:sz w:val="24"/>
          <w:szCs w:val="24"/>
          <w:lang w:val="fr-CA"/>
        </w:rPr>
      </w:pPr>
      <w:r w:rsidRPr="00AC3753">
        <w:rPr>
          <w:rFonts w:ascii="Times New Roman" w:hAnsi="Times New Roman" w:cs="Times New Roman"/>
          <w:color w:val="000000"/>
          <w:sz w:val="24"/>
          <w:szCs w:val="24"/>
          <w:lang w:val="fr-CA"/>
        </w:rPr>
        <w:t>[Fourni</w:t>
      </w:r>
      <w:r>
        <w:rPr>
          <w:rFonts w:ascii="Times New Roman" w:hAnsi="Times New Roman" w:cs="Times New Roman"/>
          <w:color w:val="000000"/>
          <w:sz w:val="24"/>
          <w:szCs w:val="24"/>
          <w:lang w:val="fr-CA"/>
        </w:rPr>
        <w:t>r</w:t>
      </w:r>
      <w:r w:rsidRPr="00AC3753">
        <w:rPr>
          <w:rFonts w:ascii="Times New Roman" w:hAnsi="Times New Roman" w:cs="Times New Roman"/>
          <w:color w:val="000000"/>
          <w:sz w:val="24"/>
          <w:szCs w:val="24"/>
          <w:lang w:val="fr-CA"/>
        </w:rPr>
        <w:t xml:space="preserve"> une réponse</w:t>
      </w:r>
      <w:r>
        <w:rPr>
          <w:rFonts w:ascii="Times New Roman" w:hAnsi="Times New Roman" w:cs="Times New Roman"/>
          <w:color w:val="000000"/>
          <w:sz w:val="24"/>
          <w:szCs w:val="24"/>
          <w:lang w:val="fr-CA"/>
        </w:rPr>
        <w:t xml:space="preserve"> et</w:t>
      </w:r>
      <w:r w:rsidRPr="00AC3753">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ensuite</w:t>
      </w:r>
      <w:r w:rsidRPr="00AC3753">
        <w:rPr>
          <w:rFonts w:ascii="Times New Roman" w:hAnsi="Times New Roman" w:cs="Times New Roman"/>
          <w:color w:val="000000"/>
          <w:sz w:val="24"/>
          <w:szCs w:val="24"/>
          <w:lang w:val="fr-CA"/>
        </w:rPr>
        <w:t xml:space="preserve"> passe</w:t>
      </w:r>
      <w:r>
        <w:rPr>
          <w:rFonts w:ascii="Times New Roman" w:hAnsi="Times New Roman" w:cs="Times New Roman"/>
          <w:color w:val="000000"/>
          <w:sz w:val="24"/>
          <w:szCs w:val="24"/>
          <w:lang w:val="fr-CA"/>
        </w:rPr>
        <w:t>r</w:t>
      </w:r>
      <w:r w:rsidRPr="00AC3753">
        <w:rPr>
          <w:rFonts w:ascii="Times New Roman" w:hAnsi="Times New Roman" w:cs="Times New Roman"/>
          <w:color w:val="000000"/>
          <w:sz w:val="24"/>
          <w:szCs w:val="24"/>
          <w:lang w:val="fr-CA"/>
        </w:rPr>
        <w:t xml:space="preserve"> à la section </w:t>
      </w:r>
      <w:r>
        <w:rPr>
          <w:rFonts w:ascii="Times New Roman" w:hAnsi="Times New Roman" w:cs="Times New Roman"/>
          <w:color w:val="000000"/>
          <w:sz w:val="24"/>
          <w:szCs w:val="24"/>
          <w:lang w:val="fr-CA"/>
        </w:rPr>
        <w:t>Description narrative de la</w:t>
      </w:r>
      <w:r w:rsidRPr="00AC3753">
        <w:rPr>
          <w:rFonts w:ascii="Times New Roman" w:hAnsi="Times New Roman" w:cs="Times New Roman"/>
          <w:color w:val="000000"/>
          <w:sz w:val="24"/>
          <w:szCs w:val="24"/>
          <w:lang w:val="fr-CA"/>
        </w:rPr>
        <w:t xml:space="preserve"> conformité ci-dessous pour expliquer.]</w:t>
      </w:r>
    </w:p>
    <w:p w14:paraId="33E823D6" w14:textId="243C79D2" w:rsidR="00593D7B" w:rsidRDefault="00593D7B" w:rsidP="00593D7B">
      <w:pPr>
        <w:jc w:val="both"/>
        <w:rPr>
          <w:rFonts w:ascii="Times New Roman" w:hAnsi="Times New Roman" w:cs="Times New Roman"/>
          <w:color w:val="000000"/>
          <w:sz w:val="24"/>
          <w:szCs w:val="24"/>
          <w:lang w:val="fr-CA"/>
        </w:rPr>
      </w:pPr>
    </w:p>
    <w:p w14:paraId="3F1A3166" w14:textId="77777777" w:rsidR="00593D7B" w:rsidRPr="00922A4F" w:rsidRDefault="00593D7B" w:rsidP="00593D7B">
      <w:pPr>
        <w:jc w:val="both"/>
        <w:rPr>
          <w:rFonts w:ascii="Times New Roman" w:hAnsi="Times New Roman" w:cs="Times New Roman"/>
          <w:color w:val="000000"/>
          <w:sz w:val="24"/>
          <w:szCs w:val="24"/>
          <w:lang w:val="fr-CA"/>
        </w:rPr>
      </w:pPr>
    </w:p>
    <w:p w14:paraId="6BB3934B" w14:textId="77777777" w:rsidR="00593D7B" w:rsidRPr="00922A4F" w:rsidRDefault="00593D7B" w:rsidP="00593D7B">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lastRenderedPageBreak/>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3269A2E" w14:textId="77777777" w:rsidR="00593D7B" w:rsidRPr="00922A4F" w:rsidRDefault="00593D7B" w:rsidP="00593D7B">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AF5D351" w14:textId="6345183B" w:rsidR="00593D7B" w:rsidRPr="00922A4F" w:rsidRDefault="00593D7B" w:rsidP="00593D7B">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87051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3B8A6E4" w14:textId="77777777" w:rsidR="00593D7B" w:rsidRPr="00922A4F" w:rsidRDefault="00593D7B" w:rsidP="00593D7B">
      <w:pPr>
        <w:widowControl w:val="0"/>
        <w:shd w:val="clear" w:color="auto" w:fill="CDFFCD"/>
        <w:jc w:val="both"/>
        <w:rPr>
          <w:rFonts w:ascii="Times New Roman" w:hAnsi="Times New Roman" w:cs="Times New Roman"/>
          <w:bCs/>
          <w:sz w:val="22"/>
          <w:szCs w:val="22"/>
          <w:lang w:val="fr-CA"/>
        </w:rPr>
      </w:pPr>
    </w:p>
    <w:p w14:paraId="7DE731D8" w14:textId="77777777" w:rsidR="00593D7B" w:rsidRPr="00922A4F" w:rsidRDefault="00593D7B" w:rsidP="00593D7B">
      <w:pPr>
        <w:widowControl w:val="0"/>
        <w:shd w:val="clear" w:color="auto" w:fill="CDFFCD"/>
        <w:jc w:val="both"/>
        <w:rPr>
          <w:rFonts w:ascii="Times New Roman" w:hAnsi="Times New Roman" w:cs="Times New Roman"/>
          <w:bCs/>
          <w:sz w:val="22"/>
          <w:szCs w:val="22"/>
          <w:lang w:val="fr-CA"/>
        </w:rPr>
      </w:pPr>
    </w:p>
    <w:p w14:paraId="29703470" w14:textId="77777777" w:rsidR="00593D7B" w:rsidRPr="00922A4F" w:rsidRDefault="00593D7B" w:rsidP="00593D7B">
      <w:pPr>
        <w:pStyle w:val="RqtSection"/>
        <w:jc w:val="both"/>
        <w:rPr>
          <w:rFonts w:ascii="Times New Roman" w:hAnsi="Times New Roman"/>
          <w:lang w:val="fr-CA"/>
        </w:rPr>
      </w:pPr>
    </w:p>
    <w:p w14:paraId="50988806" w14:textId="77777777" w:rsidR="00593D7B" w:rsidRPr="00922A4F" w:rsidRDefault="00593D7B" w:rsidP="00593D7B">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593D7B" w:rsidRPr="00F34710" w14:paraId="58211DAF" w14:textId="77777777" w:rsidTr="00842F7D">
        <w:tc>
          <w:tcPr>
            <w:tcW w:w="10910" w:type="dxa"/>
            <w:shd w:val="clear" w:color="auto" w:fill="DCDCFF"/>
          </w:tcPr>
          <w:p w14:paraId="06A73822" w14:textId="77777777" w:rsidR="00593D7B" w:rsidRPr="00922A4F" w:rsidRDefault="00593D7B" w:rsidP="00842F7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593D7B" w:rsidRPr="00F34710" w14:paraId="1FE8DDF4" w14:textId="77777777" w:rsidTr="00842F7D">
        <w:tc>
          <w:tcPr>
            <w:tcW w:w="10910" w:type="dxa"/>
            <w:shd w:val="clear" w:color="auto" w:fill="DCDCFF"/>
          </w:tcPr>
          <w:p w14:paraId="479E5327" w14:textId="3D13D074" w:rsidR="00593D7B" w:rsidRPr="000E61C5" w:rsidRDefault="00593D7B" w:rsidP="00593D7B">
            <w:pPr>
              <w:widowControl w:val="0"/>
              <w:jc w:val="both"/>
              <w:rPr>
                <w:rFonts w:ascii="Times New Roman" w:hAnsi="Times New Roman" w:cs="Times New Roman"/>
                <w:sz w:val="24"/>
                <w:szCs w:val="24"/>
                <w:lang w:val="fr-CA"/>
              </w:rPr>
            </w:pPr>
            <w:r w:rsidRPr="0023756A">
              <w:rPr>
                <w:rFonts w:ascii="Times New Roman" w:hAnsi="Times New Roman" w:cs="Times New Roman"/>
                <w:sz w:val="24"/>
                <w:szCs w:val="24"/>
                <w:lang w:val="fr-CA"/>
              </w:rPr>
              <w:t>Si vous êtes</w:t>
            </w:r>
            <w:r>
              <w:rPr>
                <w:rFonts w:ascii="Times New Roman" w:hAnsi="Times New Roman" w:cs="Times New Roman"/>
                <w:sz w:val="24"/>
                <w:szCs w:val="24"/>
                <w:lang w:val="fr-CA"/>
              </w:rPr>
              <w:t xml:space="preserve"> un</w:t>
            </w:r>
            <w:r w:rsidRPr="0023756A">
              <w:rPr>
                <w:rFonts w:ascii="Times New Roman" w:hAnsi="Times New Roman" w:cs="Times New Roman"/>
                <w:sz w:val="24"/>
                <w:szCs w:val="24"/>
                <w:lang w:val="fr-CA"/>
              </w:rPr>
              <w:t xml:space="preserve"> </w:t>
            </w:r>
            <w:r w:rsidRPr="0023756A">
              <w:rPr>
                <w:rFonts w:ascii="Times New Roman" w:hAnsi="Times New Roman" w:cs="Times New Roman"/>
                <w:i/>
                <w:sz w:val="24"/>
                <w:szCs w:val="24"/>
                <w:lang w:val="fr-CA"/>
              </w:rPr>
              <w:t>propriétaire d’installation de production</w:t>
            </w:r>
            <w:r w:rsidRPr="0023756A">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des </w:t>
            </w:r>
            <w:r w:rsidRPr="0023756A">
              <w:rPr>
                <w:rFonts w:ascii="Times New Roman" w:hAnsi="Times New Roman" w:cs="Times New Roman"/>
                <w:sz w:val="24"/>
                <w:szCs w:val="24"/>
                <w:lang w:val="fr-CA"/>
              </w:rPr>
              <w:t xml:space="preserve">rapports, </w:t>
            </w:r>
            <w:r>
              <w:rPr>
                <w:rFonts w:ascii="Times New Roman" w:hAnsi="Times New Roman" w:cs="Times New Roman"/>
                <w:sz w:val="24"/>
                <w:szCs w:val="24"/>
                <w:lang w:val="fr-CA"/>
              </w:rPr>
              <w:t xml:space="preserve">des </w:t>
            </w:r>
            <w:r w:rsidRPr="00AC3753">
              <w:rPr>
                <w:rFonts w:ascii="Times New Roman" w:hAnsi="Times New Roman" w:cs="Times New Roman"/>
                <w:sz w:val="24"/>
                <w:szCs w:val="24"/>
                <w:lang w:val="fr-CA"/>
              </w:rPr>
              <w:t>chiffriers</w:t>
            </w:r>
            <w:r w:rsidRPr="0023756A" w:rsidDel="00FE6689">
              <w:rPr>
                <w:rFonts w:ascii="Times New Roman" w:hAnsi="Times New Roman" w:cs="Times New Roman"/>
                <w:sz w:val="24"/>
                <w:szCs w:val="24"/>
                <w:lang w:val="fr-CA"/>
              </w:rPr>
              <w:t xml:space="preserve"> </w:t>
            </w:r>
            <w:r w:rsidRPr="0023756A">
              <w:rPr>
                <w:rFonts w:ascii="Times New Roman" w:hAnsi="Times New Roman" w:cs="Times New Roman"/>
                <w:sz w:val="24"/>
                <w:szCs w:val="24"/>
                <w:lang w:val="fr-CA"/>
              </w:rPr>
              <w:t xml:space="preserve">ou </w:t>
            </w:r>
            <w:r>
              <w:rPr>
                <w:rFonts w:ascii="Times New Roman" w:hAnsi="Times New Roman" w:cs="Times New Roman"/>
                <w:sz w:val="24"/>
                <w:szCs w:val="24"/>
                <w:lang w:val="fr-CA"/>
              </w:rPr>
              <w:t xml:space="preserve">de la </w:t>
            </w:r>
            <w:r w:rsidRPr="0023756A">
              <w:rPr>
                <w:rFonts w:ascii="Times New Roman" w:hAnsi="Times New Roman" w:cs="Times New Roman"/>
                <w:sz w:val="24"/>
                <w:szCs w:val="24"/>
                <w:lang w:val="fr-CA"/>
              </w:rPr>
              <w:t xml:space="preserve">documentation </w:t>
            </w:r>
            <w:r>
              <w:rPr>
                <w:rFonts w:ascii="Times New Roman" w:hAnsi="Times New Roman" w:cs="Times New Roman"/>
                <w:sz w:val="24"/>
                <w:szCs w:val="24"/>
                <w:lang w:val="fr-CA"/>
              </w:rPr>
              <w:t>attestant</w:t>
            </w:r>
            <w:r w:rsidRPr="0023756A">
              <w:rPr>
                <w:rFonts w:ascii="Times New Roman" w:hAnsi="Times New Roman" w:cs="Times New Roman"/>
                <w:sz w:val="24"/>
                <w:szCs w:val="24"/>
                <w:lang w:val="fr-CA"/>
              </w:rPr>
              <w:t xml:space="preserve"> que la protection </w:t>
            </w:r>
            <w:r>
              <w:rPr>
                <w:rFonts w:ascii="Times New Roman" w:hAnsi="Times New Roman" w:cs="Times New Roman"/>
                <w:sz w:val="24"/>
                <w:szCs w:val="24"/>
                <w:lang w:val="fr-CA"/>
              </w:rPr>
              <w:t>en</w:t>
            </w:r>
            <w:r w:rsidRPr="0023756A">
              <w:rPr>
                <w:rFonts w:ascii="Times New Roman" w:hAnsi="Times New Roman" w:cs="Times New Roman"/>
                <w:sz w:val="24"/>
                <w:szCs w:val="24"/>
                <w:lang w:val="fr-CA"/>
              </w:rPr>
              <w:t xml:space="preserve"> </w:t>
            </w:r>
            <w:r>
              <w:rPr>
                <w:rFonts w:ascii="Times New Roman" w:hAnsi="Times New Roman" w:cs="Times New Roman"/>
                <w:sz w:val="24"/>
                <w:szCs w:val="24"/>
                <w:lang w:val="fr-CA"/>
              </w:rPr>
              <w:t>sous-</w:t>
            </w:r>
            <w:r w:rsidRPr="0023756A">
              <w:rPr>
                <w:rFonts w:ascii="Times New Roman" w:hAnsi="Times New Roman" w:cs="Times New Roman"/>
                <w:sz w:val="24"/>
                <w:szCs w:val="24"/>
                <w:lang w:val="fr-CA"/>
              </w:rPr>
              <w:t xml:space="preserve">fréquence a été réglée pour </w:t>
            </w:r>
            <w:r>
              <w:rPr>
                <w:rFonts w:ascii="Times New Roman" w:hAnsi="Times New Roman" w:cs="Times New Roman"/>
                <w:sz w:val="24"/>
                <w:szCs w:val="24"/>
                <w:lang w:val="fr-CA"/>
              </w:rPr>
              <w:t>qu’elle se déclenche</w:t>
            </w:r>
            <w:r w:rsidRPr="0023756A">
              <w:rPr>
                <w:rFonts w:ascii="Times New Roman" w:hAnsi="Times New Roman" w:cs="Times New Roman"/>
                <w:sz w:val="24"/>
                <w:szCs w:val="24"/>
                <w:lang w:val="fr-CA"/>
              </w:rPr>
              <w:t xml:space="preserve"> à </w:t>
            </w:r>
            <w:r>
              <w:rPr>
                <w:rFonts w:ascii="Times New Roman" w:hAnsi="Times New Roman" w:cs="Times New Roman"/>
                <w:sz w:val="24"/>
                <w:szCs w:val="24"/>
                <w:lang w:val="fr-CA"/>
              </w:rPr>
              <w:t>une</w:t>
            </w:r>
            <w:r w:rsidRPr="0023756A">
              <w:rPr>
                <w:rFonts w:ascii="Times New Roman" w:hAnsi="Times New Roman" w:cs="Times New Roman"/>
                <w:sz w:val="24"/>
                <w:szCs w:val="24"/>
                <w:lang w:val="fr-CA"/>
              </w:rPr>
              <w:t xml:space="preserve"> fréquence </w:t>
            </w:r>
            <w:r>
              <w:rPr>
                <w:rFonts w:ascii="Times New Roman" w:hAnsi="Times New Roman" w:cs="Times New Roman"/>
                <w:sz w:val="24"/>
                <w:szCs w:val="24"/>
                <w:lang w:val="fr-CA"/>
              </w:rPr>
              <w:t>aussi</w:t>
            </w:r>
            <w:r w:rsidRPr="0023756A">
              <w:rPr>
                <w:rFonts w:ascii="Times New Roman" w:hAnsi="Times New Roman" w:cs="Times New Roman"/>
                <w:sz w:val="24"/>
                <w:szCs w:val="24"/>
                <w:lang w:val="fr-CA"/>
              </w:rPr>
              <w:t xml:space="preserve"> basse </w:t>
            </w:r>
            <w:r>
              <w:rPr>
                <w:rFonts w:ascii="Times New Roman" w:hAnsi="Times New Roman" w:cs="Times New Roman"/>
                <w:sz w:val="24"/>
                <w:szCs w:val="24"/>
                <w:lang w:val="fr-CA"/>
              </w:rPr>
              <w:t>que possible compte tenu de</w:t>
            </w:r>
            <w:r w:rsidRPr="0023756A">
              <w:rPr>
                <w:rFonts w:ascii="Times New Roman" w:hAnsi="Times New Roman" w:cs="Times New Roman"/>
                <w:sz w:val="24"/>
                <w:szCs w:val="24"/>
                <w:lang w:val="fr-CA"/>
              </w:rPr>
              <w:t xml:space="preserve"> la conception </w:t>
            </w:r>
            <w:r>
              <w:rPr>
                <w:rFonts w:ascii="Times New Roman" w:hAnsi="Times New Roman" w:cs="Times New Roman"/>
                <w:sz w:val="24"/>
                <w:szCs w:val="24"/>
                <w:lang w:val="fr-CA"/>
              </w:rPr>
              <w:t>des centrales et des restrictions prévues dans les permis.</w:t>
            </w:r>
          </w:p>
        </w:tc>
      </w:tr>
      <w:tr w:rsidR="00593D7B" w:rsidRPr="00F34710" w14:paraId="3F74152A" w14:textId="77777777" w:rsidTr="00842F7D">
        <w:tc>
          <w:tcPr>
            <w:tcW w:w="10910" w:type="dxa"/>
            <w:shd w:val="clear" w:color="auto" w:fill="DCDCFF"/>
          </w:tcPr>
          <w:p w14:paraId="506B4CF4" w14:textId="3C30C0D1" w:rsidR="00593D7B" w:rsidRPr="000E61C5" w:rsidRDefault="00593D7B" w:rsidP="00593D7B">
            <w:pPr>
              <w:widowControl w:val="0"/>
              <w:jc w:val="both"/>
              <w:rPr>
                <w:rFonts w:ascii="Times New Roman" w:hAnsi="Times New Roman" w:cs="Times New Roman"/>
                <w:sz w:val="24"/>
                <w:szCs w:val="24"/>
                <w:lang w:val="fr-CA"/>
              </w:rPr>
            </w:pPr>
            <w:r w:rsidRPr="00304D70">
              <w:rPr>
                <w:rFonts w:ascii="Times New Roman" w:hAnsi="Times New Roman" w:cs="Times New Roman"/>
                <w:sz w:val="24"/>
                <w:szCs w:val="24"/>
                <w:lang w:val="fr-CA"/>
              </w:rPr>
              <w:t>Si vous êtes</w:t>
            </w:r>
            <w:r>
              <w:rPr>
                <w:rFonts w:ascii="Times New Roman" w:hAnsi="Times New Roman" w:cs="Times New Roman"/>
                <w:sz w:val="24"/>
                <w:szCs w:val="24"/>
                <w:lang w:val="fr-CA"/>
              </w:rPr>
              <w:t xml:space="preserve"> un</w:t>
            </w:r>
            <w:r w:rsidRPr="00304D70">
              <w:rPr>
                <w:rFonts w:ascii="Times New Roman" w:hAnsi="Times New Roman" w:cs="Times New Roman"/>
                <w:sz w:val="24"/>
                <w:szCs w:val="24"/>
                <w:lang w:val="fr-CA"/>
              </w:rPr>
              <w:t xml:space="preserve"> </w:t>
            </w:r>
            <w:r w:rsidRPr="00304D70">
              <w:rPr>
                <w:rFonts w:ascii="Times New Roman" w:hAnsi="Times New Roman" w:cs="Times New Roman"/>
                <w:i/>
                <w:sz w:val="24"/>
                <w:szCs w:val="24"/>
                <w:lang w:val="fr-CA"/>
              </w:rPr>
              <w:t>propriétaire d’installation de production</w:t>
            </w:r>
            <w:r w:rsidRPr="00304D7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des </w:t>
            </w:r>
            <w:r w:rsidRPr="00304D70">
              <w:rPr>
                <w:rFonts w:ascii="Times New Roman" w:hAnsi="Times New Roman" w:cs="Times New Roman"/>
                <w:sz w:val="24"/>
                <w:szCs w:val="24"/>
                <w:lang w:val="fr-CA"/>
              </w:rPr>
              <w:t xml:space="preserve">courriels, </w:t>
            </w:r>
            <w:r>
              <w:rPr>
                <w:rFonts w:ascii="Times New Roman" w:hAnsi="Times New Roman" w:cs="Times New Roman"/>
                <w:sz w:val="24"/>
                <w:szCs w:val="24"/>
                <w:lang w:val="fr-CA"/>
              </w:rPr>
              <w:t xml:space="preserve">des </w:t>
            </w:r>
            <w:r w:rsidRPr="00304D70">
              <w:rPr>
                <w:rFonts w:ascii="Times New Roman" w:hAnsi="Times New Roman" w:cs="Times New Roman"/>
                <w:sz w:val="24"/>
                <w:szCs w:val="24"/>
                <w:lang w:val="fr-CA"/>
              </w:rPr>
              <w:t xml:space="preserve">soumissions de données, </w:t>
            </w:r>
            <w:r>
              <w:rPr>
                <w:rFonts w:ascii="Times New Roman" w:hAnsi="Times New Roman" w:cs="Times New Roman"/>
                <w:sz w:val="24"/>
                <w:szCs w:val="24"/>
                <w:lang w:val="fr-CA"/>
              </w:rPr>
              <w:t xml:space="preserve">des </w:t>
            </w:r>
            <w:r w:rsidRPr="00304D70">
              <w:rPr>
                <w:rFonts w:ascii="Times New Roman" w:hAnsi="Times New Roman" w:cs="Times New Roman"/>
                <w:sz w:val="24"/>
                <w:szCs w:val="24"/>
                <w:lang w:val="fr-CA"/>
              </w:rPr>
              <w:t xml:space="preserve">rapports ou </w:t>
            </w:r>
            <w:r>
              <w:rPr>
                <w:rFonts w:ascii="Times New Roman" w:hAnsi="Times New Roman" w:cs="Times New Roman"/>
                <w:sz w:val="24"/>
                <w:szCs w:val="24"/>
                <w:lang w:val="fr-CA"/>
              </w:rPr>
              <w:t>d’</w:t>
            </w:r>
            <w:r w:rsidRPr="00304D70">
              <w:rPr>
                <w:rFonts w:ascii="Times New Roman" w:hAnsi="Times New Roman" w:cs="Times New Roman"/>
                <w:sz w:val="24"/>
                <w:szCs w:val="24"/>
                <w:lang w:val="fr-CA"/>
              </w:rPr>
              <w:t>autre</w:t>
            </w:r>
            <w:r>
              <w:rPr>
                <w:rFonts w:ascii="Times New Roman" w:hAnsi="Times New Roman" w:cs="Times New Roman"/>
                <w:sz w:val="24"/>
                <w:szCs w:val="24"/>
                <w:lang w:val="fr-CA"/>
              </w:rPr>
              <w:t>s</w:t>
            </w:r>
            <w:r w:rsidRPr="00304D70">
              <w:rPr>
                <w:rFonts w:ascii="Times New Roman" w:hAnsi="Times New Roman" w:cs="Times New Roman"/>
                <w:sz w:val="24"/>
                <w:szCs w:val="24"/>
                <w:lang w:val="fr-CA"/>
              </w:rPr>
              <w:t xml:space="preserve"> correspondance</w:t>
            </w:r>
            <w:r>
              <w:rPr>
                <w:rFonts w:ascii="Times New Roman" w:hAnsi="Times New Roman" w:cs="Times New Roman"/>
                <w:sz w:val="24"/>
                <w:szCs w:val="24"/>
                <w:lang w:val="fr-CA"/>
              </w:rPr>
              <w:t>s</w:t>
            </w:r>
            <w:r w:rsidRPr="00304D70">
              <w:rPr>
                <w:rFonts w:ascii="Times New Roman" w:hAnsi="Times New Roman" w:cs="Times New Roman"/>
                <w:sz w:val="24"/>
                <w:szCs w:val="24"/>
                <w:lang w:val="fr-CA"/>
              </w:rPr>
              <w:t xml:space="preserve"> </w:t>
            </w:r>
            <w:r>
              <w:rPr>
                <w:rFonts w:ascii="Times New Roman" w:hAnsi="Times New Roman" w:cs="Times New Roman"/>
                <w:sz w:val="24"/>
                <w:szCs w:val="24"/>
                <w:lang w:val="fr-CA"/>
              </w:rPr>
              <w:t>attestant</w:t>
            </w:r>
            <w:r w:rsidRPr="00304D70">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304D70">
              <w:rPr>
                <w:rFonts w:ascii="Times New Roman" w:hAnsi="Times New Roman" w:cs="Times New Roman"/>
                <w:sz w:val="24"/>
                <w:szCs w:val="24"/>
                <w:lang w:val="fr-CA"/>
              </w:rPr>
              <w:t xml:space="preserve">entité a communiqué à son </w:t>
            </w:r>
            <w:r w:rsidRPr="00304D70">
              <w:rPr>
                <w:rFonts w:ascii="Times New Roman" w:hAnsi="Times New Roman" w:cs="Times New Roman"/>
                <w:i/>
                <w:sz w:val="24"/>
                <w:szCs w:val="24"/>
                <w:lang w:val="fr-CA"/>
              </w:rPr>
              <w:t xml:space="preserve">coordonnateur de la planification </w:t>
            </w:r>
            <w:r w:rsidRPr="00304D70">
              <w:rPr>
                <w:rFonts w:ascii="Times New Roman" w:hAnsi="Times New Roman" w:cs="Times New Roman"/>
                <w:sz w:val="24"/>
                <w:szCs w:val="24"/>
                <w:lang w:val="fr-CA"/>
              </w:rPr>
              <w:t>les réglages existants de la protection en sous-fréquence et toute modification qui leur est apportée, ainsi que la justification technique des</w:t>
            </w:r>
            <w:r w:rsidRPr="00304D70">
              <w:rPr>
                <w:rFonts w:ascii="Times New Roman" w:hAnsi="Times New Roman" w:cs="Times New Roman"/>
                <w:spacing w:val="-16"/>
                <w:sz w:val="24"/>
                <w:szCs w:val="24"/>
                <w:lang w:val="fr-CA"/>
              </w:rPr>
              <w:t xml:space="preserve"> </w:t>
            </w:r>
            <w:r w:rsidRPr="00304D70">
              <w:rPr>
                <w:rFonts w:ascii="Times New Roman" w:hAnsi="Times New Roman" w:cs="Times New Roman"/>
                <w:sz w:val="24"/>
                <w:szCs w:val="24"/>
                <w:lang w:val="fr-CA"/>
              </w:rPr>
              <w:t>réglages.</w:t>
            </w:r>
          </w:p>
        </w:tc>
      </w:tr>
      <w:tr w:rsidR="00593D7B" w:rsidRPr="00F34710" w14:paraId="310E4E18" w14:textId="77777777" w:rsidTr="00842F7D">
        <w:tc>
          <w:tcPr>
            <w:tcW w:w="10910" w:type="dxa"/>
            <w:shd w:val="clear" w:color="auto" w:fill="DCDCFF"/>
          </w:tcPr>
          <w:p w14:paraId="3561E120" w14:textId="77777777" w:rsidR="00593D7B" w:rsidRPr="00304D70" w:rsidRDefault="00593D7B" w:rsidP="00593D7B">
            <w:pPr>
              <w:pStyle w:val="Paragraphedeliste"/>
              <w:widowControl w:val="0"/>
              <w:ind w:left="0"/>
              <w:jc w:val="both"/>
              <w:rPr>
                <w:rFonts w:ascii="Times New Roman" w:hAnsi="Times New Roman" w:cs="Times New Roman"/>
                <w:sz w:val="24"/>
                <w:szCs w:val="24"/>
                <w:lang w:val="fr-CA"/>
              </w:rPr>
            </w:pPr>
            <w:r w:rsidRPr="00304D70">
              <w:rPr>
                <w:rFonts w:ascii="Times New Roman" w:hAnsi="Times New Roman" w:cs="Times New Roman"/>
                <w:sz w:val="24"/>
                <w:szCs w:val="24"/>
                <w:lang w:val="fr-CA"/>
              </w:rPr>
              <w:t>Si vous êtes</w:t>
            </w:r>
            <w:r>
              <w:rPr>
                <w:rFonts w:ascii="Times New Roman" w:hAnsi="Times New Roman" w:cs="Times New Roman"/>
                <w:sz w:val="24"/>
                <w:szCs w:val="24"/>
                <w:lang w:val="fr-CA"/>
              </w:rPr>
              <w:t xml:space="preserve"> un</w:t>
            </w:r>
            <w:r w:rsidRPr="00304D70">
              <w:rPr>
                <w:rFonts w:ascii="Times New Roman" w:hAnsi="Times New Roman" w:cs="Times New Roman"/>
                <w:sz w:val="24"/>
                <w:szCs w:val="24"/>
                <w:lang w:val="fr-CA"/>
              </w:rPr>
              <w:t xml:space="preserve"> </w:t>
            </w:r>
            <w:r w:rsidRPr="00304D70">
              <w:rPr>
                <w:rFonts w:ascii="Times New Roman" w:hAnsi="Times New Roman" w:cs="Times New Roman"/>
                <w:i/>
                <w:sz w:val="24"/>
                <w:szCs w:val="24"/>
                <w:lang w:val="fr-CA"/>
              </w:rPr>
              <w:t>coordonnateur de la planification</w:t>
            </w:r>
            <w:r w:rsidRPr="00304D70">
              <w:rPr>
                <w:rFonts w:ascii="Times New Roman" w:hAnsi="Times New Roman" w:cs="Times New Roman"/>
                <w:sz w:val="24"/>
                <w:szCs w:val="24"/>
                <w:lang w:val="fr-CA"/>
              </w:rPr>
              <w:t xml:space="preserve"> </w:t>
            </w:r>
            <w:r>
              <w:rPr>
                <w:rFonts w:ascii="Times New Roman" w:hAnsi="Times New Roman" w:cs="Times New Roman"/>
                <w:sz w:val="24"/>
                <w:szCs w:val="24"/>
                <w:lang w:val="fr-CA"/>
              </w:rPr>
              <w:t>de</w:t>
            </w:r>
            <w:r w:rsidRPr="00304D70">
              <w:rPr>
                <w:rFonts w:ascii="Times New Roman" w:hAnsi="Times New Roman" w:cs="Times New Roman"/>
                <w:sz w:val="24"/>
                <w:szCs w:val="24"/>
                <w:lang w:val="fr-CA"/>
              </w:rPr>
              <w:t xml:space="preserve"> </w:t>
            </w:r>
            <w:r>
              <w:rPr>
                <w:rFonts w:ascii="Times New Roman" w:hAnsi="Times New Roman" w:cs="Times New Roman"/>
                <w:sz w:val="24"/>
                <w:szCs w:val="24"/>
                <w:lang w:val="fr-CA"/>
              </w:rPr>
              <w:t>l’</w:t>
            </w:r>
            <w:r w:rsidRPr="00304D70">
              <w:rPr>
                <w:rFonts w:ascii="Times New Roman" w:hAnsi="Times New Roman" w:cs="Times New Roman"/>
                <w:sz w:val="24"/>
                <w:szCs w:val="24"/>
                <w:lang w:val="fr-CA"/>
              </w:rPr>
              <w:t xml:space="preserve">Ontario, </w:t>
            </w:r>
            <w:r>
              <w:rPr>
                <w:rFonts w:ascii="Times New Roman" w:hAnsi="Times New Roman" w:cs="Times New Roman"/>
                <w:sz w:val="24"/>
                <w:szCs w:val="24"/>
                <w:lang w:val="fr-CA"/>
              </w:rPr>
              <w:t>d</w:t>
            </w:r>
            <w:r w:rsidRPr="00304D70">
              <w:rPr>
                <w:rFonts w:ascii="Times New Roman" w:hAnsi="Times New Roman" w:cs="Times New Roman"/>
                <w:sz w:val="24"/>
                <w:szCs w:val="24"/>
                <w:lang w:val="fr-CA"/>
              </w:rPr>
              <w:t xml:space="preserve">u Québec et </w:t>
            </w:r>
            <w:r>
              <w:rPr>
                <w:rFonts w:ascii="Times New Roman" w:hAnsi="Times New Roman" w:cs="Times New Roman"/>
                <w:sz w:val="24"/>
                <w:szCs w:val="24"/>
                <w:lang w:val="fr-CA"/>
              </w:rPr>
              <w:t>d</w:t>
            </w:r>
            <w:r w:rsidRPr="00304D70">
              <w:rPr>
                <w:rFonts w:ascii="Times New Roman" w:hAnsi="Times New Roman" w:cs="Times New Roman"/>
                <w:sz w:val="24"/>
                <w:szCs w:val="24"/>
                <w:lang w:val="fr-CA"/>
              </w:rPr>
              <w:t>es provinces maritimes:</w:t>
            </w:r>
          </w:p>
          <w:p w14:paraId="0706623E" w14:textId="24DA8DE6" w:rsidR="00593D7B" w:rsidRDefault="00593D7B" w:rsidP="003A03C5">
            <w:pPr>
              <w:pStyle w:val="Paragraphedeliste"/>
              <w:widowControl w:val="0"/>
              <w:numPr>
                <w:ilvl w:val="0"/>
                <w:numId w:val="21"/>
              </w:numPr>
              <w:jc w:val="both"/>
              <w:rPr>
                <w:rFonts w:ascii="Times New Roman" w:hAnsi="Times New Roman" w:cs="Times New Roman"/>
                <w:sz w:val="24"/>
                <w:szCs w:val="24"/>
                <w:lang w:val="fr-CA"/>
              </w:rPr>
            </w:pPr>
            <w:r>
              <w:rPr>
                <w:rFonts w:ascii="Times New Roman" w:hAnsi="Times New Roman" w:cs="Times New Roman"/>
                <w:sz w:val="24"/>
                <w:szCs w:val="24"/>
                <w:lang w:val="fr-CA"/>
              </w:rPr>
              <w:t>Des r</w:t>
            </w:r>
            <w:r w:rsidRPr="00304D70">
              <w:rPr>
                <w:rFonts w:ascii="Times New Roman" w:hAnsi="Times New Roman" w:cs="Times New Roman"/>
                <w:sz w:val="24"/>
                <w:szCs w:val="24"/>
                <w:lang w:val="fr-CA"/>
              </w:rPr>
              <w:t xml:space="preserve">apports, </w:t>
            </w:r>
            <w:r>
              <w:rPr>
                <w:rFonts w:ascii="Times New Roman" w:hAnsi="Times New Roman" w:cs="Times New Roman"/>
                <w:sz w:val="24"/>
                <w:szCs w:val="24"/>
                <w:lang w:val="fr-CA"/>
              </w:rPr>
              <w:t xml:space="preserve">des </w:t>
            </w:r>
            <w:r w:rsidR="005B69A5" w:rsidRPr="00AC3753">
              <w:rPr>
                <w:rFonts w:ascii="Times New Roman" w:hAnsi="Times New Roman" w:cs="Times New Roman"/>
                <w:sz w:val="24"/>
                <w:szCs w:val="24"/>
                <w:lang w:val="fr-CA"/>
              </w:rPr>
              <w:t>chiffriers</w:t>
            </w:r>
            <w:r w:rsidR="005B69A5" w:rsidRPr="0023756A" w:rsidDel="00FE6689">
              <w:rPr>
                <w:rFonts w:ascii="Times New Roman" w:hAnsi="Times New Roman" w:cs="Times New Roman"/>
                <w:sz w:val="24"/>
                <w:szCs w:val="24"/>
                <w:lang w:val="fr-CA"/>
              </w:rPr>
              <w:t>,</w:t>
            </w:r>
            <w:r w:rsidRPr="00304D7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des </w:t>
            </w:r>
            <w:r w:rsidRPr="00304D70">
              <w:rPr>
                <w:rFonts w:ascii="Times New Roman" w:hAnsi="Times New Roman" w:cs="Times New Roman"/>
                <w:sz w:val="24"/>
                <w:szCs w:val="24"/>
                <w:lang w:val="fr-CA"/>
              </w:rPr>
              <w:t xml:space="preserve">études de </w:t>
            </w:r>
            <w:r>
              <w:rPr>
                <w:rFonts w:ascii="Times New Roman" w:hAnsi="Times New Roman" w:cs="Times New Roman"/>
                <w:sz w:val="24"/>
                <w:szCs w:val="24"/>
                <w:lang w:val="fr-CA"/>
              </w:rPr>
              <w:t>réseau</w:t>
            </w:r>
            <w:r w:rsidRPr="00304D70">
              <w:rPr>
                <w:rFonts w:ascii="Times New Roman" w:hAnsi="Times New Roman" w:cs="Times New Roman"/>
                <w:sz w:val="24"/>
                <w:szCs w:val="24"/>
                <w:lang w:val="fr-CA"/>
              </w:rPr>
              <w:t xml:space="preserve"> ou </w:t>
            </w:r>
            <w:r>
              <w:rPr>
                <w:rFonts w:ascii="Times New Roman" w:hAnsi="Times New Roman" w:cs="Times New Roman"/>
                <w:sz w:val="24"/>
                <w:szCs w:val="24"/>
                <w:lang w:val="fr-CA"/>
              </w:rPr>
              <w:t>d’</w:t>
            </w:r>
            <w:r w:rsidRPr="00304D70">
              <w:rPr>
                <w:rFonts w:ascii="Times New Roman" w:hAnsi="Times New Roman" w:cs="Times New Roman"/>
                <w:sz w:val="24"/>
                <w:szCs w:val="24"/>
                <w:lang w:val="fr-CA"/>
              </w:rPr>
              <w:t>autre documentation indiquant la quantité et l</w:t>
            </w:r>
            <w:r>
              <w:rPr>
                <w:rFonts w:ascii="Times New Roman" w:hAnsi="Times New Roman" w:cs="Times New Roman"/>
                <w:sz w:val="24"/>
                <w:szCs w:val="24"/>
                <w:lang w:val="fr-CA"/>
              </w:rPr>
              <w:t>’</w:t>
            </w:r>
            <w:r w:rsidRPr="00304D70">
              <w:rPr>
                <w:rFonts w:ascii="Times New Roman" w:hAnsi="Times New Roman" w:cs="Times New Roman"/>
                <w:sz w:val="24"/>
                <w:szCs w:val="24"/>
                <w:lang w:val="fr-CA"/>
              </w:rPr>
              <w:t>emplacement d</w:t>
            </w:r>
            <w:r>
              <w:rPr>
                <w:rFonts w:ascii="Times New Roman" w:hAnsi="Times New Roman" w:cs="Times New Roman"/>
                <w:sz w:val="24"/>
                <w:szCs w:val="24"/>
                <w:lang w:val="fr-CA"/>
              </w:rPr>
              <w:t>u</w:t>
            </w:r>
            <w:r w:rsidRPr="00304D70">
              <w:rPr>
                <w:rFonts w:ascii="Times New Roman" w:hAnsi="Times New Roman" w:cs="Times New Roman"/>
                <w:sz w:val="24"/>
                <w:szCs w:val="24"/>
                <w:lang w:val="fr-CA"/>
              </w:rPr>
              <w:t xml:space="preserve"> délestage compensatoire, conformément à l</w:t>
            </w:r>
            <w:r>
              <w:rPr>
                <w:rFonts w:ascii="Times New Roman" w:hAnsi="Times New Roman" w:cs="Times New Roman"/>
                <w:sz w:val="24"/>
                <w:szCs w:val="24"/>
                <w:lang w:val="fr-CA"/>
              </w:rPr>
              <w:t>’</w:t>
            </w:r>
            <w:r w:rsidRPr="00304D70">
              <w:rPr>
                <w:rFonts w:ascii="Times New Roman" w:hAnsi="Times New Roman" w:cs="Times New Roman"/>
                <w:sz w:val="24"/>
                <w:szCs w:val="24"/>
                <w:lang w:val="fr-CA"/>
              </w:rPr>
              <w:t xml:space="preserve">annexe A, </w:t>
            </w:r>
            <w:r>
              <w:rPr>
                <w:rFonts w:ascii="Times New Roman" w:hAnsi="Times New Roman" w:cs="Times New Roman"/>
                <w:sz w:val="24"/>
                <w:szCs w:val="24"/>
                <w:lang w:val="fr-CA"/>
              </w:rPr>
              <w:t xml:space="preserve">illustrant </w:t>
            </w:r>
            <w:r w:rsidRPr="00C00180">
              <w:rPr>
                <w:rFonts w:ascii="Times New Roman" w:hAnsi="Times New Roman" w:cs="Times New Roman"/>
                <w:sz w:val="24"/>
                <w:szCs w:val="24"/>
                <w:lang w:val="fr-CA"/>
              </w:rPr>
              <w:t xml:space="preserve">un délestage suffisant pour compenser la perte de groupes de production dans le cas d’un déclenchement précoce à l’intérieur de l’îlot de DSF désigné par le </w:t>
            </w:r>
            <w:r w:rsidRPr="00C00180">
              <w:rPr>
                <w:rFonts w:ascii="Times New Roman" w:hAnsi="Times New Roman" w:cs="Times New Roman"/>
                <w:i/>
                <w:sz w:val="24"/>
                <w:szCs w:val="24"/>
                <w:lang w:val="fr-CA"/>
              </w:rPr>
              <w:t xml:space="preserve">coordonnateur de la planification </w:t>
            </w:r>
            <w:r w:rsidRPr="00C00180">
              <w:rPr>
                <w:rFonts w:ascii="Times New Roman" w:hAnsi="Times New Roman" w:cs="Times New Roman"/>
                <w:sz w:val="24"/>
                <w:szCs w:val="24"/>
                <w:lang w:val="fr-CA"/>
              </w:rPr>
              <w:t>à l’exigence</w:t>
            </w:r>
            <w:r w:rsidRPr="00C00180">
              <w:rPr>
                <w:rFonts w:ascii="Times New Roman" w:hAnsi="Times New Roman" w:cs="Times New Roman"/>
                <w:spacing w:val="-9"/>
                <w:sz w:val="24"/>
                <w:szCs w:val="24"/>
                <w:lang w:val="fr-CA"/>
              </w:rPr>
              <w:t xml:space="preserve"> </w:t>
            </w:r>
            <w:r w:rsidRPr="00C00180">
              <w:rPr>
                <w:rFonts w:ascii="Times New Roman" w:hAnsi="Times New Roman" w:cs="Times New Roman"/>
                <w:sz w:val="24"/>
                <w:szCs w:val="24"/>
                <w:lang w:val="fr-CA"/>
              </w:rPr>
              <w:t>E2</w:t>
            </w:r>
            <w:r>
              <w:rPr>
                <w:rFonts w:ascii="Times New Roman" w:hAnsi="Times New Roman" w:cs="Times New Roman"/>
                <w:sz w:val="24"/>
                <w:szCs w:val="24"/>
                <w:lang w:val="fr-CA"/>
              </w:rPr>
              <w:t xml:space="preserve">. </w:t>
            </w:r>
          </w:p>
          <w:p w14:paraId="7C0042C4" w14:textId="1AF3A14B" w:rsidR="00593D7B" w:rsidRPr="00593D7B" w:rsidRDefault="00593D7B" w:rsidP="003A03C5">
            <w:pPr>
              <w:pStyle w:val="Paragraphedeliste"/>
              <w:widowControl w:val="0"/>
              <w:numPr>
                <w:ilvl w:val="0"/>
                <w:numId w:val="21"/>
              </w:numPr>
              <w:jc w:val="both"/>
              <w:rPr>
                <w:rFonts w:ascii="Times New Roman" w:hAnsi="Times New Roman" w:cs="Times New Roman"/>
                <w:sz w:val="24"/>
                <w:szCs w:val="24"/>
                <w:lang w:val="fr-CA"/>
              </w:rPr>
            </w:pPr>
            <w:r w:rsidRPr="00593D7B">
              <w:rPr>
                <w:rFonts w:ascii="Times New Roman" w:hAnsi="Times New Roman" w:cs="Times New Roman"/>
                <w:sz w:val="24"/>
                <w:szCs w:val="24"/>
                <w:lang w:val="fr-CA"/>
              </w:rPr>
              <w:t xml:space="preserve">De la correspondance, des enquêtes de DSF ou d’autre documentation attestant que vous avez pris des dispositions pour qu’un </w:t>
            </w:r>
            <w:r w:rsidRPr="00593D7B">
              <w:rPr>
                <w:rFonts w:ascii="Times New Roman" w:hAnsi="Times New Roman" w:cs="Times New Roman"/>
                <w:i/>
                <w:sz w:val="24"/>
                <w:szCs w:val="24"/>
                <w:lang w:val="fr-CA"/>
              </w:rPr>
              <w:t>distributeur</w:t>
            </w:r>
            <w:r w:rsidRPr="00593D7B">
              <w:rPr>
                <w:rFonts w:ascii="Times New Roman" w:hAnsi="Times New Roman" w:cs="Times New Roman"/>
                <w:sz w:val="24"/>
                <w:szCs w:val="24"/>
                <w:lang w:val="fr-CA"/>
              </w:rPr>
              <w:t xml:space="preserve"> et / ou un </w:t>
            </w:r>
            <w:r w:rsidRPr="00593D7B">
              <w:rPr>
                <w:rFonts w:ascii="Times New Roman" w:hAnsi="Times New Roman" w:cs="Times New Roman"/>
                <w:i/>
                <w:sz w:val="24"/>
                <w:szCs w:val="24"/>
                <w:lang w:val="fr-CA"/>
              </w:rPr>
              <w:t xml:space="preserve">propriétaire d’installation de transport </w:t>
            </w:r>
            <w:r w:rsidRPr="00593D7B">
              <w:rPr>
                <w:rFonts w:ascii="Times New Roman" w:hAnsi="Times New Roman" w:cs="Times New Roman"/>
                <w:sz w:val="24"/>
                <w:szCs w:val="24"/>
                <w:lang w:val="fr-CA"/>
              </w:rPr>
              <w:t>fournisse ce délestage compensatoire.</w:t>
            </w:r>
          </w:p>
        </w:tc>
      </w:tr>
      <w:tr w:rsidR="00593D7B" w:rsidRPr="00F34710" w14:paraId="54AA3B48" w14:textId="77777777" w:rsidTr="00842F7D">
        <w:tc>
          <w:tcPr>
            <w:tcW w:w="10910" w:type="dxa"/>
            <w:shd w:val="clear" w:color="auto" w:fill="DCDCFF"/>
          </w:tcPr>
          <w:p w14:paraId="286A2F51" w14:textId="77777777" w:rsidR="00593D7B" w:rsidRPr="00CE3A61" w:rsidRDefault="00593D7B" w:rsidP="00593D7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Si vous êtes un </w:t>
            </w:r>
            <w:r w:rsidRPr="00CE3A61">
              <w:rPr>
                <w:rFonts w:ascii="Times New Roman" w:hAnsi="Times New Roman" w:cs="Times New Roman"/>
                <w:i/>
                <w:sz w:val="24"/>
                <w:szCs w:val="24"/>
                <w:lang w:val="fr-CA"/>
              </w:rPr>
              <w:t>propriétaire d'installatio</w:t>
            </w:r>
            <w:r>
              <w:rPr>
                <w:rFonts w:ascii="Times New Roman" w:hAnsi="Times New Roman" w:cs="Times New Roman"/>
                <w:i/>
                <w:sz w:val="24"/>
                <w:szCs w:val="24"/>
                <w:lang w:val="fr-CA"/>
              </w:rPr>
              <w:t>n</w:t>
            </w:r>
            <w:r w:rsidRPr="00CE3A61">
              <w:rPr>
                <w:rFonts w:ascii="Times New Roman" w:hAnsi="Times New Roman" w:cs="Times New Roman"/>
                <w:i/>
                <w:sz w:val="24"/>
                <w:szCs w:val="24"/>
                <w:lang w:val="fr-CA"/>
              </w:rPr>
              <w:t xml:space="preserve"> de production</w:t>
            </w:r>
            <w:r w:rsidRPr="00CE3A61">
              <w:rPr>
                <w:rFonts w:ascii="Times New Roman" w:hAnsi="Times New Roman" w:cs="Times New Roman"/>
                <w:sz w:val="24"/>
                <w:szCs w:val="24"/>
                <w:lang w:val="fr-CA"/>
              </w:rPr>
              <w:t xml:space="preserve"> dans la zone d</w:t>
            </w:r>
            <w:r>
              <w:rPr>
                <w:rFonts w:ascii="Times New Roman" w:hAnsi="Times New Roman" w:cs="Times New Roman"/>
                <w:sz w:val="24"/>
                <w:szCs w:val="24"/>
                <w:lang w:val="fr-CA"/>
              </w:rPr>
              <w:t xml:space="preserve">e </w:t>
            </w:r>
            <w:r w:rsidRPr="00CE3A61">
              <w:rPr>
                <w:rFonts w:ascii="Times New Roman" w:hAnsi="Times New Roman" w:cs="Times New Roman"/>
                <w:i/>
                <w:sz w:val="24"/>
                <w:szCs w:val="24"/>
                <w:lang w:val="fr-CA"/>
              </w:rPr>
              <w:t>coordonnateur de planification</w:t>
            </w:r>
            <w:r w:rsidRPr="00CE3A61">
              <w:rPr>
                <w:rFonts w:ascii="Times New Roman" w:hAnsi="Times New Roman" w:cs="Times New Roman"/>
                <w:sz w:val="24"/>
                <w:szCs w:val="24"/>
                <w:lang w:val="fr-CA"/>
              </w:rPr>
              <w:t xml:space="preserve"> </w:t>
            </w:r>
            <w:r>
              <w:rPr>
                <w:rFonts w:ascii="Times New Roman" w:hAnsi="Times New Roman" w:cs="Times New Roman"/>
                <w:sz w:val="24"/>
                <w:szCs w:val="24"/>
                <w:lang w:val="fr-CA"/>
              </w:rPr>
              <w:t>du ISO-NE et / ou dans la zone de</w:t>
            </w:r>
            <w:r w:rsidRPr="00CE3A61">
              <w:rPr>
                <w:rFonts w:ascii="Times New Roman" w:hAnsi="Times New Roman" w:cs="Times New Roman"/>
                <w:sz w:val="24"/>
                <w:szCs w:val="24"/>
                <w:lang w:val="fr-CA"/>
              </w:rPr>
              <w:t xml:space="preserve"> </w:t>
            </w:r>
            <w:r w:rsidRPr="00CE3A61">
              <w:rPr>
                <w:rFonts w:ascii="Times New Roman" w:hAnsi="Times New Roman" w:cs="Times New Roman"/>
                <w:i/>
                <w:sz w:val="24"/>
                <w:szCs w:val="24"/>
                <w:lang w:val="fr-CA"/>
              </w:rPr>
              <w:t>coordonnateur de planification</w:t>
            </w:r>
            <w:r w:rsidRPr="00CE3A61">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du </w:t>
            </w:r>
            <w:r w:rsidRPr="00CE3A61">
              <w:rPr>
                <w:rFonts w:ascii="Times New Roman" w:hAnsi="Times New Roman" w:cs="Times New Roman"/>
                <w:sz w:val="24"/>
                <w:szCs w:val="24"/>
                <w:lang w:val="fr-CA"/>
              </w:rPr>
              <w:t>NYISO:</w:t>
            </w:r>
          </w:p>
          <w:p w14:paraId="0CA60CBF" w14:textId="64054172" w:rsidR="00593D7B" w:rsidRPr="00CE3A61" w:rsidRDefault="00593D7B" w:rsidP="003A03C5">
            <w:pPr>
              <w:pStyle w:val="Paragraphedeliste"/>
              <w:widowControl w:val="0"/>
              <w:numPr>
                <w:ilvl w:val="0"/>
                <w:numId w:val="22"/>
              </w:numPr>
              <w:jc w:val="both"/>
              <w:rPr>
                <w:rFonts w:ascii="Times New Roman" w:hAnsi="Times New Roman" w:cs="Times New Roman"/>
                <w:sz w:val="24"/>
                <w:szCs w:val="24"/>
                <w:lang w:val="fr-CA"/>
              </w:rPr>
            </w:pPr>
            <w:r>
              <w:rPr>
                <w:rFonts w:ascii="Times New Roman" w:hAnsi="Times New Roman" w:cs="Times New Roman"/>
                <w:sz w:val="24"/>
                <w:szCs w:val="24"/>
                <w:lang w:val="fr-CA"/>
              </w:rPr>
              <w:t>Des r</w:t>
            </w:r>
            <w:r w:rsidRPr="00CE3A61">
              <w:rPr>
                <w:rFonts w:ascii="Times New Roman" w:hAnsi="Times New Roman" w:cs="Times New Roman"/>
                <w:sz w:val="24"/>
                <w:szCs w:val="24"/>
                <w:lang w:val="fr-CA"/>
              </w:rPr>
              <w:t xml:space="preserve">apports, </w:t>
            </w:r>
            <w:r>
              <w:rPr>
                <w:rFonts w:ascii="Times New Roman" w:hAnsi="Times New Roman" w:cs="Times New Roman"/>
                <w:sz w:val="24"/>
                <w:szCs w:val="24"/>
                <w:lang w:val="fr-CA"/>
              </w:rPr>
              <w:t xml:space="preserve">des </w:t>
            </w:r>
            <w:r w:rsidR="005B69A5" w:rsidRPr="00AC3753">
              <w:rPr>
                <w:rFonts w:ascii="Times New Roman" w:hAnsi="Times New Roman" w:cs="Times New Roman"/>
                <w:sz w:val="24"/>
                <w:szCs w:val="24"/>
                <w:lang w:val="fr-CA"/>
              </w:rPr>
              <w:t>chiffriers</w:t>
            </w:r>
            <w:r w:rsidR="005B69A5" w:rsidRPr="0023756A" w:rsidDel="00FE6689">
              <w:rPr>
                <w:rFonts w:ascii="Times New Roman" w:hAnsi="Times New Roman" w:cs="Times New Roman"/>
                <w:sz w:val="24"/>
                <w:szCs w:val="24"/>
                <w:lang w:val="fr-CA"/>
              </w:rPr>
              <w:t>,</w:t>
            </w:r>
            <w:r w:rsidRPr="00CE3A61">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des </w:t>
            </w:r>
            <w:r w:rsidRPr="00CE3A61">
              <w:rPr>
                <w:rFonts w:ascii="Times New Roman" w:hAnsi="Times New Roman" w:cs="Times New Roman"/>
                <w:sz w:val="24"/>
                <w:szCs w:val="24"/>
                <w:lang w:val="fr-CA"/>
              </w:rPr>
              <w:t xml:space="preserve">études de </w:t>
            </w:r>
            <w:r>
              <w:rPr>
                <w:rFonts w:ascii="Times New Roman" w:hAnsi="Times New Roman" w:cs="Times New Roman"/>
                <w:sz w:val="24"/>
                <w:szCs w:val="24"/>
                <w:lang w:val="fr-CA"/>
              </w:rPr>
              <w:t>réseau</w:t>
            </w:r>
            <w:r w:rsidRPr="00CE3A61">
              <w:rPr>
                <w:rFonts w:ascii="Times New Roman" w:hAnsi="Times New Roman" w:cs="Times New Roman"/>
                <w:sz w:val="24"/>
                <w:szCs w:val="24"/>
                <w:lang w:val="fr-CA"/>
              </w:rPr>
              <w:t xml:space="preserve"> ou </w:t>
            </w:r>
            <w:r>
              <w:rPr>
                <w:rFonts w:ascii="Times New Roman" w:hAnsi="Times New Roman" w:cs="Times New Roman"/>
                <w:sz w:val="24"/>
                <w:szCs w:val="24"/>
                <w:lang w:val="fr-CA"/>
              </w:rPr>
              <w:t>d’</w:t>
            </w:r>
            <w:r w:rsidRPr="00CE3A61">
              <w:rPr>
                <w:rFonts w:ascii="Times New Roman" w:hAnsi="Times New Roman" w:cs="Times New Roman"/>
                <w:sz w:val="24"/>
                <w:szCs w:val="24"/>
                <w:lang w:val="fr-CA"/>
              </w:rPr>
              <w:t>autre documentation indiquant la quantité et l</w:t>
            </w:r>
            <w:r>
              <w:rPr>
                <w:rFonts w:ascii="Times New Roman" w:hAnsi="Times New Roman" w:cs="Times New Roman"/>
                <w:sz w:val="24"/>
                <w:szCs w:val="24"/>
                <w:lang w:val="fr-CA"/>
              </w:rPr>
              <w:t>’</w:t>
            </w:r>
            <w:r w:rsidRPr="00CE3A61">
              <w:rPr>
                <w:rFonts w:ascii="Times New Roman" w:hAnsi="Times New Roman" w:cs="Times New Roman"/>
                <w:sz w:val="24"/>
                <w:szCs w:val="24"/>
                <w:lang w:val="fr-CA"/>
              </w:rPr>
              <w:t>emplacement d</w:t>
            </w:r>
            <w:r>
              <w:rPr>
                <w:rFonts w:ascii="Times New Roman" w:hAnsi="Times New Roman" w:cs="Times New Roman"/>
                <w:sz w:val="24"/>
                <w:szCs w:val="24"/>
                <w:lang w:val="fr-CA"/>
              </w:rPr>
              <w:t>u</w:t>
            </w:r>
            <w:r w:rsidRPr="00CE3A61">
              <w:rPr>
                <w:rFonts w:ascii="Times New Roman" w:hAnsi="Times New Roman" w:cs="Times New Roman"/>
                <w:sz w:val="24"/>
                <w:szCs w:val="24"/>
                <w:lang w:val="fr-CA"/>
              </w:rPr>
              <w:t xml:space="preserve"> délestage compensatoire, conformément à l</w:t>
            </w:r>
            <w:r>
              <w:rPr>
                <w:rFonts w:ascii="Times New Roman" w:hAnsi="Times New Roman" w:cs="Times New Roman"/>
                <w:sz w:val="24"/>
                <w:szCs w:val="24"/>
                <w:lang w:val="fr-CA"/>
              </w:rPr>
              <w:t>’</w:t>
            </w:r>
            <w:r w:rsidRPr="00CE3A61">
              <w:rPr>
                <w:rFonts w:ascii="Times New Roman" w:hAnsi="Times New Roman" w:cs="Times New Roman"/>
                <w:sz w:val="24"/>
                <w:szCs w:val="24"/>
                <w:lang w:val="fr-CA"/>
              </w:rPr>
              <w:t>annexe B</w:t>
            </w:r>
            <w:r>
              <w:rPr>
                <w:rFonts w:ascii="Times New Roman" w:hAnsi="Times New Roman" w:cs="Times New Roman"/>
                <w:sz w:val="24"/>
                <w:szCs w:val="24"/>
                <w:lang w:val="fr-CA"/>
              </w:rPr>
              <w:t>, illustrant</w:t>
            </w:r>
            <w:r w:rsidRPr="00C00180">
              <w:rPr>
                <w:rFonts w:ascii="Times New Roman" w:hAnsi="Times New Roman" w:cs="Times New Roman"/>
                <w:sz w:val="24"/>
                <w:szCs w:val="24"/>
                <w:lang w:val="fr-CA"/>
              </w:rPr>
              <w:t xml:space="preserve"> un délestage suffisant pour compenser la perte de groupes de production dans le cas d’un déclenchement précoce à l’intérieur de l’îlot de DSF désigné par le </w:t>
            </w:r>
            <w:r w:rsidRPr="00C00180">
              <w:rPr>
                <w:rFonts w:ascii="Times New Roman" w:hAnsi="Times New Roman" w:cs="Times New Roman"/>
                <w:i/>
                <w:sz w:val="24"/>
                <w:szCs w:val="24"/>
                <w:lang w:val="fr-CA"/>
              </w:rPr>
              <w:t xml:space="preserve">coordonnateur de la planification </w:t>
            </w:r>
            <w:r w:rsidRPr="00C00180">
              <w:rPr>
                <w:rFonts w:ascii="Times New Roman" w:hAnsi="Times New Roman" w:cs="Times New Roman"/>
                <w:sz w:val="24"/>
                <w:szCs w:val="24"/>
                <w:lang w:val="fr-CA"/>
              </w:rPr>
              <w:t>à l’exigence</w:t>
            </w:r>
            <w:r w:rsidRPr="00C00180">
              <w:rPr>
                <w:rFonts w:ascii="Times New Roman" w:hAnsi="Times New Roman" w:cs="Times New Roman"/>
                <w:spacing w:val="-9"/>
                <w:sz w:val="24"/>
                <w:szCs w:val="24"/>
                <w:lang w:val="fr-CA"/>
              </w:rPr>
              <w:t xml:space="preserve"> </w:t>
            </w:r>
            <w:r w:rsidRPr="00C00180">
              <w:rPr>
                <w:rFonts w:ascii="Times New Roman" w:hAnsi="Times New Roman" w:cs="Times New Roman"/>
                <w:sz w:val="24"/>
                <w:szCs w:val="24"/>
                <w:lang w:val="fr-CA"/>
              </w:rPr>
              <w:t>E2.</w:t>
            </w:r>
          </w:p>
          <w:p w14:paraId="47B061F1" w14:textId="5943B874" w:rsidR="00593D7B" w:rsidRPr="00593D7B" w:rsidRDefault="00593D7B" w:rsidP="003A03C5">
            <w:pPr>
              <w:pStyle w:val="Paragraphedeliste"/>
              <w:widowControl w:val="0"/>
              <w:numPr>
                <w:ilvl w:val="0"/>
                <w:numId w:val="19"/>
              </w:numPr>
              <w:contextualSpacing/>
              <w:jc w:val="both"/>
              <w:rPr>
                <w:rFonts w:ascii="Times New Roman" w:hAnsi="Times New Roman" w:cs="Times New Roman"/>
                <w:spacing w:val="-4"/>
                <w:sz w:val="24"/>
                <w:szCs w:val="24"/>
                <w:lang w:val="fr-CA"/>
              </w:rPr>
            </w:pPr>
            <w:r>
              <w:rPr>
                <w:rFonts w:ascii="Times New Roman" w:hAnsi="Times New Roman" w:cs="Times New Roman"/>
                <w:sz w:val="24"/>
                <w:szCs w:val="24"/>
                <w:lang w:val="fr-CA"/>
              </w:rPr>
              <w:t>De la c</w:t>
            </w:r>
            <w:r w:rsidRPr="00CE3A61">
              <w:rPr>
                <w:rFonts w:ascii="Times New Roman" w:hAnsi="Times New Roman" w:cs="Times New Roman"/>
                <w:sz w:val="24"/>
                <w:szCs w:val="24"/>
                <w:lang w:val="fr-CA"/>
              </w:rPr>
              <w:t xml:space="preserve">orrespondance, </w:t>
            </w:r>
            <w:r>
              <w:rPr>
                <w:rFonts w:ascii="Times New Roman" w:hAnsi="Times New Roman" w:cs="Times New Roman"/>
                <w:sz w:val="24"/>
                <w:szCs w:val="24"/>
                <w:lang w:val="fr-CA"/>
              </w:rPr>
              <w:t>des enquêtes</w:t>
            </w:r>
            <w:r w:rsidRPr="00CE3A61">
              <w:rPr>
                <w:rFonts w:ascii="Times New Roman" w:hAnsi="Times New Roman" w:cs="Times New Roman"/>
                <w:sz w:val="24"/>
                <w:szCs w:val="24"/>
                <w:lang w:val="fr-CA"/>
              </w:rPr>
              <w:t xml:space="preserve"> </w:t>
            </w:r>
            <w:r>
              <w:rPr>
                <w:rFonts w:ascii="Times New Roman" w:hAnsi="Times New Roman" w:cs="Times New Roman"/>
                <w:sz w:val="24"/>
                <w:szCs w:val="24"/>
                <w:lang w:val="fr-CA"/>
              </w:rPr>
              <w:t>de DSF</w:t>
            </w:r>
            <w:r w:rsidRPr="00CE3A61">
              <w:rPr>
                <w:rFonts w:ascii="Times New Roman" w:hAnsi="Times New Roman" w:cs="Times New Roman"/>
                <w:sz w:val="24"/>
                <w:szCs w:val="24"/>
                <w:lang w:val="fr-CA"/>
              </w:rPr>
              <w:t xml:space="preserve"> ou </w:t>
            </w:r>
            <w:r>
              <w:rPr>
                <w:rFonts w:ascii="Times New Roman" w:hAnsi="Times New Roman" w:cs="Times New Roman"/>
                <w:sz w:val="24"/>
                <w:szCs w:val="24"/>
                <w:lang w:val="fr-CA"/>
              </w:rPr>
              <w:t>d’</w:t>
            </w:r>
            <w:r w:rsidRPr="00CE3A61">
              <w:rPr>
                <w:rFonts w:ascii="Times New Roman" w:hAnsi="Times New Roman" w:cs="Times New Roman"/>
                <w:sz w:val="24"/>
                <w:szCs w:val="24"/>
                <w:lang w:val="fr-CA"/>
              </w:rPr>
              <w:t xml:space="preserve">autre documentation </w:t>
            </w:r>
            <w:r>
              <w:rPr>
                <w:rFonts w:ascii="Times New Roman" w:hAnsi="Times New Roman" w:cs="Times New Roman"/>
                <w:sz w:val="24"/>
                <w:szCs w:val="24"/>
                <w:lang w:val="fr-CA"/>
              </w:rPr>
              <w:t>attestant</w:t>
            </w:r>
            <w:r w:rsidRPr="00CE3A61">
              <w:rPr>
                <w:rFonts w:ascii="Times New Roman" w:hAnsi="Times New Roman" w:cs="Times New Roman"/>
                <w:sz w:val="24"/>
                <w:szCs w:val="24"/>
                <w:lang w:val="fr-CA"/>
              </w:rPr>
              <w:t xml:space="preserve"> que vous avez pris des dispositions pour qu</w:t>
            </w:r>
            <w:r>
              <w:rPr>
                <w:rFonts w:ascii="Times New Roman" w:hAnsi="Times New Roman" w:cs="Times New Roman"/>
                <w:sz w:val="24"/>
                <w:szCs w:val="24"/>
                <w:lang w:val="fr-CA"/>
              </w:rPr>
              <w:t>’</w:t>
            </w:r>
            <w:r w:rsidRPr="00CE3A61">
              <w:rPr>
                <w:rFonts w:ascii="Times New Roman" w:hAnsi="Times New Roman" w:cs="Times New Roman"/>
                <w:sz w:val="24"/>
                <w:szCs w:val="24"/>
                <w:lang w:val="fr-CA"/>
              </w:rPr>
              <w:t xml:space="preserve">un </w:t>
            </w:r>
            <w:r>
              <w:rPr>
                <w:rFonts w:ascii="Times New Roman" w:hAnsi="Times New Roman" w:cs="Times New Roman"/>
                <w:i/>
                <w:sz w:val="24"/>
                <w:szCs w:val="24"/>
                <w:lang w:val="fr-CA"/>
              </w:rPr>
              <w:t>distributeur</w:t>
            </w:r>
            <w:r w:rsidRPr="00CE3A61">
              <w:rPr>
                <w:rFonts w:ascii="Times New Roman" w:hAnsi="Times New Roman" w:cs="Times New Roman"/>
                <w:sz w:val="24"/>
                <w:szCs w:val="24"/>
                <w:lang w:val="fr-CA"/>
              </w:rPr>
              <w:t xml:space="preserve"> et / ou un </w:t>
            </w:r>
            <w:r w:rsidRPr="00D1009B">
              <w:rPr>
                <w:rFonts w:ascii="Times New Roman" w:hAnsi="Times New Roman" w:cs="Times New Roman"/>
                <w:i/>
                <w:sz w:val="24"/>
                <w:szCs w:val="24"/>
                <w:lang w:val="fr-CA"/>
              </w:rPr>
              <w:t>propriétaire d’installation de transport</w:t>
            </w:r>
            <w:r w:rsidRPr="00CE3A61">
              <w:rPr>
                <w:rFonts w:ascii="Times New Roman" w:hAnsi="Times New Roman" w:cs="Times New Roman"/>
                <w:sz w:val="24"/>
                <w:szCs w:val="24"/>
                <w:lang w:val="fr-CA"/>
              </w:rPr>
              <w:t xml:space="preserve"> fournisse ce délestage compensatoire.</w:t>
            </w:r>
          </w:p>
        </w:tc>
      </w:tr>
    </w:tbl>
    <w:p w14:paraId="21B1261B" w14:textId="77777777" w:rsidR="00593D7B" w:rsidRPr="00922A4F" w:rsidRDefault="00593D7B" w:rsidP="00593D7B">
      <w:pPr>
        <w:widowControl w:val="0"/>
        <w:spacing w:line="266" w:lineRule="exact"/>
        <w:jc w:val="both"/>
        <w:rPr>
          <w:rFonts w:ascii="Times New Roman" w:hAnsi="Times New Roman" w:cs="Times New Roman"/>
          <w:b/>
          <w:bCs/>
          <w:color w:val="000000"/>
          <w:sz w:val="24"/>
          <w:szCs w:val="24"/>
          <w:lang w:val="fr-CA"/>
        </w:rPr>
      </w:pPr>
    </w:p>
    <w:p w14:paraId="240F9155" w14:textId="77777777" w:rsidR="00593D7B" w:rsidRPr="00922A4F" w:rsidRDefault="00593D7B" w:rsidP="00593D7B">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593D7B" w:rsidRPr="00F34710" w14:paraId="3AAAB649" w14:textId="77777777" w:rsidTr="00842F7D">
        <w:tc>
          <w:tcPr>
            <w:tcW w:w="10892" w:type="dxa"/>
            <w:gridSpan w:val="6"/>
            <w:shd w:val="clear" w:color="auto" w:fill="DCDCFF"/>
            <w:vAlign w:val="bottom"/>
          </w:tcPr>
          <w:p w14:paraId="04473436" w14:textId="77777777" w:rsidR="00593D7B" w:rsidRPr="00922A4F" w:rsidRDefault="00593D7B" w:rsidP="00842F7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593D7B" w:rsidRPr="00F34710" w14:paraId="634C434A" w14:textId="77777777" w:rsidTr="00842F7D">
        <w:tc>
          <w:tcPr>
            <w:tcW w:w="2275" w:type="dxa"/>
            <w:shd w:val="clear" w:color="auto" w:fill="DCDCFF"/>
            <w:vAlign w:val="bottom"/>
          </w:tcPr>
          <w:p w14:paraId="421FF0FA"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6C7438"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1B37A8A"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D70ACB7"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69EC53E"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401C76B"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593D7B" w:rsidRPr="00F34710" w14:paraId="7A91586D" w14:textId="77777777" w:rsidTr="00842F7D">
        <w:tc>
          <w:tcPr>
            <w:tcW w:w="2275" w:type="dxa"/>
            <w:shd w:val="clear" w:color="auto" w:fill="CDFFCD"/>
          </w:tcPr>
          <w:p w14:paraId="7FBE4B8A"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264EF49"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53C8AA1"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E9F046C"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5799D71"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599DBC9"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r>
      <w:tr w:rsidR="00593D7B" w:rsidRPr="00F34710" w14:paraId="48A7F351" w14:textId="77777777" w:rsidTr="00842F7D">
        <w:tc>
          <w:tcPr>
            <w:tcW w:w="2275" w:type="dxa"/>
            <w:shd w:val="clear" w:color="auto" w:fill="CDFFCD"/>
          </w:tcPr>
          <w:p w14:paraId="34FA4675"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06DCFE6"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FCD526B"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2DF9EA0"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7D5379A"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9C2FE6F"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r>
      <w:tr w:rsidR="00593D7B" w:rsidRPr="00F34710" w14:paraId="476BED81" w14:textId="77777777" w:rsidTr="00842F7D">
        <w:tc>
          <w:tcPr>
            <w:tcW w:w="2275" w:type="dxa"/>
            <w:shd w:val="clear" w:color="auto" w:fill="CDFFCD"/>
          </w:tcPr>
          <w:p w14:paraId="6E2E422A"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FAD39FE"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396C57A"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22AB11"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F098B88"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0C3AD0E1"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r>
    </w:tbl>
    <w:p w14:paraId="12833652" w14:textId="77777777" w:rsidR="00593D7B" w:rsidRPr="00922A4F" w:rsidRDefault="00593D7B" w:rsidP="00593D7B">
      <w:pPr>
        <w:widowControl w:val="0"/>
        <w:jc w:val="both"/>
        <w:rPr>
          <w:rFonts w:ascii="Times New Roman" w:hAnsi="Times New Roman" w:cs="Times New Roman"/>
          <w:color w:val="000000"/>
          <w:sz w:val="24"/>
          <w:szCs w:val="24"/>
          <w:lang w:val="fr-CA"/>
        </w:rPr>
      </w:pPr>
    </w:p>
    <w:p w14:paraId="4EC7B411" w14:textId="77777777"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593D7B" w:rsidRPr="00F34710" w14:paraId="4EF59313" w14:textId="77777777" w:rsidTr="00842F7D">
        <w:tc>
          <w:tcPr>
            <w:tcW w:w="10910" w:type="dxa"/>
            <w:shd w:val="clear" w:color="auto" w:fill="auto"/>
          </w:tcPr>
          <w:p w14:paraId="5E53C691" w14:textId="77777777" w:rsidR="00593D7B" w:rsidRPr="00922A4F" w:rsidRDefault="00593D7B" w:rsidP="00842F7D">
            <w:pPr>
              <w:widowControl w:val="0"/>
              <w:jc w:val="both"/>
              <w:rPr>
                <w:rFonts w:ascii="Times New Roman" w:hAnsi="Times New Roman" w:cs="Times New Roman"/>
                <w:sz w:val="22"/>
                <w:szCs w:val="22"/>
                <w:lang w:val="fr-CA"/>
              </w:rPr>
            </w:pPr>
          </w:p>
        </w:tc>
      </w:tr>
      <w:tr w:rsidR="00593D7B" w:rsidRPr="00F34710" w14:paraId="3D38E45A" w14:textId="77777777" w:rsidTr="00842F7D">
        <w:tc>
          <w:tcPr>
            <w:tcW w:w="10910" w:type="dxa"/>
            <w:shd w:val="clear" w:color="auto" w:fill="auto"/>
          </w:tcPr>
          <w:p w14:paraId="3E18170B" w14:textId="77777777" w:rsidR="00593D7B" w:rsidRPr="00922A4F" w:rsidRDefault="00593D7B" w:rsidP="00842F7D">
            <w:pPr>
              <w:widowControl w:val="0"/>
              <w:jc w:val="both"/>
              <w:rPr>
                <w:rFonts w:ascii="Times New Roman" w:hAnsi="Times New Roman" w:cs="Times New Roman"/>
                <w:sz w:val="22"/>
                <w:szCs w:val="22"/>
                <w:lang w:val="fr-CA"/>
              </w:rPr>
            </w:pPr>
          </w:p>
        </w:tc>
      </w:tr>
      <w:tr w:rsidR="00593D7B" w:rsidRPr="00F34710" w14:paraId="09A0E504" w14:textId="77777777" w:rsidTr="00842F7D">
        <w:tc>
          <w:tcPr>
            <w:tcW w:w="10910" w:type="dxa"/>
            <w:shd w:val="clear" w:color="auto" w:fill="auto"/>
          </w:tcPr>
          <w:p w14:paraId="4A9D24FD" w14:textId="77777777" w:rsidR="00593D7B" w:rsidRPr="00922A4F" w:rsidRDefault="00593D7B" w:rsidP="00842F7D">
            <w:pPr>
              <w:widowControl w:val="0"/>
              <w:jc w:val="both"/>
              <w:rPr>
                <w:rFonts w:ascii="Times New Roman" w:hAnsi="Times New Roman" w:cs="Times New Roman"/>
                <w:sz w:val="22"/>
                <w:szCs w:val="22"/>
                <w:lang w:val="fr-CA"/>
              </w:rPr>
            </w:pPr>
          </w:p>
        </w:tc>
      </w:tr>
    </w:tbl>
    <w:p w14:paraId="1B55E946" w14:textId="38438B72"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PRC-006-NPCC-2, E13</w:t>
      </w:r>
    </w:p>
    <w:p w14:paraId="2418059E" w14:textId="77777777" w:rsidR="00593D7B" w:rsidRPr="00922A4F" w:rsidRDefault="00593D7B" w:rsidP="00593D7B">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593D7B" w:rsidRPr="00F34710" w14:paraId="6C217C12" w14:textId="77777777" w:rsidTr="00842F7D">
        <w:tc>
          <w:tcPr>
            <w:tcW w:w="378" w:type="dxa"/>
          </w:tcPr>
          <w:p w14:paraId="489C48F4" w14:textId="77777777" w:rsidR="00593D7B" w:rsidRPr="00A649E5" w:rsidRDefault="00593D7B" w:rsidP="00842F7D">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EA78837" w14:textId="77777777" w:rsidR="00593D7B" w:rsidRPr="007F4782" w:rsidRDefault="00593D7B" w:rsidP="00842F7D">
            <w:pPr>
              <w:pStyle w:val="Default"/>
              <w:jc w:val="both"/>
              <w:rPr>
                <w:rFonts w:ascii="Times New Roman" w:hAnsi="Times New Roman"/>
                <w:color w:val="auto"/>
                <w:highlight w:val="cyan"/>
                <w:lang w:val="fr-CA"/>
              </w:rPr>
            </w:pPr>
            <w:r w:rsidRPr="007F4782">
              <w:rPr>
                <w:rFonts w:ascii="Times New Roman" w:hAnsi="Times New Roman"/>
                <w:color w:val="auto"/>
                <w:lang w:val="fr-CA"/>
              </w:rPr>
              <w:t xml:space="preserve">Passer en revue </w:t>
            </w:r>
            <w:r w:rsidRPr="001F14DC">
              <w:rPr>
                <w:rFonts w:ascii="Times New Roman" w:hAnsi="Times New Roman"/>
                <w:color w:val="auto"/>
                <w:lang w:val="fr-CA"/>
              </w:rPr>
              <w:t xml:space="preserve">les pièces justificatives pour vérifier que </w:t>
            </w:r>
            <w:r w:rsidRPr="007F4782">
              <w:rPr>
                <w:rFonts w:ascii="Times New Roman" w:hAnsi="Times New Roman"/>
                <w:color w:val="auto"/>
                <w:lang w:val="fr-CA"/>
              </w:rPr>
              <w:t xml:space="preserve">le </w:t>
            </w:r>
            <w:r w:rsidRPr="001F14DC">
              <w:rPr>
                <w:rFonts w:ascii="Times New Roman" w:hAnsi="Times New Roman"/>
                <w:i/>
                <w:color w:val="auto"/>
                <w:lang w:val="fr-CA"/>
              </w:rPr>
              <w:t>propriétaire d’installation de production</w:t>
            </w:r>
            <w:r w:rsidRPr="007F4782">
              <w:rPr>
                <w:rFonts w:ascii="Times New Roman" w:hAnsi="Times New Roman"/>
                <w:color w:val="auto"/>
                <w:lang w:val="fr-CA"/>
              </w:rPr>
              <w:t xml:space="preserve"> visée a:</w:t>
            </w:r>
          </w:p>
        </w:tc>
      </w:tr>
      <w:tr w:rsidR="00593D7B" w:rsidRPr="00F34710" w14:paraId="2BDF2091" w14:textId="77777777" w:rsidTr="00842F7D">
        <w:tc>
          <w:tcPr>
            <w:tcW w:w="378" w:type="dxa"/>
          </w:tcPr>
          <w:p w14:paraId="5BA1B36D" w14:textId="77777777" w:rsidR="00593D7B" w:rsidRPr="00454982" w:rsidRDefault="00593D7B" w:rsidP="00842F7D">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656D4439" w14:textId="77777777" w:rsidR="00593D7B" w:rsidRPr="00454982" w:rsidRDefault="00593D7B" w:rsidP="00842F7D">
            <w:pPr>
              <w:pStyle w:val="Default"/>
              <w:jc w:val="both"/>
              <w:rPr>
                <w:rFonts w:ascii="Times New Roman" w:hAnsi="Times New Roman"/>
                <w:color w:val="auto"/>
                <w:lang w:val="fr-CA"/>
              </w:rPr>
            </w:pPr>
            <w:r w:rsidRPr="00454982">
              <w:rPr>
                <w:rFonts w:ascii="Times New Roman" w:hAnsi="Times New Roman"/>
                <w:color w:val="auto"/>
                <w:lang w:val="fr-CA"/>
              </w:rPr>
              <w:t xml:space="preserve">Réglé la protection </w:t>
            </w:r>
            <w:r>
              <w:rPr>
                <w:rFonts w:ascii="Times New Roman" w:hAnsi="Times New Roman"/>
                <w:color w:val="auto"/>
                <w:lang w:val="fr-CA"/>
              </w:rPr>
              <w:t>en</w:t>
            </w:r>
            <w:r w:rsidRPr="00454982">
              <w:rPr>
                <w:rFonts w:ascii="Times New Roman" w:hAnsi="Times New Roman"/>
                <w:color w:val="auto"/>
                <w:lang w:val="fr-CA"/>
              </w:rPr>
              <w:t xml:space="preserve"> sous-fréquences pour qu</w:t>
            </w:r>
            <w:r>
              <w:rPr>
                <w:rFonts w:ascii="Times New Roman" w:hAnsi="Times New Roman"/>
                <w:color w:val="auto"/>
                <w:lang w:val="fr-CA"/>
              </w:rPr>
              <w:t>’</w:t>
            </w:r>
            <w:r w:rsidRPr="00454982">
              <w:rPr>
                <w:rFonts w:ascii="Times New Roman" w:hAnsi="Times New Roman"/>
                <w:color w:val="auto"/>
                <w:lang w:val="fr-CA"/>
              </w:rPr>
              <w:t xml:space="preserve">elle </w:t>
            </w:r>
            <w:r>
              <w:rPr>
                <w:rFonts w:ascii="Times New Roman" w:hAnsi="Times New Roman"/>
                <w:color w:val="auto"/>
                <w:lang w:val="fr-CA"/>
              </w:rPr>
              <w:t>se déclenche</w:t>
            </w:r>
            <w:r w:rsidRPr="00454982">
              <w:rPr>
                <w:rFonts w:ascii="Times New Roman" w:hAnsi="Times New Roman"/>
                <w:color w:val="auto"/>
                <w:lang w:val="fr-CA"/>
              </w:rPr>
              <w:t xml:space="preserve"> à </w:t>
            </w:r>
            <w:r>
              <w:rPr>
                <w:rFonts w:ascii="Times New Roman" w:hAnsi="Times New Roman"/>
                <w:color w:val="auto"/>
                <w:lang w:val="fr-CA"/>
              </w:rPr>
              <w:t>une</w:t>
            </w:r>
            <w:r w:rsidRPr="00454982">
              <w:rPr>
                <w:rFonts w:ascii="Times New Roman" w:hAnsi="Times New Roman"/>
                <w:color w:val="auto"/>
                <w:lang w:val="fr-CA"/>
              </w:rPr>
              <w:t xml:space="preserve"> fréquence </w:t>
            </w:r>
            <w:r>
              <w:rPr>
                <w:rFonts w:ascii="Times New Roman" w:hAnsi="Times New Roman"/>
                <w:color w:val="auto"/>
                <w:lang w:val="fr-CA"/>
              </w:rPr>
              <w:t>aussi</w:t>
            </w:r>
            <w:r w:rsidRPr="00454982">
              <w:rPr>
                <w:rFonts w:ascii="Times New Roman" w:hAnsi="Times New Roman"/>
                <w:color w:val="auto"/>
                <w:lang w:val="fr-CA"/>
              </w:rPr>
              <w:t xml:space="preserve"> basse </w:t>
            </w:r>
            <w:r>
              <w:rPr>
                <w:rFonts w:ascii="Times New Roman" w:hAnsi="Times New Roman"/>
                <w:color w:val="auto"/>
                <w:lang w:val="fr-CA"/>
              </w:rPr>
              <w:t xml:space="preserve">que possible </w:t>
            </w:r>
            <w:r>
              <w:rPr>
                <w:rFonts w:ascii="Times New Roman" w:hAnsi="Times New Roman"/>
                <w:lang w:val="fr-CA"/>
              </w:rPr>
              <w:t>compte tenu de</w:t>
            </w:r>
            <w:r w:rsidRPr="00454982">
              <w:rPr>
                <w:rFonts w:ascii="Times New Roman" w:hAnsi="Times New Roman"/>
                <w:color w:val="auto"/>
                <w:lang w:val="fr-CA"/>
              </w:rPr>
              <w:t xml:space="preserve"> la conception </w:t>
            </w:r>
            <w:r>
              <w:rPr>
                <w:rFonts w:ascii="Times New Roman" w:hAnsi="Times New Roman"/>
                <w:color w:val="auto"/>
                <w:lang w:val="fr-CA"/>
              </w:rPr>
              <w:t>des centrales</w:t>
            </w:r>
            <w:r w:rsidRPr="00454982">
              <w:rPr>
                <w:rFonts w:ascii="Times New Roman" w:hAnsi="Times New Roman"/>
                <w:color w:val="auto"/>
                <w:lang w:val="fr-CA"/>
              </w:rPr>
              <w:t xml:space="preserve"> et </w:t>
            </w:r>
            <w:r>
              <w:rPr>
                <w:rFonts w:ascii="Times New Roman" w:hAnsi="Times New Roman"/>
                <w:color w:val="auto"/>
                <w:lang w:val="fr-CA"/>
              </w:rPr>
              <w:t>d</w:t>
            </w:r>
            <w:r w:rsidRPr="00454982">
              <w:rPr>
                <w:rFonts w:ascii="Times New Roman" w:hAnsi="Times New Roman"/>
                <w:color w:val="auto"/>
                <w:lang w:val="fr-CA"/>
              </w:rPr>
              <w:t xml:space="preserve">es </w:t>
            </w:r>
            <w:r>
              <w:rPr>
                <w:rFonts w:ascii="Times New Roman" w:hAnsi="Times New Roman"/>
                <w:color w:val="auto"/>
                <w:lang w:val="fr-CA"/>
              </w:rPr>
              <w:t>restrictions prévues dans les permis</w:t>
            </w:r>
            <w:r w:rsidRPr="00454982">
              <w:rPr>
                <w:rFonts w:ascii="Times New Roman" w:hAnsi="Times New Roman"/>
                <w:color w:val="auto"/>
                <w:lang w:val="fr-CA"/>
              </w:rPr>
              <w:t>.</w:t>
            </w:r>
          </w:p>
        </w:tc>
      </w:tr>
      <w:tr w:rsidR="00593D7B" w:rsidRPr="00F34710" w14:paraId="28FF9C08" w14:textId="77777777" w:rsidTr="00842F7D">
        <w:tc>
          <w:tcPr>
            <w:tcW w:w="378" w:type="dxa"/>
          </w:tcPr>
          <w:p w14:paraId="29F116B2" w14:textId="77777777" w:rsidR="00593D7B" w:rsidRPr="00454982" w:rsidRDefault="00593D7B" w:rsidP="00842F7D">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1007119" w14:textId="77777777" w:rsidR="00593D7B" w:rsidRPr="00454982" w:rsidRDefault="00593D7B" w:rsidP="00842F7D">
            <w:pPr>
              <w:pStyle w:val="Default"/>
              <w:jc w:val="both"/>
              <w:rPr>
                <w:rFonts w:ascii="Times New Roman" w:hAnsi="Times New Roman"/>
                <w:color w:val="auto"/>
                <w:lang w:val="fr-CA"/>
              </w:rPr>
            </w:pPr>
            <w:r>
              <w:rPr>
                <w:rFonts w:ascii="Times New Roman" w:hAnsi="Times New Roman"/>
                <w:color w:val="auto"/>
                <w:lang w:val="fr-CA"/>
              </w:rPr>
              <w:t>Communiqué</w:t>
            </w:r>
            <w:r w:rsidRPr="00454982">
              <w:rPr>
                <w:rFonts w:ascii="Times New Roman" w:hAnsi="Times New Roman"/>
                <w:color w:val="auto"/>
                <w:lang w:val="fr-CA"/>
              </w:rPr>
              <w:t xml:space="preserve"> les </w:t>
            </w:r>
            <w:r>
              <w:rPr>
                <w:rFonts w:ascii="Times New Roman" w:hAnsi="Times New Roman"/>
                <w:color w:val="auto"/>
                <w:lang w:val="fr-CA"/>
              </w:rPr>
              <w:t>réglages existants</w:t>
            </w:r>
            <w:r w:rsidRPr="00454982">
              <w:rPr>
                <w:rFonts w:ascii="Times New Roman" w:hAnsi="Times New Roman"/>
                <w:color w:val="auto"/>
                <w:lang w:val="fr-CA"/>
              </w:rPr>
              <w:t xml:space="preserve"> de </w:t>
            </w:r>
            <w:r>
              <w:rPr>
                <w:rFonts w:ascii="Times New Roman" w:hAnsi="Times New Roman"/>
                <w:color w:val="auto"/>
                <w:lang w:val="fr-CA"/>
              </w:rPr>
              <w:t xml:space="preserve">la protection en </w:t>
            </w:r>
            <w:r w:rsidRPr="00454982">
              <w:rPr>
                <w:rFonts w:ascii="Times New Roman" w:hAnsi="Times New Roman"/>
                <w:color w:val="auto"/>
                <w:lang w:val="fr-CA"/>
              </w:rPr>
              <w:t xml:space="preserve">sous-fréquence et toute modification </w:t>
            </w:r>
            <w:r w:rsidRPr="00481C82">
              <w:rPr>
                <w:rFonts w:ascii="Times New Roman" w:hAnsi="Times New Roman"/>
                <w:lang w:val="fr-CA"/>
              </w:rPr>
              <w:t>qui leur est apportée</w:t>
            </w:r>
            <w:r>
              <w:rPr>
                <w:rFonts w:ascii="Times New Roman" w:hAnsi="Times New Roman"/>
                <w:color w:val="auto"/>
                <w:lang w:val="fr-CA"/>
              </w:rPr>
              <w:t>,</w:t>
            </w:r>
            <w:r w:rsidRPr="00454982">
              <w:rPr>
                <w:rFonts w:ascii="Times New Roman" w:hAnsi="Times New Roman"/>
                <w:color w:val="auto"/>
                <w:lang w:val="fr-CA"/>
              </w:rPr>
              <w:t xml:space="preserve"> ainsi que la </w:t>
            </w:r>
            <w:r w:rsidRPr="00481C82">
              <w:rPr>
                <w:rFonts w:ascii="Times New Roman" w:hAnsi="Times New Roman"/>
                <w:lang w:val="fr-CA"/>
              </w:rPr>
              <w:t>justification</w:t>
            </w:r>
            <w:r w:rsidRPr="00454982">
              <w:rPr>
                <w:rFonts w:ascii="Times New Roman" w:hAnsi="Times New Roman"/>
                <w:color w:val="auto"/>
                <w:lang w:val="fr-CA"/>
              </w:rPr>
              <w:t xml:space="preserve"> technique des </w:t>
            </w:r>
            <w:r>
              <w:rPr>
                <w:rFonts w:ascii="Times New Roman" w:hAnsi="Times New Roman"/>
                <w:color w:val="auto"/>
                <w:lang w:val="fr-CA"/>
              </w:rPr>
              <w:t>réglages</w:t>
            </w:r>
            <w:r w:rsidRPr="00454982">
              <w:rPr>
                <w:rFonts w:ascii="Times New Roman" w:hAnsi="Times New Roman"/>
                <w:color w:val="auto"/>
                <w:lang w:val="fr-CA"/>
              </w:rPr>
              <w:t xml:space="preserve"> au </w:t>
            </w:r>
            <w:r w:rsidRPr="008E78D6">
              <w:rPr>
                <w:rFonts w:ascii="Times New Roman" w:hAnsi="Times New Roman"/>
                <w:i/>
                <w:color w:val="auto"/>
                <w:lang w:val="fr-CA"/>
              </w:rPr>
              <w:t>coordonnateur de la planification</w:t>
            </w:r>
            <w:r w:rsidRPr="00454982">
              <w:rPr>
                <w:rFonts w:ascii="Times New Roman" w:hAnsi="Times New Roman"/>
                <w:color w:val="auto"/>
                <w:lang w:val="fr-CA"/>
              </w:rPr>
              <w:t>.</w:t>
            </w:r>
          </w:p>
        </w:tc>
      </w:tr>
      <w:tr w:rsidR="00593D7B" w:rsidRPr="00F34710" w14:paraId="5D608B88" w14:textId="77777777" w:rsidTr="00842F7D">
        <w:tc>
          <w:tcPr>
            <w:tcW w:w="378" w:type="dxa"/>
          </w:tcPr>
          <w:p w14:paraId="7111B179" w14:textId="77777777" w:rsidR="00593D7B" w:rsidRPr="00454982" w:rsidRDefault="00593D7B" w:rsidP="00842F7D">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4ED2759A" w14:textId="77777777" w:rsidR="00593D7B" w:rsidRPr="00454982" w:rsidRDefault="00593D7B" w:rsidP="00842F7D">
            <w:pPr>
              <w:pStyle w:val="Default"/>
              <w:jc w:val="both"/>
              <w:rPr>
                <w:rFonts w:ascii="Times New Roman" w:hAnsi="Times New Roman"/>
                <w:color w:val="auto"/>
                <w:lang w:val="fr-CA"/>
              </w:rPr>
            </w:pPr>
            <w:r w:rsidRPr="00454982">
              <w:rPr>
                <w:rFonts w:ascii="Times New Roman" w:hAnsi="Times New Roman"/>
                <w:i/>
                <w:color w:val="auto"/>
                <w:lang w:val="fr-CA"/>
              </w:rPr>
              <w:t>Propriétaire d’installation de production</w:t>
            </w:r>
            <w:r w:rsidRPr="00454982">
              <w:rPr>
                <w:rFonts w:ascii="Times New Roman" w:hAnsi="Times New Roman"/>
                <w:color w:val="auto"/>
                <w:lang w:val="fr-CA"/>
              </w:rPr>
              <w:t xml:space="preserve"> dans la zone d</w:t>
            </w:r>
            <w:r>
              <w:rPr>
                <w:rFonts w:ascii="Times New Roman" w:hAnsi="Times New Roman"/>
                <w:color w:val="auto"/>
                <w:lang w:val="fr-CA"/>
              </w:rPr>
              <w:t>e</w:t>
            </w:r>
            <w:r w:rsidRPr="00454982">
              <w:rPr>
                <w:rFonts w:ascii="Times New Roman" w:hAnsi="Times New Roman"/>
                <w:color w:val="auto"/>
                <w:lang w:val="fr-CA"/>
              </w:rPr>
              <w:t xml:space="preserve"> </w:t>
            </w:r>
            <w:r w:rsidRPr="00454982">
              <w:rPr>
                <w:rFonts w:ascii="Times New Roman" w:hAnsi="Times New Roman"/>
                <w:i/>
                <w:color w:val="auto"/>
                <w:lang w:val="fr-CA"/>
              </w:rPr>
              <w:t>coordonnateur de la planification</w:t>
            </w:r>
            <w:r w:rsidRPr="00454982">
              <w:rPr>
                <w:rFonts w:ascii="Times New Roman" w:hAnsi="Times New Roman"/>
                <w:color w:val="auto"/>
                <w:lang w:val="fr-CA"/>
              </w:rPr>
              <w:t xml:space="preserve"> </w:t>
            </w:r>
            <w:r>
              <w:rPr>
                <w:rFonts w:ascii="Times New Roman" w:hAnsi="Times New Roman"/>
                <w:color w:val="auto"/>
                <w:lang w:val="fr-CA"/>
              </w:rPr>
              <w:t xml:space="preserve">du </w:t>
            </w:r>
            <w:r w:rsidRPr="00454982">
              <w:rPr>
                <w:rFonts w:ascii="Times New Roman" w:hAnsi="Times New Roman"/>
                <w:color w:val="auto"/>
                <w:lang w:val="fr-CA"/>
              </w:rPr>
              <w:t>ISO-NE et / ou dans la zone d</w:t>
            </w:r>
            <w:r>
              <w:rPr>
                <w:rFonts w:ascii="Times New Roman" w:hAnsi="Times New Roman"/>
                <w:color w:val="auto"/>
                <w:lang w:val="fr-CA"/>
              </w:rPr>
              <w:t>e</w:t>
            </w:r>
            <w:r w:rsidRPr="00454982">
              <w:rPr>
                <w:rFonts w:ascii="Times New Roman" w:hAnsi="Times New Roman"/>
                <w:color w:val="auto"/>
                <w:lang w:val="fr-CA"/>
              </w:rPr>
              <w:t xml:space="preserve"> </w:t>
            </w:r>
            <w:r w:rsidRPr="00454982">
              <w:rPr>
                <w:rFonts w:ascii="Times New Roman" w:hAnsi="Times New Roman"/>
                <w:i/>
                <w:color w:val="auto"/>
                <w:lang w:val="fr-CA"/>
              </w:rPr>
              <w:t>coordonnateur de la planification</w:t>
            </w:r>
            <w:r w:rsidRPr="00454982">
              <w:rPr>
                <w:rFonts w:ascii="Times New Roman" w:hAnsi="Times New Roman"/>
                <w:color w:val="auto"/>
                <w:lang w:val="fr-CA"/>
              </w:rPr>
              <w:t xml:space="preserve"> </w:t>
            </w:r>
            <w:r>
              <w:rPr>
                <w:rFonts w:ascii="Times New Roman" w:hAnsi="Times New Roman"/>
                <w:color w:val="auto"/>
                <w:lang w:val="fr-CA"/>
              </w:rPr>
              <w:t xml:space="preserve">du </w:t>
            </w:r>
            <w:r w:rsidRPr="00454982">
              <w:rPr>
                <w:rFonts w:ascii="Times New Roman" w:hAnsi="Times New Roman"/>
                <w:color w:val="auto"/>
                <w:lang w:val="fr-CA"/>
              </w:rPr>
              <w:t>NYISO:</w:t>
            </w:r>
          </w:p>
          <w:p w14:paraId="7AF67E84" w14:textId="77777777" w:rsidR="00593D7B" w:rsidRPr="00454982" w:rsidRDefault="00593D7B" w:rsidP="003A03C5">
            <w:pPr>
              <w:pStyle w:val="Default"/>
              <w:numPr>
                <w:ilvl w:val="0"/>
                <w:numId w:val="23"/>
              </w:numPr>
              <w:jc w:val="both"/>
              <w:rPr>
                <w:rFonts w:ascii="Times New Roman" w:hAnsi="Times New Roman"/>
                <w:color w:val="auto"/>
                <w:lang w:val="fr-CA"/>
              </w:rPr>
            </w:pPr>
            <w:r w:rsidRPr="00454982">
              <w:rPr>
                <w:rFonts w:ascii="Times New Roman" w:hAnsi="Times New Roman"/>
                <w:color w:val="auto"/>
                <w:lang w:val="fr-CA"/>
              </w:rPr>
              <w:t>Organisé pour qu</w:t>
            </w:r>
            <w:r>
              <w:rPr>
                <w:rFonts w:ascii="Times New Roman" w:hAnsi="Times New Roman"/>
                <w:color w:val="auto"/>
                <w:lang w:val="fr-CA"/>
              </w:rPr>
              <w:t>’</w:t>
            </w:r>
            <w:r w:rsidRPr="00454982">
              <w:rPr>
                <w:rFonts w:ascii="Times New Roman" w:hAnsi="Times New Roman"/>
                <w:color w:val="auto"/>
                <w:lang w:val="fr-CA"/>
              </w:rPr>
              <w:t xml:space="preserve">un </w:t>
            </w:r>
            <w:r w:rsidRPr="00454982">
              <w:rPr>
                <w:rFonts w:ascii="Times New Roman" w:hAnsi="Times New Roman"/>
                <w:i/>
                <w:color w:val="auto"/>
                <w:lang w:val="fr-CA"/>
              </w:rPr>
              <w:t>distributeur</w:t>
            </w:r>
            <w:r w:rsidRPr="00454982">
              <w:rPr>
                <w:rFonts w:ascii="Times New Roman" w:hAnsi="Times New Roman"/>
                <w:color w:val="auto"/>
                <w:lang w:val="fr-CA"/>
              </w:rPr>
              <w:t xml:space="preserve"> et / ou un </w:t>
            </w:r>
            <w:r w:rsidRPr="00454982">
              <w:rPr>
                <w:rFonts w:ascii="Times New Roman" w:hAnsi="Times New Roman"/>
                <w:i/>
                <w:color w:val="auto"/>
                <w:lang w:val="fr-CA"/>
              </w:rPr>
              <w:t>propriétaire d’installation de transport</w:t>
            </w:r>
            <w:r w:rsidRPr="00454982">
              <w:rPr>
                <w:rFonts w:ascii="Times New Roman" w:hAnsi="Times New Roman"/>
                <w:color w:val="auto"/>
                <w:lang w:val="fr-CA"/>
              </w:rPr>
              <w:t xml:space="preserve"> fournisse un délestage compensatoire, conformément à l</w:t>
            </w:r>
            <w:r>
              <w:rPr>
                <w:rFonts w:ascii="Times New Roman" w:hAnsi="Times New Roman"/>
                <w:color w:val="auto"/>
                <w:lang w:val="fr-CA"/>
              </w:rPr>
              <w:t>’</w:t>
            </w:r>
            <w:r w:rsidRPr="00454982">
              <w:rPr>
                <w:rFonts w:ascii="Times New Roman" w:hAnsi="Times New Roman"/>
                <w:color w:val="auto"/>
                <w:lang w:val="fr-CA"/>
              </w:rPr>
              <w:t xml:space="preserve">annexe B, </w:t>
            </w:r>
            <w:r>
              <w:rPr>
                <w:rFonts w:ascii="Times New Roman" w:hAnsi="Times New Roman"/>
                <w:lang w:val="fr-CA"/>
              </w:rPr>
              <w:t>qui est</w:t>
            </w:r>
            <w:r w:rsidRPr="00C00180">
              <w:rPr>
                <w:rFonts w:ascii="Times New Roman" w:hAnsi="Times New Roman"/>
                <w:lang w:val="fr-CA"/>
              </w:rPr>
              <w:t xml:space="preserve"> suffisant pour compenser la perte de groupes de production dans le cas d’un déclenchement précoce à l’intérieur de l’îlot de DSF désigné par le </w:t>
            </w:r>
            <w:r w:rsidRPr="00C00180">
              <w:rPr>
                <w:rFonts w:ascii="Times New Roman" w:hAnsi="Times New Roman"/>
                <w:i/>
                <w:lang w:val="fr-CA"/>
              </w:rPr>
              <w:t xml:space="preserve">coordonnateur de la planification </w:t>
            </w:r>
            <w:r w:rsidRPr="00C00180">
              <w:rPr>
                <w:rFonts w:ascii="Times New Roman" w:hAnsi="Times New Roman"/>
                <w:lang w:val="fr-CA"/>
              </w:rPr>
              <w:t>à l’exigence</w:t>
            </w:r>
            <w:r w:rsidRPr="00C00180">
              <w:rPr>
                <w:rFonts w:ascii="Times New Roman" w:hAnsi="Times New Roman"/>
                <w:spacing w:val="-9"/>
                <w:lang w:val="fr-CA"/>
              </w:rPr>
              <w:t xml:space="preserve"> </w:t>
            </w:r>
            <w:r w:rsidRPr="00C00180">
              <w:rPr>
                <w:rFonts w:ascii="Times New Roman" w:hAnsi="Times New Roman"/>
                <w:lang w:val="fr-CA"/>
              </w:rPr>
              <w:t>E2.</w:t>
            </w:r>
          </w:p>
        </w:tc>
      </w:tr>
      <w:tr w:rsidR="00593D7B" w:rsidRPr="00F34710" w14:paraId="33CF381C" w14:textId="77777777" w:rsidTr="00842F7D">
        <w:tc>
          <w:tcPr>
            <w:tcW w:w="11016" w:type="dxa"/>
            <w:gridSpan w:val="2"/>
          </w:tcPr>
          <w:p w14:paraId="5BD5CABA" w14:textId="77777777" w:rsidR="00593D7B" w:rsidRPr="00454982" w:rsidRDefault="00593D7B" w:rsidP="00842F7D">
            <w:pPr>
              <w:pStyle w:val="Default"/>
              <w:jc w:val="both"/>
              <w:rPr>
                <w:rFonts w:ascii="Times New Roman" w:hAnsi="Times New Roman"/>
                <w:color w:val="auto"/>
                <w:lang w:val="fr-CA"/>
              </w:rPr>
            </w:pPr>
            <w:r>
              <w:rPr>
                <w:rFonts w:ascii="Times New Roman" w:hAnsi="Times New Roman"/>
                <w:color w:val="auto"/>
                <w:lang w:val="fr-CA"/>
              </w:rPr>
              <w:t>Passer en revue</w:t>
            </w:r>
            <w:r w:rsidRPr="00454982">
              <w:rPr>
                <w:rFonts w:ascii="Times New Roman" w:hAnsi="Times New Roman"/>
                <w:color w:val="auto"/>
                <w:lang w:val="fr-CA"/>
              </w:rPr>
              <w:t xml:space="preserve"> les </w:t>
            </w:r>
            <w:r>
              <w:rPr>
                <w:rFonts w:ascii="Times New Roman" w:hAnsi="Times New Roman"/>
                <w:color w:val="auto"/>
                <w:lang w:val="fr-CA"/>
              </w:rPr>
              <w:t>pièces justificatives</w:t>
            </w:r>
            <w:r w:rsidRPr="00454982">
              <w:rPr>
                <w:rFonts w:ascii="Times New Roman" w:hAnsi="Times New Roman"/>
                <w:color w:val="auto"/>
                <w:lang w:val="fr-CA"/>
              </w:rPr>
              <w:t xml:space="preserve"> pour vérifier que le </w:t>
            </w:r>
            <w:r w:rsidRPr="00454982">
              <w:rPr>
                <w:rFonts w:ascii="Times New Roman" w:hAnsi="Times New Roman"/>
                <w:i/>
                <w:color w:val="auto"/>
                <w:lang w:val="fr-CA"/>
              </w:rPr>
              <w:t>coordonnateur de la planification</w:t>
            </w:r>
            <w:r w:rsidRPr="00454982">
              <w:rPr>
                <w:rFonts w:ascii="Times New Roman" w:hAnsi="Times New Roman"/>
                <w:color w:val="auto"/>
                <w:lang w:val="fr-CA"/>
              </w:rPr>
              <w:t xml:space="preserve"> </w:t>
            </w:r>
            <w:r>
              <w:rPr>
                <w:rFonts w:ascii="Times New Roman" w:hAnsi="Times New Roman"/>
                <w:color w:val="auto"/>
                <w:lang w:val="fr-CA"/>
              </w:rPr>
              <w:t>visé</w:t>
            </w:r>
            <w:r w:rsidRPr="00454982">
              <w:rPr>
                <w:rFonts w:ascii="Times New Roman" w:hAnsi="Times New Roman"/>
                <w:color w:val="auto"/>
                <w:lang w:val="fr-CA"/>
              </w:rPr>
              <w:t xml:space="preserve"> </w:t>
            </w:r>
            <w:r>
              <w:rPr>
                <w:rFonts w:ascii="Times New Roman" w:hAnsi="Times New Roman"/>
                <w:color w:val="auto"/>
                <w:lang w:val="fr-CA"/>
              </w:rPr>
              <w:t>de</w:t>
            </w:r>
            <w:r w:rsidRPr="00454982">
              <w:rPr>
                <w:rFonts w:ascii="Times New Roman" w:hAnsi="Times New Roman"/>
                <w:color w:val="auto"/>
                <w:lang w:val="fr-CA"/>
              </w:rPr>
              <w:t xml:space="preserve"> </w:t>
            </w:r>
            <w:r>
              <w:rPr>
                <w:rFonts w:ascii="Times New Roman" w:hAnsi="Times New Roman"/>
                <w:color w:val="auto"/>
                <w:lang w:val="fr-CA"/>
              </w:rPr>
              <w:t>l’</w:t>
            </w:r>
            <w:r w:rsidRPr="00454982">
              <w:rPr>
                <w:rFonts w:ascii="Times New Roman" w:hAnsi="Times New Roman"/>
                <w:color w:val="auto"/>
                <w:lang w:val="fr-CA"/>
              </w:rPr>
              <w:t xml:space="preserve">Ontario, </w:t>
            </w:r>
            <w:r>
              <w:rPr>
                <w:rFonts w:ascii="Times New Roman" w:hAnsi="Times New Roman"/>
                <w:color w:val="auto"/>
                <w:lang w:val="fr-CA"/>
              </w:rPr>
              <w:t>d</w:t>
            </w:r>
            <w:r w:rsidRPr="00454982">
              <w:rPr>
                <w:rFonts w:ascii="Times New Roman" w:hAnsi="Times New Roman"/>
                <w:color w:val="auto"/>
                <w:lang w:val="fr-CA"/>
              </w:rPr>
              <w:t xml:space="preserve">u Québec et </w:t>
            </w:r>
            <w:r>
              <w:rPr>
                <w:rFonts w:ascii="Times New Roman" w:hAnsi="Times New Roman"/>
                <w:color w:val="auto"/>
                <w:lang w:val="fr-CA"/>
              </w:rPr>
              <w:t>d</w:t>
            </w:r>
            <w:r w:rsidRPr="00454982">
              <w:rPr>
                <w:rFonts w:ascii="Times New Roman" w:hAnsi="Times New Roman"/>
                <w:color w:val="auto"/>
                <w:lang w:val="fr-CA"/>
              </w:rPr>
              <w:t>es provinces maritimes a:</w:t>
            </w:r>
          </w:p>
        </w:tc>
      </w:tr>
      <w:tr w:rsidR="00593D7B" w:rsidRPr="00F34710" w14:paraId="1959CA50" w14:textId="77777777" w:rsidTr="00842F7D">
        <w:tc>
          <w:tcPr>
            <w:tcW w:w="378" w:type="dxa"/>
          </w:tcPr>
          <w:p w14:paraId="2FA84B49" w14:textId="77777777" w:rsidR="00593D7B" w:rsidRPr="00454982" w:rsidRDefault="00593D7B" w:rsidP="00842F7D">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665D0370" w14:textId="77777777" w:rsidR="00593D7B" w:rsidRPr="00454982" w:rsidRDefault="00593D7B" w:rsidP="003A03C5">
            <w:pPr>
              <w:pStyle w:val="Default"/>
              <w:numPr>
                <w:ilvl w:val="0"/>
                <w:numId w:val="23"/>
              </w:numPr>
              <w:jc w:val="both"/>
              <w:rPr>
                <w:rFonts w:ascii="Times New Roman" w:hAnsi="Times New Roman"/>
                <w:color w:val="auto"/>
                <w:lang w:val="fr-CA"/>
              </w:rPr>
            </w:pPr>
            <w:r w:rsidRPr="00454982">
              <w:rPr>
                <w:rFonts w:ascii="Times New Roman" w:hAnsi="Times New Roman"/>
                <w:color w:val="auto"/>
                <w:lang w:val="fr-CA"/>
              </w:rPr>
              <w:t>Organisé pour qu</w:t>
            </w:r>
            <w:r>
              <w:rPr>
                <w:rFonts w:ascii="Times New Roman" w:hAnsi="Times New Roman"/>
                <w:color w:val="auto"/>
                <w:lang w:val="fr-CA"/>
              </w:rPr>
              <w:t>’</w:t>
            </w:r>
            <w:r w:rsidRPr="00454982">
              <w:rPr>
                <w:rFonts w:ascii="Times New Roman" w:hAnsi="Times New Roman"/>
                <w:color w:val="auto"/>
                <w:lang w:val="fr-CA"/>
              </w:rPr>
              <w:t xml:space="preserve">un </w:t>
            </w:r>
            <w:r w:rsidRPr="00454982">
              <w:rPr>
                <w:rFonts w:ascii="Times New Roman" w:hAnsi="Times New Roman"/>
                <w:i/>
                <w:color w:val="auto"/>
                <w:lang w:val="fr-CA"/>
              </w:rPr>
              <w:t>distributeur</w:t>
            </w:r>
            <w:r w:rsidRPr="00454982">
              <w:rPr>
                <w:rFonts w:ascii="Times New Roman" w:hAnsi="Times New Roman"/>
                <w:color w:val="auto"/>
                <w:lang w:val="fr-CA"/>
              </w:rPr>
              <w:t xml:space="preserve"> et / ou un </w:t>
            </w:r>
            <w:r w:rsidRPr="00454982">
              <w:rPr>
                <w:rFonts w:ascii="Times New Roman" w:hAnsi="Times New Roman"/>
                <w:i/>
                <w:color w:val="auto"/>
                <w:lang w:val="fr-CA"/>
              </w:rPr>
              <w:t xml:space="preserve">propriétaire d’installation de transport </w:t>
            </w:r>
            <w:r w:rsidRPr="00454982">
              <w:rPr>
                <w:rFonts w:ascii="Times New Roman" w:hAnsi="Times New Roman"/>
                <w:color w:val="auto"/>
                <w:lang w:val="fr-CA"/>
              </w:rPr>
              <w:t>fournisse un délestage c</w:t>
            </w:r>
            <w:r>
              <w:rPr>
                <w:rFonts w:ascii="Times New Roman" w:hAnsi="Times New Roman"/>
                <w:color w:val="auto"/>
                <w:lang w:val="fr-CA"/>
              </w:rPr>
              <w:t>ompensatoire, conformément à l’a</w:t>
            </w:r>
            <w:r w:rsidRPr="00454982">
              <w:rPr>
                <w:rFonts w:ascii="Times New Roman" w:hAnsi="Times New Roman"/>
                <w:color w:val="auto"/>
                <w:lang w:val="fr-CA"/>
              </w:rPr>
              <w:t xml:space="preserve">nnexe A, </w:t>
            </w:r>
            <w:r>
              <w:rPr>
                <w:rFonts w:ascii="Times New Roman" w:hAnsi="Times New Roman"/>
                <w:lang w:val="fr-CA"/>
              </w:rPr>
              <w:t>qui est</w:t>
            </w:r>
            <w:r w:rsidRPr="00C00180">
              <w:rPr>
                <w:rFonts w:ascii="Times New Roman" w:hAnsi="Times New Roman"/>
                <w:lang w:val="fr-CA"/>
              </w:rPr>
              <w:t xml:space="preserve"> suffisant pour compenser la perte de groupes de production dans le cas d’un déclenchement précoce à l’intérieur de l’îlot de DSF désigné par le </w:t>
            </w:r>
            <w:r w:rsidRPr="00C00180">
              <w:rPr>
                <w:rFonts w:ascii="Times New Roman" w:hAnsi="Times New Roman"/>
                <w:i/>
                <w:lang w:val="fr-CA"/>
              </w:rPr>
              <w:t xml:space="preserve">coordonnateur de la planification </w:t>
            </w:r>
            <w:r w:rsidRPr="00C00180">
              <w:rPr>
                <w:rFonts w:ascii="Times New Roman" w:hAnsi="Times New Roman"/>
                <w:lang w:val="fr-CA"/>
              </w:rPr>
              <w:t>à l’exigence</w:t>
            </w:r>
            <w:r w:rsidRPr="00C00180">
              <w:rPr>
                <w:rFonts w:ascii="Times New Roman" w:hAnsi="Times New Roman"/>
                <w:spacing w:val="-9"/>
                <w:lang w:val="fr-CA"/>
              </w:rPr>
              <w:t xml:space="preserve"> </w:t>
            </w:r>
            <w:r w:rsidRPr="00C00180">
              <w:rPr>
                <w:rFonts w:ascii="Times New Roman" w:hAnsi="Times New Roman"/>
                <w:lang w:val="fr-CA"/>
              </w:rPr>
              <w:t>E2.</w:t>
            </w:r>
          </w:p>
        </w:tc>
      </w:tr>
      <w:tr w:rsidR="00593D7B" w:rsidRPr="00F34710" w14:paraId="2EC45D55" w14:textId="77777777" w:rsidTr="00842F7D">
        <w:tc>
          <w:tcPr>
            <w:tcW w:w="11016" w:type="dxa"/>
            <w:gridSpan w:val="2"/>
            <w:tcBorders>
              <w:bottom w:val="single" w:sz="4" w:space="0" w:color="auto"/>
            </w:tcBorders>
            <w:shd w:val="clear" w:color="auto" w:fill="DCDCFF"/>
          </w:tcPr>
          <w:p w14:paraId="24B324BF" w14:textId="77777777" w:rsidR="00593D7B" w:rsidRDefault="00593D7B" w:rsidP="00842F7D">
            <w:pPr>
              <w:widowControl w:val="0"/>
              <w:tabs>
                <w:tab w:val="left" w:pos="0"/>
                <w:tab w:val="left" w:pos="900"/>
                <w:tab w:val="left" w:pos="6360"/>
              </w:tabs>
              <w:jc w:val="both"/>
              <w:rPr>
                <w:rFonts w:ascii="Times New Roman" w:hAnsi="Times New Roman" w:cs="Times New Roman"/>
                <w:b/>
                <w:bCs/>
                <w:lang w:val="fr-CA"/>
              </w:rPr>
            </w:pPr>
            <w:r w:rsidRPr="00F807AB">
              <w:rPr>
                <w:rFonts w:ascii="Times New Roman" w:hAnsi="Times New Roman" w:cs="Times New Roman"/>
                <w:b/>
                <w:bCs/>
                <w:lang w:val="fr-CA"/>
              </w:rPr>
              <w:t xml:space="preserve">Notes pour l’auditeur: </w:t>
            </w:r>
          </w:p>
          <w:p w14:paraId="07958A62" w14:textId="77777777" w:rsidR="00593D7B" w:rsidRDefault="00593D7B" w:rsidP="00842F7D">
            <w:pPr>
              <w:widowControl w:val="0"/>
              <w:tabs>
                <w:tab w:val="left" w:pos="0"/>
                <w:tab w:val="left" w:pos="900"/>
                <w:tab w:val="left" w:pos="6360"/>
              </w:tabs>
              <w:jc w:val="both"/>
              <w:rPr>
                <w:rFonts w:ascii="Times New Roman" w:hAnsi="Times New Roman" w:cs="Times New Roman"/>
                <w:bCs/>
                <w:lang w:val="fr-CA"/>
              </w:rPr>
            </w:pPr>
            <w:r>
              <w:rPr>
                <w:rFonts w:ascii="Times New Roman" w:hAnsi="Times New Roman" w:cs="Times New Roman"/>
                <w:bCs/>
                <w:lang w:val="fr-CA"/>
              </w:rPr>
              <w:t>L’exigence E</w:t>
            </w:r>
            <w:r w:rsidRPr="002847DD">
              <w:rPr>
                <w:rFonts w:ascii="Times New Roman" w:hAnsi="Times New Roman" w:cs="Times New Roman"/>
                <w:bCs/>
                <w:lang w:val="fr-CA"/>
              </w:rPr>
              <w:t xml:space="preserve">13 </w:t>
            </w:r>
            <w:r>
              <w:rPr>
                <w:rFonts w:ascii="Times New Roman" w:hAnsi="Times New Roman" w:cs="Times New Roman"/>
                <w:bCs/>
                <w:lang w:val="fr-CA"/>
              </w:rPr>
              <w:t>vise</w:t>
            </w:r>
            <w:r w:rsidRPr="002847DD">
              <w:rPr>
                <w:rFonts w:ascii="Times New Roman" w:hAnsi="Times New Roman" w:cs="Times New Roman"/>
                <w:bCs/>
                <w:lang w:val="fr-CA"/>
              </w:rPr>
              <w:t xml:space="preserve"> une classe existante </w:t>
            </w:r>
            <w:r>
              <w:rPr>
                <w:rFonts w:ascii="Times New Roman" w:hAnsi="Times New Roman" w:cs="Times New Roman"/>
                <w:bCs/>
                <w:lang w:val="fr-CA"/>
              </w:rPr>
              <w:t>de groupes de production</w:t>
            </w:r>
            <w:r w:rsidRPr="002847DD">
              <w:rPr>
                <w:rFonts w:ascii="Times New Roman" w:hAnsi="Times New Roman" w:cs="Times New Roman"/>
                <w:bCs/>
                <w:lang w:val="fr-CA"/>
              </w:rPr>
              <w:t xml:space="preserve"> non nucléaires qui ont des protections </w:t>
            </w:r>
            <w:r>
              <w:rPr>
                <w:rFonts w:ascii="Times New Roman" w:hAnsi="Times New Roman" w:cs="Times New Roman"/>
                <w:bCs/>
                <w:lang w:val="fr-CA"/>
              </w:rPr>
              <w:t>en sous-</w:t>
            </w:r>
            <w:r w:rsidRPr="002847DD">
              <w:rPr>
                <w:rFonts w:ascii="Times New Roman" w:hAnsi="Times New Roman" w:cs="Times New Roman"/>
                <w:bCs/>
                <w:lang w:val="fr-CA"/>
              </w:rPr>
              <w:t>fréquence réglées pour se déclencher au-dessus</w:t>
            </w:r>
            <w:r>
              <w:rPr>
                <w:rFonts w:ascii="Times New Roman" w:hAnsi="Times New Roman" w:cs="Times New Roman"/>
                <w:bCs/>
                <w:lang w:val="fr-CA"/>
              </w:rPr>
              <w:t xml:space="preserve"> de la courbe appropriée de la F</w:t>
            </w:r>
            <w:r w:rsidRPr="002847DD">
              <w:rPr>
                <w:rFonts w:ascii="Times New Roman" w:hAnsi="Times New Roman" w:cs="Times New Roman"/>
                <w:bCs/>
                <w:lang w:val="fr-CA"/>
              </w:rPr>
              <w:t xml:space="preserve">igure 2 et qui fournissent déjà un délestage compensatoire conformément aux procédures existantes. </w:t>
            </w:r>
            <w:r>
              <w:rPr>
                <w:rFonts w:ascii="Times New Roman" w:hAnsi="Times New Roman" w:cs="Times New Roman"/>
                <w:bCs/>
                <w:lang w:val="fr-CA"/>
              </w:rPr>
              <w:t>L’alinéa</w:t>
            </w:r>
            <w:r w:rsidRPr="002847DD">
              <w:rPr>
                <w:rFonts w:ascii="Times New Roman" w:hAnsi="Times New Roman" w:cs="Times New Roman"/>
                <w:bCs/>
                <w:lang w:val="fr-CA"/>
              </w:rPr>
              <w:t xml:space="preserve"> 13.2 exige également que les modifications </w:t>
            </w:r>
            <w:r>
              <w:rPr>
                <w:rFonts w:ascii="Times New Roman" w:hAnsi="Times New Roman" w:cs="Times New Roman"/>
                <w:bCs/>
                <w:lang w:val="fr-CA"/>
              </w:rPr>
              <w:t>aux</w:t>
            </w:r>
            <w:r w:rsidRPr="002847DD">
              <w:rPr>
                <w:rFonts w:ascii="Times New Roman" w:hAnsi="Times New Roman" w:cs="Times New Roman"/>
                <w:bCs/>
                <w:lang w:val="fr-CA"/>
              </w:rPr>
              <w:t xml:space="preserve"> réglages </w:t>
            </w:r>
            <w:r>
              <w:rPr>
                <w:rFonts w:ascii="Times New Roman" w:hAnsi="Times New Roman" w:cs="Times New Roman"/>
                <w:bCs/>
                <w:lang w:val="fr-CA"/>
              </w:rPr>
              <w:t>en</w:t>
            </w:r>
            <w:r w:rsidRPr="002847DD">
              <w:rPr>
                <w:rFonts w:ascii="Times New Roman" w:hAnsi="Times New Roman" w:cs="Times New Roman"/>
                <w:bCs/>
                <w:lang w:val="fr-CA"/>
              </w:rPr>
              <w:t xml:space="preserve"> sous-fréquence, ainsi que la </w:t>
            </w:r>
            <w:r>
              <w:rPr>
                <w:rFonts w:ascii="Times New Roman" w:hAnsi="Times New Roman" w:cs="Times New Roman"/>
                <w:bCs/>
                <w:lang w:val="fr-CA"/>
              </w:rPr>
              <w:t>justification</w:t>
            </w:r>
            <w:r w:rsidRPr="002847DD">
              <w:rPr>
                <w:rFonts w:ascii="Times New Roman" w:hAnsi="Times New Roman" w:cs="Times New Roman"/>
                <w:bCs/>
                <w:lang w:val="fr-CA"/>
              </w:rPr>
              <w:t xml:space="preserve"> technique de ces réglages des générateurs de cette classe </w:t>
            </w:r>
            <w:r>
              <w:rPr>
                <w:rFonts w:ascii="Times New Roman" w:hAnsi="Times New Roman" w:cs="Times New Roman"/>
                <w:bCs/>
                <w:lang w:val="fr-CA"/>
              </w:rPr>
              <w:t>des groupes de production</w:t>
            </w:r>
            <w:r w:rsidRPr="002847DD">
              <w:rPr>
                <w:rFonts w:ascii="Times New Roman" w:hAnsi="Times New Roman" w:cs="Times New Roman"/>
                <w:bCs/>
                <w:lang w:val="fr-CA"/>
              </w:rPr>
              <w:t xml:space="preserve">, soient transmises au </w:t>
            </w:r>
            <w:r w:rsidRPr="00886047">
              <w:rPr>
                <w:rFonts w:ascii="Times New Roman" w:hAnsi="Times New Roman" w:cs="Times New Roman"/>
                <w:bCs/>
                <w:i/>
                <w:lang w:val="fr-CA"/>
              </w:rPr>
              <w:t>coordonnateur de la planification</w:t>
            </w:r>
            <w:r w:rsidRPr="002847DD">
              <w:rPr>
                <w:rFonts w:ascii="Times New Roman" w:hAnsi="Times New Roman" w:cs="Times New Roman"/>
                <w:bCs/>
                <w:lang w:val="fr-CA"/>
              </w:rPr>
              <w:t xml:space="preserve">. Cela pourrait être fait en réponse à une demande du </w:t>
            </w:r>
            <w:r w:rsidRPr="00886047">
              <w:rPr>
                <w:rFonts w:ascii="Times New Roman" w:hAnsi="Times New Roman" w:cs="Times New Roman"/>
                <w:bCs/>
                <w:i/>
                <w:lang w:val="fr-CA"/>
              </w:rPr>
              <w:t>coordonnateur de la planification</w:t>
            </w:r>
            <w:r>
              <w:rPr>
                <w:rFonts w:ascii="Times New Roman" w:hAnsi="Times New Roman" w:cs="Times New Roman"/>
                <w:bCs/>
                <w:lang w:val="fr-CA"/>
              </w:rPr>
              <w:t xml:space="preserve"> selon l’exigence E</w:t>
            </w:r>
            <w:r w:rsidRPr="002847DD">
              <w:rPr>
                <w:rFonts w:ascii="Times New Roman" w:hAnsi="Times New Roman" w:cs="Times New Roman"/>
                <w:bCs/>
                <w:lang w:val="fr-CA"/>
              </w:rPr>
              <w:t>11. En raison de l</w:t>
            </w:r>
            <w:r>
              <w:rPr>
                <w:rFonts w:ascii="Times New Roman" w:hAnsi="Times New Roman" w:cs="Times New Roman"/>
                <w:bCs/>
                <w:lang w:val="fr-CA"/>
              </w:rPr>
              <w:t>’</w:t>
            </w:r>
            <w:r w:rsidRPr="002847DD">
              <w:rPr>
                <w:rFonts w:ascii="Times New Roman" w:hAnsi="Times New Roman" w:cs="Times New Roman"/>
                <w:bCs/>
                <w:lang w:val="fr-CA"/>
              </w:rPr>
              <w:t xml:space="preserve">absence de délai dans </w:t>
            </w:r>
            <w:r>
              <w:rPr>
                <w:rFonts w:ascii="Times New Roman" w:hAnsi="Times New Roman" w:cs="Times New Roman"/>
                <w:bCs/>
                <w:lang w:val="fr-CA"/>
              </w:rPr>
              <w:t>l’alinéa</w:t>
            </w:r>
            <w:r w:rsidRPr="002847DD">
              <w:rPr>
                <w:rFonts w:ascii="Times New Roman" w:hAnsi="Times New Roman" w:cs="Times New Roman"/>
                <w:bCs/>
                <w:lang w:val="fr-CA"/>
              </w:rPr>
              <w:t xml:space="preserve"> 13.2, on s</w:t>
            </w:r>
            <w:r>
              <w:rPr>
                <w:rFonts w:ascii="Times New Roman" w:hAnsi="Times New Roman" w:cs="Times New Roman"/>
                <w:bCs/>
                <w:lang w:val="fr-CA"/>
              </w:rPr>
              <w:t>’</w:t>
            </w:r>
            <w:r w:rsidRPr="002847DD">
              <w:rPr>
                <w:rFonts w:ascii="Times New Roman" w:hAnsi="Times New Roman" w:cs="Times New Roman"/>
                <w:bCs/>
                <w:lang w:val="fr-CA"/>
              </w:rPr>
              <w:t>attend à ce que ces entités, dès l</w:t>
            </w:r>
            <w:r>
              <w:rPr>
                <w:rFonts w:ascii="Times New Roman" w:hAnsi="Times New Roman" w:cs="Times New Roman"/>
                <w:bCs/>
                <w:lang w:val="fr-CA"/>
              </w:rPr>
              <w:t>’</w:t>
            </w:r>
            <w:r w:rsidRPr="002847DD">
              <w:rPr>
                <w:rFonts w:ascii="Times New Roman" w:hAnsi="Times New Roman" w:cs="Times New Roman"/>
                <w:bCs/>
                <w:lang w:val="fr-CA"/>
              </w:rPr>
              <w:t>identification d</w:t>
            </w:r>
            <w:r>
              <w:rPr>
                <w:rFonts w:ascii="Times New Roman" w:hAnsi="Times New Roman" w:cs="Times New Roman"/>
                <w:bCs/>
                <w:lang w:val="fr-CA"/>
              </w:rPr>
              <w:t>’</w:t>
            </w:r>
            <w:r w:rsidRPr="002847DD">
              <w:rPr>
                <w:rFonts w:ascii="Times New Roman" w:hAnsi="Times New Roman" w:cs="Times New Roman"/>
                <w:bCs/>
                <w:lang w:val="fr-CA"/>
              </w:rPr>
              <w:t xml:space="preserve">un tel changement, en avisent le </w:t>
            </w:r>
            <w:r w:rsidRPr="00886047">
              <w:rPr>
                <w:rFonts w:ascii="Times New Roman" w:hAnsi="Times New Roman" w:cs="Times New Roman"/>
                <w:bCs/>
                <w:i/>
                <w:lang w:val="fr-CA"/>
              </w:rPr>
              <w:t>coordonnateur de la planification</w:t>
            </w:r>
            <w:r w:rsidRPr="002847DD">
              <w:rPr>
                <w:rFonts w:ascii="Times New Roman" w:hAnsi="Times New Roman" w:cs="Times New Roman"/>
                <w:bCs/>
                <w:lang w:val="fr-CA"/>
              </w:rPr>
              <w:t>.</w:t>
            </w:r>
          </w:p>
          <w:p w14:paraId="0EEA80A9" w14:textId="77777777" w:rsidR="00593D7B" w:rsidRPr="002847DD" w:rsidRDefault="00593D7B" w:rsidP="00842F7D">
            <w:pPr>
              <w:widowControl w:val="0"/>
              <w:tabs>
                <w:tab w:val="left" w:pos="0"/>
                <w:tab w:val="left" w:pos="900"/>
                <w:tab w:val="left" w:pos="6360"/>
              </w:tabs>
              <w:jc w:val="both"/>
              <w:rPr>
                <w:rFonts w:ascii="Times New Roman" w:hAnsi="Times New Roman" w:cs="Times New Roman"/>
                <w:bCs/>
                <w:lang w:val="fr-CA"/>
              </w:rPr>
            </w:pPr>
          </w:p>
          <w:p w14:paraId="55568991" w14:textId="77777777" w:rsidR="00593D7B" w:rsidRPr="002847DD" w:rsidRDefault="00593D7B" w:rsidP="00842F7D">
            <w:pPr>
              <w:widowControl w:val="0"/>
              <w:tabs>
                <w:tab w:val="left" w:pos="0"/>
                <w:tab w:val="left" w:pos="900"/>
                <w:tab w:val="left" w:pos="6360"/>
              </w:tabs>
              <w:jc w:val="both"/>
              <w:rPr>
                <w:rFonts w:ascii="Times New Roman" w:hAnsi="Times New Roman" w:cs="Times New Roman"/>
                <w:bCs/>
                <w:lang w:val="fr-CA"/>
              </w:rPr>
            </w:pPr>
            <w:r>
              <w:rPr>
                <w:rFonts w:ascii="Times New Roman" w:hAnsi="Times New Roman" w:cs="Times New Roman"/>
                <w:bCs/>
                <w:lang w:val="fr-CA"/>
              </w:rPr>
              <w:t>Se référer</w:t>
            </w:r>
            <w:r w:rsidRPr="002847DD">
              <w:rPr>
                <w:rFonts w:ascii="Times New Roman" w:hAnsi="Times New Roman" w:cs="Times New Roman"/>
                <w:bCs/>
                <w:lang w:val="fr-CA"/>
              </w:rPr>
              <w:t xml:space="preserve"> à la </w:t>
            </w:r>
            <w:r>
              <w:rPr>
                <w:rFonts w:ascii="Times New Roman" w:hAnsi="Times New Roman" w:cs="Times New Roman"/>
                <w:bCs/>
                <w:lang w:val="fr-CA"/>
              </w:rPr>
              <w:t xml:space="preserve">l’annexe A de la </w:t>
            </w:r>
            <w:r w:rsidRPr="002847DD">
              <w:rPr>
                <w:rFonts w:ascii="Times New Roman" w:hAnsi="Times New Roman" w:cs="Times New Roman"/>
                <w:bCs/>
                <w:lang w:val="fr-CA"/>
              </w:rPr>
              <w:t xml:space="preserve">PRC-006-NPCC-2 ou à la </w:t>
            </w:r>
            <w:r>
              <w:rPr>
                <w:rFonts w:ascii="Times New Roman" w:hAnsi="Times New Roman" w:cs="Times New Roman"/>
                <w:bCs/>
                <w:lang w:val="fr-CA"/>
              </w:rPr>
              <w:t>l’annexe</w:t>
            </w:r>
            <w:r w:rsidRPr="002847DD">
              <w:rPr>
                <w:rFonts w:ascii="Times New Roman" w:hAnsi="Times New Roman" w:cs="Times New Roman"/>
                <w:bCs/>
                <w:lang w:val="fr-CA"/>
              </w:rPr>
              <w:t xml:space="preserve"> B d</w:t>
            </w:r>
            <w:r>
              <w:rPr>
                <w:rFonts w:ascii="Times New Roman" w:hAnsi="Times New Roman" w:cs="Times New Roman"/>
                <w:bCs/>
                <w:lang w:val="fr-CA"/>
              </w:rPr>
              <w:t>e la</w:t>
            </w:r>
            <w:r w:rsidRPr="002847DD">
              <w:rPr>
                <w:rFonts w:ascii="Times New Roman" w:hAnsi="Times New Roman" w:cs="Times New Roman"/>
                <w:bCs/>
                <w:lang w:val="fr-CA"/>
              </w:rPr>
              <w:t xml:space="preserve"> PRC-006-NPCC-2 </w:t>
            </w:r>
            <w:r>
              <w:rPr>
                <w:rFonts w:ascii="Times New Roman" w:hAnsi="Times New Roman" w:cs="Times New Roman"/>
                <w:bCs/>
                <w:lang w:val="fr-CA"/>
              </w:rPr>
              <w:t>pour</w:t>
            </w:r>
            <w:r w:rsidRPr="002847DD">
              <w:rPr>
                <w:rFonts w:ascii="Times New Roman" w:hAnsi="Times New Roman" w:cs="Times New Roman"/>
                <w:bCs/>
                <w:lang w:val="fr-CA"/>
              </w:rPr>
              <w:t xml:space="preserve"> les processus à suivre</w:t>
            </w:r>
            <w:r>
              <w:rPr>
                <w:rFonts w:ascii="Times New Roman" w:hAnsi="Times New Roman" w:cs="Times New Roman"/>
                <w:bCs/>
                <w:lang w:val="fr-CA"/>
              </w:rPr>
              <w:t xml:space="preserve"> respectivement</w:t>
            </w:r>
            <w:r w:rsidRPr="002847DD">
              <w:rPr>
                <w:rFonts w:ascii="Times New Roman" w:hAnsi="Times New Roman" w:cs="Times New Roman"/>
                <w:bCs/>
                <w:lang w:val="fr-CA"/>
              </w:rPr>
              <w:t xml:space="preserve"> au Canada et aux États-Unis.</w:t>
            </w:r>
          </w:p>
          <w:p w14:paraId="73E86606" w14:textId="77777777" w:rsidR="00593D7B" w:rsidRPr="002847DD" w:rsidRDefault="00593D7B" w:rsidP="00842F7D">
            <w:pPr>
              <w:widowControl w:val="0"/>
              <w:tabs>
                <w:tab w:val="left" w:pos="0"/>
                <w:tab w:val="left" w:pos="900"/>
                <w:tab w:val="left" w:pos="6360"/>
              </w:tabs>
              <w:jc w:val="both"/>
              <w:rPr>
                <w:rFonts w:ascii="Times New Roman" w:hAnsi="Times New Roman" w:cs="Times New Roman"/>
                <w:bCs/>
                <w:lang w:val="fr-CA"/>
              </w:rPr>
            </w:pPr>
          </w:p>
          <w:p w14:paraId="359EF907" w14:textId="77777777" w:rsidR="00593D7B" w:rsidRPr="00F807AB" w:rsidRDefault="00593D7B" w:rsidP="00842F7D">
            <w:pPr>
              <w:widowControl w:val="0"/>
              <w:tabs>
                <w:tab w:val="left" w:pos="0"/>
                <w:tab w:val="left" w:pos="900"/>
                <w:tab w:val="left" w:pos="6360"/>
              </w:tabs>
              <w:jc w:val="both"/>
              <w:rPr>
                <w:rFonts w:ascii="Times New Roman" w:hAnsi="Times New Roman" w:cs="Times New Roman"/>
                <w:b/>
                <w:bCs/>
                <w:highlight w:val="cyan"/>
                <w:lang w:val="fr-CA"/>
              </w:rPr>
            </w:pPr>
            <w:r w:rsidRPr="002847DD">
              <w:rPr>
                <w:rFonts w:ascii="Times New Roman" w:hAnsi="Times New Roman" w:cs="Times New Roman"/>
                <w:bCs/>
                <w:lang w:val="fr-CA"/>
              </w:rPr>
              <w:t>Dans les États de la Nouvelle-Angleterre et l</w:t>
            </w:r>
            <w:r>
              <w:rPr>
                <w:rFonts w:ascii="Times New Roman" w:hAnsi="Times New Roman" w:cs="Times New Roman"/>
                <w:bCs/>
                <w:lang w:val="fr-CA"/>
              </w:rPr>
              <w:t>’</w:t>
            </w:r>
            <w:r w:rsidRPr="002847DD">
              <w:rPr>
                <w:rFonts w:ascii="Times New Roman" w:hAnsi="Times New Roman" w:cs="Times New Roman"/>
                <w:bCs/>
                <w:lang w:val="fr-CA"/>
              </w:rPr>
              <w:t xml:space="preserve">État de New York, </w:t>
            </w:r>
            <w:r>
              <w:rPr>
                <w:rFonts w:ascii="Times New Roman" w:hAnsi="Times New Roman" w:cs="Times New Roman"/>
                <w:bCs/>
                <w:lang w:val="fr-CA"/>
              </w:rPr>
              <w:t>au</w:t>
            </w:r>
            <w:r w:rsidRPr="002847DD">
              <w:rPr>
                <w:rFonts w:ascii="Times New Roman" w:hAnsi="Times New Roman" w:cs="Times New Roman"/>
                <w:bCs/>
                <w:lang w:val="fr-CA"/>
              </w:rPr>
              <w:t xml:space="preserve"> cas où un </w:t>
            </w:r>
            <w:r>
              <w:rPr>
                <w:rFonts w:ascii="Times New Roman" w:hAnsi="Times New Roman" w:cs="Times New Roman"/>
                <w:bCs/>
                <w:i/>
                <w:lang w:val="fr-CA"/>
              </w:rPr>
              <w:t>distributeur</w:t>
            </w:r>
            <w:r w:rsidRPr="002847DD">
              <w:rPr>
                <w:rFonts w:ascii="Times New Roman" w:hAnsi="Times New Roman" w:cs="Times New Roman"/>
                <w:bCs/>
                <w:lang w:val="fr-CA"/>
              </w:rPr>
              <w:t xml:space="preserve"> ou un </w:t>
            </w:r>
            <w:r w:rsidRPr="00886047">
              <w:rPr>
                <w:rFonts w:ascii="Times New Roman" w:hAnsi="Times New Roman" w:cs="Times New Roman"/>
                <w:bCs/>
                <w:i/>
                <w:lang w:val="fr-CA"/>
              </w:rPr>
              <w:t>propriétaire d’installation de transport</w:t>
            </w:r>
            <w:r w:rsidRPr="002847DD">
              <w:rPr>
                <w:rFonts w:ascii="Times New Roman" w:hAnsi="Times New Roman" w:cs="Times New Roman"/>
                <w:bCs/>
                <w:lang w:val="fr-CA"/>
              </w:rPr>
              <w:t xml:space="preserve"> a coordonné les </w:t>
            </w:r>
            <w:r>
              <w:rPr>
                <w:rFonts w:ascii="Times New Roman" w:hAnsi="Times New Roman" w:cs="Times New Roman"/>
                <w:bCs/>
                <w:lang w:val="fr-CA"/>
              </w:rPr>
              <w:t>réglages</w:t>
            </w:r>
            <w:r w:rsidRPr="002847DD">
              <w:rPr>
                <w:rFonts w:ascii="Times New Roman" w:hAnsi="Times New Roman" w:cs="Times New Roman"/>
                <w:bCs/>
                <w:lang w:val="fr-CA"/>
              </w:rPr>
              <w:t xml:space="preserve"> de protection avec le </w:t>
            </w:r>
            <w:r w:rsidRPr="00637605">
              <w:rPr>
                <w:rFonts w:ascii="Times New Roman" w:hAnsi="Times New Roman" w:cs="Times New Roman"/>
                <w:bCs/>
                <w:i/>
                <w:lang w:val="fr-CA"/>
              </w:rPr>
              <w:t>propriétaire d’installation de production</w:t>
            </w:r>
            <w:r w:rsidRPr="002847DD">
              <w:rPr>
                <w:rFonts w:ascii="Times New Roman" w:hAnsi="Times New Roman" w:cs="Times New Roman"/>
                <w:bCs/>
                <w:lang w:val="fr-CA"/>
              </w:rPr>
              <w:t xml:space="preserve"> pour provoquer le déclenchement du </w:t>
            </w:r>
            <w:r>
              <w:rPr>
                <w:rFonts w:ascii="Times New Roman" w:hAnsi="Times New Roman" w:cs="Times New Roman"/>
                <w:bCs/>
                <w:lang w:val="fr-CA"/>
              </w:rPr>
              <w:t>groupe de production</w:t>
            </w:r>
            <w:r w:rsidRPr="002847DD">
              <w:rPr>
                <w:rFonts w:ascii="Times New Roman" w:hAnsi="Times New Roman" w:cs="Times New Roman"/>
                <w:bCs/>
                <w:lang w:val="fr-CA"/>
              </w:rPr>
              <w:t xml:space="preserve"> au-dessus de la courbe appropriée de la figure 2, c</w:t>
            </w:r>
            <w:r>
              <w:rPr>
                <w:rFonts w:ascii="Times New Roman" w:hAnsi="Times New Roman" w:cs="Times New Roman"/>
                <w:bCs/>
                <w:lang w:val="fr-CA"/>
              </w:rPr>
              <w:t>’</w:t>
            </w:r>
            <w:r w:rsidRPr="002847DD">
              <w:rPr>
                <w:rFonts w:ascii="Times New Roman" w:hAnsi="Times New Roman" w:cs="Times New Roman"/>
                <w:bCs/>
                <w:lang w:val="fr-CA"/>
              </w:rPr>
              <w:t xml:space="preserve">est le </w:t>
            </w:r>
            <w:r>
              <w:rPr>
                <w:rFonts w:ascii="Times New Roman" w:hAnsi="Times New Roman" w:cs="Times New Roman"/>
                <w:bCs/>
                <w:i/>
                <w:lang w:val="fr-CA"/>
              </w:rPr>
              <w:t>distributeur</w:t>
            </w:r>
            <w:r w:rsidRPr="002847DD">
              <w:rPr>
                <w:rFonts w:ascii="Times New Roman" w:hAnsi="Times New Roman" w:cs="Times New Roman"/>
                <w:bCs/>
                <w:lang w:val="fr-CA"/>
              </w:rPr>
              <w:t xml:space="preserve"> ou le </w:t>
            </w:r>
            <w:r w:rsidRPr="00886047">
              <w:rPr>
                <w:rFonts w:ascii="Times New Roman" w:hAnsi="Times New Roman" w:cs="Times New Roman"/>
                <w:bCs/>
                <w:i/>
                <w:lang w:val="fr-CA"/>
              </w:rPr>
              <w:t>propriétaire d’installation de transport</w:t>
            </w:r>
            <w:r w:rsidRPr="002847DD">
              <w:rPr>
                <w:rFonts w:ascii="Times New Roman" w:hAnsi="Times New Roman" w:cs="Times New Roman"/>
                <w:bCs/>
                <w:lang w:val="fr-CA"/>
              </w:rPr>
              <w:t xml:space="preserve"> qui est responsable de fournir la quantité appropriée de délestage compensatoire.</w:t>
            </w:r>
          </w:p>
        </w:tc>
      </w:tr>
    </w:tbl>
    <w:p w14:paraId="3A098F14" w14:textId="787E65E5" w:rsidR="00593D7B" w:rsidRPr="00922A4F" w:rsidRDefault="00593D7B" w:rsidP="00593D7B">
      <w:pPr>
        <w:tabs>
          <w:tab w:val="left" w:pos="1080"/>
        </w:tabs>
        <w:jc w:val="both"/>
        <w:rPr>
          <w:rFonts w:ascii="Times New Roman" w:hAnsi="Times New Roman" w:cs="Times New Roman"/>
          <w:b/>
          <w:bCs/>
          <w:sz w:val="24"/>
          <w:szCs w:val="24"/>
          <w:lang w:val="fr-CA"/>
        </w:rPr>
      </w:pPr>
    </w:p>
    <w:p w14:paraId="1BC2C344" w14:textId="77777777" w:rsidR="00593D7B" w:rsidRPr="00922A4F" w:rsidRDefault="00593D7B" w:rsidP="00593D7B">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9C9C8BE" w14:textId="7157EB18" w:rsidR="00593D7B" w:rsidRDefault="00593D7B"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4E2F320" w14:textId="2195F2C3" w:rsidR="000C5114" w:rsidRDefault="000C5114"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08ED80B" w14:textId="77777777" w:rsidR="000C5114" w:rsidRPr="00922A4F" w:rsidRDefault="000C5114"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26EDF9" w14:textId="77777777" w:rsidR="00593D7B" w:rsidRPr="00922A4F" w:rsidRDefault="00593D7B"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9845834" w14:textId="77777777" w:rsidR="00593D7B" w:rsidRPr="00593D7B" w:rsidRDefault="00593D7B" w:rsidP="00593D7B">
      <w:pPr>
        <w:autoSpaceDE/>
        <w:autoSpaceDN/>
        <w:adjustRightInd/>
        <w:rPr>
          <w:rFonts w:ascii="Times New Roman" w:hAnsi="Times New Roman" w:cs="Times New Roman"/>
          <w:b/>
          <w:sz w:val="24"/>
          <w:szCs w:val="22"/>
          <w:lang w:val="fr-CA"/>
        </w:rPr>
      </w:pPr>
      <w:r w:rsidRPr="00593D7B">
        <w:rPr>
          <w:rFonts w:ascii="Times New Roman" w:hAnsi="Times New Roman" w:cs="Times New Roman"/>
          <w:b/>
          <w:sz w:val="24"/>
          <w:szCs w:val="22"/>
          <w:lang w:val="fr-CA"/>
        </w:rPr>
        <w:br w:type="page"/>
      </w:r>
    </w:p>
    <w:p w14:paraId="4990ECDB" w14:textId="1F17AC0A" w:rsidR="00593D7B" w:rsidRPr="00922A4F" w:rsidRDefault="00593D7B" w:rsidP="00593D7B">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14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57DB58F0" w14:textId="77777777" w:rsidR="00593D7B" w:rsidRPr="00922A4F" w:rsidRDefault="00593D7B" w:rsidP="00593D7B">
      <w:pPr>
        <w:autoSpaceDE/>
        <w:autoSpaceDN/>
        <w:adjustRightInd/>
        <w:jc w:val="both"/>
        <w:outlineLvl w:val="0"/>
        <w:rPr>
          <w:rFonts w:ascii="Times New Roman" w:hAnsi="Times New Roman" w:cs="Times New Roman"/>
          <w:b/>
          <w:sz w:val="24"/>
          <w:szCs w:val="22"/>
          <w:u w:val="single"/>
          <w:lang w:val="fr-CA"/>
        </w:rPr>
      </w:pPr>
    </w:p>
    <w:p w14:paraId="75481991" w14:textId="77777777" w:rsidR="00593D7B" w:rsidRDefault="00593D7B" w:rsidP="003A03C5">
      <w:pPr>
        <w:pStyle w:val="Paragraphedeliste"/>
        <w:numPr>
          <w:ilvl w:val="0"/>
          <w:numId w:val="7"/>
        </w:numPr>
        <w:autoSpaceDE/>
        <w:autoSpaceDN/>
        <w:adjustRightInd/>
        <w:jc w:val="both"/>
        <w:outlineLvl w:val="0"/>
        <w:rPr>
          <w:rFonts w:ascii="Times New Roman" w:hAnsi="Times New Roman" w:cs="Times New Roman"/>
          <w:sz w:val="24"/>
          <w:szCs w:val="24"/>
          <w:lang w:val="fr-CA"/>
        </w:rPr>
      </w:pPr>
      <w:r w:rsidRPr="00E978D3">
        <w:rPr>
          <w:rFonts w:ascii="Times New Roman" w:hAnsi="Times New Roman" w:cs="Times New Roman"/>
          <w:sz w:val="24"/>
          <w:szCs w:val="24"/>
          <w:lang w:val="fr-CA"/>
        </w:rPr>
        <w:t xml:space="preserve">Chaque </w:t>
      </w:r>
      <w:r w:rsidRPr="00E978D3">
        <w:rPr>
          <w:rFonts w:ascii="Times New Roman" w:hAnsi="Times New Roman" w:cs="Times New Roman"/>
          <w:i/>
          <w:sz w:val="24"/>
          <w:szCs w:val="24"/>
          <w:lang w:val="fr-CA"/>
        </w:rPr>
        <w:t xml:space="preserve">coordonnateur de la planification </w:t>
      </w:r>
      <w:r w:rsidRPr="00E978D3">
        <w:rPr>
          <w:rFonts w:ascii="Times New Roman" w:hAnsi="Times New Roman" w:cs="Times New Roman"/>
          <w:sz w:val="24"/>
          <w:szCs w:val="24"/>
          <w:lang w:val="fr-CA"/>
        </w:rPr>
        <w:t>de l’Ontario, du Québec et des provinces maritimes doit s’appuyer sur les critères de l’annexe A pour déterminer le délestage compensatoire prescrit à l’alinéa 13.3 pour les groupes de production dans sa zone respective du NPCC.</w:t>
      </w:r>
    </w:p>
    <w:p w14:paraId="6A09D1D3" w14:textId="77777777" w:rsidR="00593D7B" w:rsidRPr="00E978D3" w:rsidRDefault="00593D7B" w:rsidP="00593D7B">
      <w:pPr>
        <w:pStyle w:val="Paragraphedeliste"/>
        <w:autoSpaceDE/>
        <w:autoSpaceDN/>
        <w:adjustRightInd/>
        <w:ind w:left="576"/>
        <w:jc w:val="both"/>
        <w:outlineLvl w:val="0"/>
        <w:rPr>
          <w:rFonts w:ascii="Times New Roman" w:hAnsi="Times New Roman" w:cs="Times New Roman"/>
          <w:sz w:val="24"/>
          <w:szCs w:val="24"/>
          <w:lang w:val="fr-CA"/>
        </w:rPr>
      </w:pPr>
      <w:r w:rsidRPr="00E978D3">
        <w:rPr>
          <w:rFonts w:ascii="Times New Roman" w:hAnsi="Times New Roman" w:cs="Times New Roman"/>
          <w:i/>
          <w:sz w:val="24"/>
          <w:szCs w:val="24"/>
          <w:lang w:val="fr-CA"/>
        </w:rPr>
        <w:t>[Facteur de risque de non-conformité : élevé] [Horizon : planification à long terme]</w:t>
      </w:r>
    </w:p>
    <w:p w14:paraId="456D9C3F" w14:textId="217B5B97" w:rsidR="00593D7B" w:rsidRPr="00593D7B" w:rsidRDefault="00593D7B" w:rsidP="00593D7B">
      <w:pPr>
        <w:pStyle w:val="Paragraphedeliste"/>
        <w:autoSpaceDE/>
        <w:autoSpaceDN/>
        <w:adjustRightInd/>
        <w:ind w:left="567" w:right="105"/>
        <w:jc w:val="both"/>
        <w:outlineLvl w:val="0"/>
        <w:rPr>
          <w:rFonts w:ascii="Times New Roman" w:hAnsi="Times New Roman" w:cs="Times New Roman"/>
          <w:sz w:val="24"/>
          <w:szCs w:val="22"/>
          <w:lang w:val="fr-CA"/>
        </w:rPr>
      </w:pPr>
    </w:p>
    <w:p w14:paraId="190FF5D4" w14:textId="29BF0662" w:rsidR="00593D7B" w:rsidRPr="00593D7B" w:rsidRDefault="00593D7B" w:rsidP="003A03C5">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E978D3">
        <w:rPr>
          <w:rFonts w:ascii="Times New Roman" w:hAnsi="Times New Roman" w:cs="Times New Roman"/>
          <w:sz w:val="24"/>
          <w:szCs w:val="24"/>
          <w:lang w:val="fr-CA"/>
        </w:rPr>
        <w:t xml:space="preserve">Chaque </w:t>
      </w:r>
      <w:r w:rsidRPr="00E978D3">
        <w:rPr>
          <w:rFonts w:ascii="Times New Roman" w:hAnsi="Times New Roman" w:cs="Times New Roman"/>
          <w:i/>
          <w:sz w:val="24"/>
          <w:szCs w:val="24"/>
          <w:lang w:val="fr-CA"/>
        </w:rPr>
        <w:t xml:space="preserve">coordonnateur de la planification </w:t>
      </w:r>
      <w:r w:rsidRPr="00E978D3">
        <w:rPr>
          <w:rFonts w:ascii="Times New Roman" w:hAnsi="Times New Roman" w:cs="Times New Roman"/>
          <w:sz w:val="24"/>
          <w:szCs w:val="24"/>
          <w:lang w:val="fr-CA"/>
        </w:rPr>
        <w:t>de l’Ontario, du Québec et des provinces maritimes doit conserver des pièces justificatives, telles que des rapports, des notes de service ou d’autres documents, qui attestent l’application de la méthode de l’annexe A ainsi que la conformité avec l’exigence E14.</w:t>
      </w:r>
    </w:p>
    <w:p w14:paraId="0BE54452" w14:textId="6D88B9CE" w:rsidR="00593D7B" w:rsidRPr="00922A4F" w:rsidRDefault="00593D7B" w:rsidP="00593D7B">
      <w:pPr>
        <w:jc w:val="both"/>
        <w:rPr>
          <w:rFonts w:ascii="Times New Roman" w:hAnsi="Times New Roman" w:cs="Times New Roman"/>
          <w:color w:val="000000"/>
          <w:sz w:val="24"/>
          <w:szCs w:val="24"/>
          <w:lang w:val="fr-CA"/>
        </w:rPr>
      </w:pPr>
    </w:p>
    <w:p w14:paraId="757AB66F" w14:textId="77777777" w:rsidR="00593D7B" w:rsidRPr="00922A4F" w:rsidRDefault="00593D7B" w:rsidP="00593D7B">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FB5A673" w14:textId="77777777" w:rsidR="00593D7B" w:rsidRPr="00922A4F" w:rsidRDefault="00593D7B" w:rsidP="00593D7B">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76BF79CB" w14:textId="57B3A721" w:rsidR="00593D7B" w:rsidRPr="00922A4F" w:rsidRDefault="00593D7B" w:rsidP="00593D7B">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87051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AB04FDE" w14:textId="77777777" w:rsidR="00593D7B" w:rsidRPr="00922A4F" w:rsidRDefault="00593D7B" w:rsidP="00593D7B">
      <w:pPr>
        <w:widowControl w:val="0"/>
        <w:shd w:val="clear" w:color="auto" w:fill="CDFFCD"/>
        <w:jc w:val="both"/>
        <w:rPr>
          <w:rFonts w:ascii="Times New Roman" w:hAnsi="Times New Roman" w:cs="Times New Roman"/>
          <w:bCs/>
          <w:sz w:val="22"/>
          <w:szCs w:val="22"/>
          <w:lang w:val="fr-CA"/>
        </w:rPr>
      </w:pPr>
    </w:p>
    <w:p w14:paraId="48F4B983" w14:textId="77777777" w:rsidR="00593D7B" w:rsidRPr="00922A4F" w:rsidRDefault="00593D7B" w:rsidP="00593D7B">
      <w:pPr>
        <w:widowControl w:val="0"/>
        <w:shd w:val="clear" w:color="auto" w:fill="CDFFCD"/>
        <w:jc w:val="both"/>
        <w:rPr>
          <w:rFonts w:ascii="Times New Roman" w:hAnsi="Times New Roman" w:cs="Times New Roman"/>
          <w:bCs/>
          <w:sz w:val="22"/>
          <w:szCs w:val="22"/>
          <w:lang w:val="fr-CA"/>
        </w:rPr>
      </w:pPr>
    </w:p>
    <w:p w14:paraId="6F7DA377" w14:textId="77777777" w:rsidR="00593D7B" w:rsidRPr="00922A4F" w:rsidRDefault="00593D7B" w:rsidP="00593D7B">
      <w:pPr>
        <w:pStyle w:val="RqtSection"/>
        <w:jc w:val="both"/>
        <w:rPr>
          <w:rFonts w:ascii="Times New Roman" w:hAnsi="Times New Roman"/>
          <w:lang w:val="fr-CA"/>
        </w:rPr>
      </w:pPr>
    </w:p>
    <w:p w14:paraId="41F4F402" w14:textId="77777777" w:rsidR="00593D7B" w:rsidRPr="00922A4F" w:rsidRDefault="00593D7B" w:rsidP="00593D7B">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593D7B" w:rsidRPr="00F34710" w14:paraId="0D924A8B" w14:textId="77777777" w:rsidTr="00842F7D">
        <w:tc>
          <w:tcPr>
            <w:tcW w:w="10910" w:type="dxa"/>
            <w:shd w:val="clear" w:color="auto" w:fill="DCDCFF"/>
          </w:tcPr>
          <w:p w14:paraId="6D41BA3B" w14:textId="77777777" w:rsidR="00593D7B" w:rsidRPr="00922A4F" w:rsidRDefault="00593D7B" w:rsidP="00842F7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593D7B" w:rsidRPr="00F34710" w14:paraId="513E2C3A" w14:textId="77777777" w:rsidTr="00842F7D">
        <w:tc>
          <w:tcPr>
            <w:tcW w:w="10910" w:type="dxa"/>
            <w:shd w:val="clear" w:color="auto" w:fill="DCDCFF"/>
          </w:tcPr>
          <w:p w14:paraId="01A94461" w14:textId="77777777" w:rsidR="00593D7B" w:rsidRPr="00A43E3C" w:rsidRDefault="00593D7B" w:rsidP="00593D7B">
            <w:pPr>
              <w:widowControl w:val="0"/>
              <w:jc w:val="both"/>
              <w:rPr>
                <w:rFonts w:ascii="Times New Roman" w:hAnsi="Times New Roman" w:cs="Times New Roman"/>
                <w:sz w:val="24"/>
                <w:szCs w:val="24"/>
                <w:lang w:val="fr-CA"/>
              </w:rPr>
            </w:pPr>
            <w:r w:rsidRPr="00A43E3C">
              <w:rPr>
                <w:rFonts w:ascii="Times New Roman" w:hAnsi="Times New Roman" w:cs="Times New Roman"/>
                <w:sz w:val="24"/>
                <w:szCs w:val="24"/>
                <w:lang w:val="fr-CA"/>
              </w:rPr>
              <w:t xml:space="preserve">Une liste des </w:t>
            </w:r>
            <w:r>
              <w:rPr>
                <w:rFonts w:ascii="Times New Roman" w:hAnsi="Times New Roman" w:cs="Times New Roman"/>
                <w:sz w:val="24"/>
                <w:szCs w:val="24"/>
                <w:lang w:val="fr-CA"/>
              </w:rPr>
              <w:t xml:space="preserve">groupes de production </w:t>
            </w:r>
            <w:r w:rsidRPr="00A43E3C">
              <w:rPr>
                <w:rFonts w:ascii="Times New Roman" w:hAnsi="Times New Roman" w:cs="Times New Roman"/>
                <w:sz w:val="24"/>
                <w:szCs w:val="24"/>
                <w:lang w:val="fr-CA"/>
              </w:rPr>
              <w:t xml:space="preserve">non nucléaire </w:t>
            </w:r>
            <w:r>
              <w:rPr>
                <w:rFonts w:ascii="Times New Roman" w:hAnsi="Times New Roman" w:cs="Times New Roman"/>
                <w:sz w:val="24"/>
                <w:szCs w:val="24"/>
                <w:lang w:val="fr-CA"/>
              </w:rPr>
              <w:t xml:space="preserve">qui étaient </w:t>
            </w:r>
            <w:r w:rsidRPr="00A43E3C">
              <w:rPr>
                <w:rFonts w:ascii="Times New Roman" w:hAnsi="Times New Roman" w:cs="Times New Roman"/>
                <w:sz w:val="24"/>
                <w:szCs w:val="24"/>
                <w:lang w:val="fr-CA"/>
              </w:rPr>
              <w:t>en service avant le 1</w:t>
            </w:r>
            <w:r w:rsidRPr="00D165E4">
              <w:rPr>
                <w:rFonts w:ascii="Times New Roman" w:hAnsi="Times New Roman" w:cs="Times New Roman"/>
                <w:sz w:val="24"/>
                <w:szCs w:val="24"/>
                <w:vertAlign w:val="superscript"/>
                <w:lang w:val="fr-CA"/>
              </w:rPr>
              <w:t>er</w:t>
            </w:r>
            <w:r w:rsidRPr="00A43E3C">
              <w:rPr>
                <w:rFonts w:ascii="Times New Roman" w:hAnsi="Times New Roman" w:cs="Times New Roman"/>
                <w:sz w:val="24"/>
                <w:szCs w:val="24"/>
                <w:lang w:val="fr-CA"/>
              </w:rPr>
              <w:t xml:space="preserve"> juillet 2015, dont l</w:t>
            </w:r>
            <w:r>
              <w:rPr>
                <w:rFonts w:ascii="Times New Roman" w:hAnsi="Times New Roman" w:cs="Times New Roman"/>
                <w:sz w:val="24"/>
                <w:szCs w:val="24"/>
                <w:lang w:val="fr-CA"/>
              </w:rPr>
              <w:t>a</w:t>
            </w:r>
            <w:r w:rsidRPr="00A43E3C">
              <w:rPr>
                <w:rFonts w:ascii="Times New Roman" w:hAnsi="Times New Roman" w:cs="Times New Roman"/>
                <w:sz w:val="24"/>
                <w:szCs w:val="24"/>
                <w:lang w:val="fr-CA"/>
              </w:rPr>
              <w:t xml:space="preserve"> protection </w:t>
            </w:r>
            <w:r>
              <w:rPr>
                <w:rFonts w:ascii="Times New Roman" w:hAnsi="Times New Roman" w:cs="Times New Roman"/>
                <w:sz w:val="24"/>
                <w:szCs w:val="24"/>
                <w:lang w:val="fr-CA"/>
              </w:rPr>
              <w:t>en sous-</w:t>
            </w:r>
            <w:r w:rsidRPr="00A43E3C">
              <w:rPr>
                <w:rFonts w:ascii="Times New Roman" w:hAnsi="Times New Roman" w:cs="Times New Roman"/>
                <w:sz w:val="24"/>
                <w:szCs w:val="24"/>
                <w:lang w:val="fr-CA"/>
              </w:rPr>
              <w:t xml:space="preserve">fréquence </w:t>
            </w:r>
            <w:r>
              <w:rPr>
                <w:rFonts w:ascii="Times New Roman" w:hAnsi="Times New Roman" w:cs="Times New Roman"/>
                <w:sz w:val="24"/>
                <w:szCs w:val="24"/>
                <w:lang w:val="fr-CA"/>
              </w:rPr>
              <w:t>est</w:t>
            </w:r>
            <w:r w:rsidRPr="00A43E3C">
              <w:rPr>
                <w:rFonts w:ascii="Times New Roman" w:hAnsi="Times New Roman" w:cs="Times New Roman"/>
                <w:sz w:val="24"/>
                <w:szCs w:val="24"/>
                <w:lang w:val="fr-CA"/>
              </w:rPr>
              <w:t xml:space="preserve"> réglée pour se déclencher </w:t>
            </w:r>
            <w:r>
              <w:rPr>
                <w:rFonts w:ascii="Times New Roman" w:hAnsi="Times New Roman" w:cs="Times New Roman"/>
                <w:sz w:val="24"/>
                <w:szCs w:val="24"/>
                <w:lang w:val="fr-CA"/>
              </w:rPr>
              <w:t>à une valeur supérieure à</w:t>
            </w:r>
            <w:r w:rsidRPr="00A43E3C">
              <w:rPr>
                <w:rFonts w:ascii="Times New Roman" w:hAnsi="Times New Roman" w:cs="Times New Roman"/>
                <w:sz w:val="24"/>
                <w:szCs w:val="24"/>
                <w:lang w:val="fr-CA"/>
              </w:rPr>
              <w:t xml:space="preserve"> la courbe appropriée de la figure 2. La liste doit </w:t>
            </w:r>
            <w:r>
              <w:rPr>
                <w:rFonts w:ascii="Times New Roman" w:hAnsi="Times New Roman" w:cs="Times New Roman"/>
                <w:sz w:val="24"/>
                <w:szCs w:val="24"/>
                <w:lang w:val="fr-CA"/>
              </w:rPr>
              <w:t>comprendre</w:t>
            </w:r>
            <w:r w:rsidRPr="00A43E3C">
              <w:rPr>
                <w:rFonts w:ascii="Times New Roman" w:hAnsi="Times New Roman" w:cs="Times New Roman"/>
                <w:sz w:val="24"/>
                <w:szCs w:val="24"/>
                <w:lang w:val="fr-CA"/>
              </w:rPr>
              <w:t xml:space="preserve"> les </w:t>
            </w:r>
            <w:r>
              <w:rPr>
                <w:rFonts w:ascii="Times New Roman" w:hAnsi="Times New Roman" w:cs="Times New Roman"/>
                <w:sz w:val="24"/>
                <w:szCs w:val="24"/>
                <w:lang w:val="fr-CA"/>
              </w:rPr>
              <w:t>renseignements</w:t>
            </w:r>
            <w:r w:rsidRPr="00A43E3C">
              <w:rPr>
                <w:rFonts w:ascii="Times New Roman" w:hAnsi="Times New Roman" w:cs="Times New Roman"/>
                <w:sz w:val="24"/>
                <w:szCs w:val="24"/>
                <w:lang w:val="fr-CA"/>
              </w:rPr>
              <w:t xml:space="preserve"> suivants </w:t>
            </w:r>
            <w:r>
              <w:rPr>
                <w:rFonts w:ascii="Times New Roman" w:hAnsi="Times New Roman" w:cs="Times New Roman"/>
                <w:sz w:val="24"/>
                <w:szCs w:val="24"/>
                <w:lang w:val="fr-CA"/>
              </w:rPr>
              <w:t>sur</w:t>
            </w:r>
            <w:r w:rsidRPr="00A43E3C">
              <w:rPr>
                <w:rFonts w:ascii="Times New Roman" w:hAnsi="Times New Roman" w:cs="Times New Roman"/>
                <w:sz w:val="24"/>
                <w:szCs w:val="24"/>
                <w:lang w:val="fr-CA"/>
              </w:rPr>
              <w:t xml:space="preserve"> chaque </w:t>
            </w:r>
            <w:r>
              <w:rPr>
                <w:rFonts w:ascii="Times New Roman" w:hAnsi="Times New Roman" w:cs="Times New Roman"/>
                <w:sz w:val="24"/>
                <w:szCs w:val="24"/>
                <w:lang w:val="fr-CA"/>
              </w:rPr>
              <w:t>groupe de production</w:t>
            </w:r>
            <w:r w:rsidRPr="00A43E3C">
              <w:rPr>
                <w:rFonts w:ascii="Times New Roman" w:hAnsi="Times New Roman" w:cs="Times New Roman"/>
                <w:sz w:val="24"/>
                <w:szCs w:val="24"/>
                <w:lang w:val="fr-CA"/>
              </w:rPr>
              <w:t>:</w:t>
            </w:r>
          </w:p>
          <w:p w14:paraId="55B0FECD" w14:textId="77777777" w:rsidR="00593D7B" w:rsidRPr="00C718C3" w:rsidRDefault="00593D7B" w:rsidP="003A03C5">
            <w:pPr>
              <w:pStyle w:val="Paragraphedeliste"/>
              <w:widowControl w:val="0"/>
              <w:numPr>
                <w:ilvl w:val="0"/>
                <w:numId w:val="23"/>
              </w:numPr>
              <w:jc w:val="both"/>
              <w:rPr>
                <w:rFonts w:ascii="Times New Roman" w:hAnsi="Times New Roman" w:cs="Times New Roman"/>
                <w:sz w:val="24"/>
                <w:szCs w:val="24"/>
                <w:lang w:val="fr-CA"/>
              </w:rPr>
            </w:pPr>
            <w:r>
              <w:rPr>
                <w:rFonts w:ascii="Times New Roman" w:hAnsi="Times New Roman" w:cs="Times New Roman"/>
                <w:sz w:val="24"/>
                <w:szCs w:val="24"/>
                <w:lang w:val="fr-CA"/>
              </w:rPr>
              <w:t>le n</w:t>
            </w:r>
            <w:r w:rsidRPr="00C718C3">
              <w:rPr>
                <w:rFonts w:ascii="Times New Roman" w:hAnsi="Times New Roman" w:cs="Times New Roman"/>
                <w:sz w:val="24"/>
                <w:szCs w:val="24"/>
                <w:lang w:val="fr-CA"/>
              </w:rPr>
              <w:t xml:space="preserve">om du </w:t>
            </w:r>
            <w:r>
              <w:rPr>
                <w:rFonts w:ascii="Times New Roman" w:hAnsi="Times New Roman" w:cs="Times New Roman"/>
                <w:sz w:val="24"/>
                <w:szCs w:val="24"/>
                <w:lang w:val="fr-CA"/>
              </w:rPr>
              <w:t>groupe de production</w:t>
            </w:r>
            <w:r w:rsidRPr="00C718C3">
              <w:rPr>
                <w:rFonts w:ascii="Times New Roman" w:hAnsi="Times New Roman" w:cs="Times New Roman"/>
                <w:sz w:val="24"/>
                <w:szCs w:val="24"/>
                <w:lang w:val="fr-CA"/>
              </w:rPr>
              <w:t xml:space="preserve"> et </w:t>
            </w:r>
            <w:r>
              <w:rPr>
                <w:rFonts w:ascii="Times New Roman" w:hAnsi="Times New Roman" w:cs="Times New Roman"/>
                <w:sz w:val="24"/>
                <w:szCs w:val="24"/>
                <w:lang w:val="fr-CA"/>
              </w:rPr>
              <w:t>sa puissance;</w:t>
            </w:r>
          </w:p>
          <w:p w14:paraId="022BD5D8" w14:textId="77777777" w:rsidR="00593D7B" w:rsidRPr="00C718C3" w:rsidRDefault="00593D7B" w:rsidP="003A03C5">
            <w:pPr>
              <w:pStyle w:val="Paragraphedeliste"/>
              <w:widowControl w:val="0"/>
              <w:numPr>
                <w:ilvl w:val="0"/>
                <w:numId w:val="23"/>
              </w:numPr>
              <w:jc w:val="both"/>
              <w:rPr>
                <w:rFonts w:ascii="Times New Roman" w:hAnsi="Times New Roman" w:cs="Times New Roman"/>
                <w:sz w:val="24"/>
                <w:szCs w:val="24"/>
                <w:lang w:val="fr-CA"/>
              </w:rPr>
            </w:pPr>
            <w:r>
              <w:rPr>
                <w:rFonts w:ascii="Times New Roman" w:hAnsi="Times New Roman" w:cs="Times New Roman"/>
                <w:sz w:val="24"/>
                <w:szCs w:val="24"/>
                <w:lang w:val="fr-CA"/>
              </w:rPr>
              <w:t>les réglages</w:t>
            </w:r>
            <w:r w:rsidRPr="00C718C3">
              <w:rPr>
                <w:rFonts w:ascii="Times New Roman" w:hAnsi="Times New Roman" w:cs="Times New Roman"/>
                <w:sz w:val="24"/>
                <w:szCs w:val="24"/>
                <w:lang w:val="fr-CA"/>
              </w:rPr>
              <w:t xml:space="preserve"> de déclenchement </w:t>
            </w:r>
            <w:r>
              <w:rPr>
                <w:rFonts w:ascii="Times New Roman" w:hAnsi="Times New Roman" w:cs="Times New Roman"/>
                <w:sz w:val="24"/>
                <w:szCs w:val="24"/>
                <w:lang w:val="fr-CA"/>
              </w:rPr>
              <w:t>en</w:t>
            </w:r>
            <w:r w:rsidRPr="00C718C3">
              <w:rPr>
                <w:rFonts w:ascii="Times New Roman" w:hAnsi="Times New Roman" w:cs="Times New Roman"/>
                <w:sz w:val="24"/>
                <w:szCs w:val="24"/>
                <w:lang w:val="fr-CA"/>
              </w:rPr>
              <w:t xml:space="preserve"> sous-fréquence, y compris les consigne</w:t>
            </w:r>
            <w:r>
              <w:rPr>
                <w:rFonts w:ascii="Times New Roman" w:hAnsi="Times New Roman" w:cs="Times New Roman"/>
                <w:sz w:val="24"/>
                <w:szCs w:val="24"/>
                <w:lang w:val="fr-CA"/>
              </w:rPr>
              <w:t>s</w:t>
            </w:r>
            <w:r w:rsidRPr="00C718C3">
              <w:rPr>
                <w:rFonts w:ascii="Times New Roman" w:hAnsi="Times New Roman" w:cs="Times New Roman"/>
                <w:sz w:val="24"/>
                <w:szCs w:val="24"/>
                <w:lang w:val="fr-CA"/>
              </w:rPr>
              <w:t xml:space="preserve"> de fréquence et l</w:t>
            </w:r>
            <w:r>
              <w:rPr>
                <w:rFonts w:ascii="Times New Roman" w:hAnsi="Times New Roman" w:cs="Times New Roman"/>
                <w:sz w:val="24"/>
                <w:szCs w:val="24"/>
                <w:lang w:val="fr-CA"/>
              </w:rPr>
              <w:t>a</w:t>
            </w:r>
            <w:r w:rsidRPr="00C718C3">
              <w:rPr>
                <w:rFonts w:ascii="Times New Roman" w:hAnsi="Times New Roman" w:cs="Times New Roman"/>
                <w:sz w:val="24"/>
                <w:szCs w:val="24"/>
                <w:lang w:val="fr-CA"/>
              </w:rPr>
              <w:t xml:space="preserve"> temporisation</w:t>
            </w:r>
            <w:r>
              <w:rPr>
                <w:rFonts w:ascii="Times New Roman" w:hAnsi="Times New Roman" w:cs="Times New Roman"/>
                <w:sz w:val="24"/>
                <w:szCs w:val="24"/>
                <w:lang w:val="fr-CA"/>
              </w:rPr>
              <w:t xml:space="preserve"> correspondante;</w:t>
            </w:r>
          </w:p>
          <w:p w14:paraId="66B77677" w14:textId="77777777" w:rsidR="00593D7B" w:rsidRPr="00C718C3" w:rsidRDefault="00593D7B" w:rsidP="003A03C5">
            <w:pPr>
              <w:pStyle w:val="Paragraphedeliste"/>
              <w:widowControl w:val="0"/>
              <w:numPr>
                <w:ilvl w:val="0"/>
                <w:numId w:val="23"/>
              </w:numPr>
              <w:jc w:val="both"/>
              <w:rPr>
                <w:rFonts w:ascii="Times New Roman" w:hAnsi="Times New Roman" w:cs="Times New Roman"/>
                <w:sz w:val="24"/>
                <w:szCs w:val="24"/>
                <w:lang w:val="fr-CA"/>
              </w:rPr>
            </w:pPr>
            <w:r>
              <w:rPr>
                <w:rFonts w:ascii="Times New Roman" w:hAnsi="Times New Roman" w:cs="Times New Roman"/>
                <w:sz w:val="24"/>
                <w:szCs w:val="24"/>
                <w:lang w:val="fr-CA"/>
              </w:rPr>
              <w:t>l’e</w:t>
            </w:r>
            <w:r w:rsidRPr="00C718C3">
              <w:rPr>
                <w:rFonts w:ascii="Times New Roman" w:hAnsi="Times New Roman" w:cs="Times New Roman"/>
                <w:sz w:val="24"/>
                <w:szCs w:val="24"/>
                <w:lang w:val="fr-CA"/>
              </w:rPr>
              <w:t xml:space="preserve">mplacement physique et électrique </w:t>
            </w:r>
            <w:r>
              <w:rPr>
                <w:rFonts w:ascii="Times New Roman" w:hAnsi="Times New Roman" w:cs="Times New Roman"/>
                <w:sz w:val="24"/>
                <w:szCs w:val="24"/>
                <w:lang w:val="fr-CA"/>
              </w:rPr>
              <w:t>du groupe;</w:t>
            </w:r>
          </w:p>
          <w:p w14:paraId="4042798F" w14:textId="27489983" w:rsidR="00593D7B" w:rsidRPr="00593D7B" w:rsidRDefault="00593D7B" w:rsidP="003A03C5">
            <w:pPr>
              <w:pStyle w:val="Paragraphedeliste"/>
              <w:widowControl w:val="0"/>
              <w:numPr>
                <w:ilvl w:val="0"/>
                <w:numId w:val="23"/>
              </w:numPr>
              <w:jc w:val="both"/>
              <w:rPr>
                <w:rFonts w:ascii="Times New Roman" w:hAnsi="Times New Roman" w:cs="Times New Roman"/>
                <w:sz w:val="24"/>
                <w:szCs w:val="24"/>
                <w:lang w:val="fr-CA"/>
              </w:rPr>
            </w:pPr>
            <w:r w:rsidRPr="00593D7B">
              <w:rPr>
                <w:rFonts w:ascii="Times New Roman" w:hAnsi="Times New Roman" w:cs="Times New Roman"/>
                <w:sz w:val="24"/>
                <w:szCs w:val="24"/>
                <w:lang w:val="fr-CA"/>
              </w:rPr>
              <w:t>tous les îlots  au sein desquels le groupe peut être en service.</w:t>
            </w:r>
          </w:p>
        </w:tc>
      </w:tr>
      <w:tr w:rsidR="00593D7B" w:rsidRPr="00F34710" w14:paraId="2C7FFFA4" w14:textId="77777777" w:rsidTr="00842F7D">
        <w:tc>
          <w:tcPr>
            <w:tcW w:w="10910" w:type="dxa"/>
            <w:shd w:val="clear" w:color="auto" w:fill="DCDCFF"/>
          </w:tcPr>
          <w:p w14:paraId="5D7ABC27" w14:textId="77777777" w:rsidR="00593D7B" w:rsidRPr="00C718C3" w:rsidRDefault="00593D7B" w:rsidP="00593D7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r</w:t>
            </w:r>
            <w:r w:rsidRPr="00C718C3">
              <w:rPr>
                <w:rFonts w:ascii="Times New Roman" w:hAnsi="Times New Roman" w:cs="Times New Roman"/>
                <w:sz w:val="24"/>
                <w:szCs w:val="24"/>
                <w:lang w:val="fr-CA"/>
              </w:rPr>
              <w:t xml:space="preserve">apports, </w:t>
            </w:r>
            <w:r>
              <w:rPr>
                <w:rFonts w:ascii="Times New Roman" w:hAnsi="Times New Roman" w:cs="Times New Roman"/>
                <w:sz w:val="24"/>
                <w:szCs w:val="24"/>
                <w:lang w:val="fr-CA"/>
              </w:rPr>
              <w:t>des chiffriers</w:t>
            </w:r>
            <w:r w:rsidRPr="00C718C3">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des </w:t>
            </w:r>
            <w:r w:rsidRPr="00C718C3">
              <w:rPr>
                <w:rFonts w:ascii="Times New Roman" w:hAnsi="Times New Roman" w:cs="Times New Roman"/>
                <w:sz w:val="24"/>
                <w:szCs w:val="24"/>
                <w:lang w:val="fr-CA"/>
              </w:rPr>
              <w:t xml:space="preserve">études de </w:t>
            </w:r>
            <w:r>
              <w:rPr>
                <w:rFonts w:ascii="Times New Roman" w:hAnsi="Times New Roman" w:cs="Times New Roman"/>
                <w:sz w:val="24"/>
                <w:szCs w:val="24"/>
                <w:lang w:val="fr-CA"/>
              </w:rPr>
              <w:t>réseau</w:t>
            </w:r>
            <w:r w:rsidRPr="00C718C3">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des </w:t>
            </w:r>
            <w:r w:rsidRPr="00C718C3">
              <w:rPr>
                <w:rFonts w:ascii="Times New Roman" w:hAnsi="Times New Roman" w:cs="Times New Roman"/>
                <w:sz w:val="24"/>
                <w:szCs w:val="24"/>
                <w:lang w:val="fr-CA"/>
              </w:rPr>
              <w:t xml:space="preserve">enquêtes </w:t>
            </w:r>
            <w:r>
              <w:rPr>
                <w:rFonts w:ascii="Times New Roman" w:hAnsi="Times New Roman" w:cs="Times New Roman"/>
                <w:sz w:val="24"/>
                <w:szCs w:val="24"/>
                <w:lang w:val="fr-CA"/>
              </w:rPr>
              <w:t>de DSF</w:t>
            </w:r>
            <w:r w:rsidRPr="00C718C3">
              <w:rPr>
                <w:rFonts w:ascii="Times New Roman" w:hAnsi="Times New Roman" w:cs="Times New Roman"/>
                <w:sz w:val="24"/>
                <w:szCs w:val="24"/>
                <w:lang w:val="fr-CA"/>
              </w:rPr>
              <w:t xml:space="preserve"> ou </w:t>
            </w:r>
            <w:r>
              <w:rPr>
                <w:rFonts w:ascii="Times New Roman" w:hAnsi="Times New Roman" w:cs="Times New Roman"/>
                <w:sz w:val="24"/>
                <w:szCs w:val="24"/>
                <w:lang w:val="fr-CA"/>
              </w:rPr>
              <w:t>d’</w:t>
            </w:r>
            <w:r w:rsidRPr="00C718C3">
              <w:rPr>
                <w:rFonts w:ascii="Times New Roman" w:hAnsi="Times New Roman" w:cs="Times New Roman"/>
                <w:sz w:val="24"/>
                <w:szCs w:val="24"/>
                <w:lang w:val="fr-CA"/>
              </w:rPr>
              <w:t xml:space="preserve">autre documentation </w:t>
            </w:r>
            <w:r>
              <w:rPr>
                <w:rFonts w:ascii="Times New Roman" w:hAnsi="Times New Roman" w:cs="Times New Roman"/>
                <w:sz w:val="24"/>
                <w:szCs w:val="24"/>
                <w:lang w:val="fr-CA"/>
              </w:rPr>
              <w:t>attestant</w:t>
            </w:r>
            <w:r w:rsidRPr="00C718C3">
              <w:rPr>
                <w:rFonts w:ascii="Times New Roman" w:hAnsi="Times New Roman" w:cs="Times New Roman"/>
                <w:sz w:val="24"/>
                <w:szCs w:val="24"/>
                <w:lang w:val="fr-CA"/>
              </w:rPr>
              <w:t xml:space="preserve"> que vous avez appliqué les critères décrits dans l</w:t>
            </w:r>
            <w:r>
              <w:rPr>
                <w:rFonts w:ascii="Times New Roman" w:hAnsi="Times New Roman" w:cs="Times New Roman"/>
                <w:sz w:val="24"/>
                <w:szCs w:val="24"/>
                <w:lang w:val="fr-CA"/>
              </w:rPr>
              <w:t>’</w:t>
            </w:r>
            <w:r w:rsidRPr="00C718C3">
              <w:rPr>
                <w:rFonts w:ascii="Times New Roman" w:hAnsi="Times New Roman" w:cs="Times New Roman"/>
                <w:sz w:val="24"/>
                <w:szCs w:val="24"/>
                <w:lang w:val="fr-CA"/>
              </w:rPr>
              <w:t>annexe A pour déterminer le délestage compen</w:t>
            </w:r>
            <w:r>
              <w:rPr>
                <w:rFonts w:ascii="Times New Roman" w:hAnsi="Times New Roman" w:cs="Times New Roman"/>
                <w:sz w:val="24"/>
                <w:szCs w:val="24"/>
                <w:lang w:val="fr-CA"/>
              </w:rPr>
              <w:t>satoire requis dans l’exigence E13, alinéa</w:t>
            </w:r>
            <w:r w:rsidRPr="00C718C3">
              <w:rPr>
                <w:rFonts w:ascii="Times New Roman" w:hAnsi="Times New Roman" w:cs="Times New Roman"/>
                <w:sz w:val="24"/>
                <w:szCs w:val="24"/>
                <w:lang w:val="fr-CA"/>
              </w:rPr>
              <w:t xml:space="preserve"> 13.3 pour les </w:t>
            </w:r>
            <w:r>
              <w:rPr>
                <w:rFonts w:ascii="Times New Roman" w:hAnsi="Times New Roman" w:cs="Times New Roman"/>
                <w:sz w:val="24"/>
                <w:szCs w:val="24"/>
                <w:lang w:val="fr-CA"/>
              </w:rPr>
              <w:t>groupe</w:t>
            </w:r>
            <w:r w:rsidRPr="00C718C3">
              <w:rPr>
                <w:rFonts w:ascii="Times New Roman" w:hAnsi="Times New Roman" w:cs="Times New Roman"/>
                <w:sz w:val="24"/>
                <w:szCs w:val="24"/>
                <w:lang w:val="fr-CA"/>
              </w:rPr>
              <w:t xml:space="preserve">s de production dans votre zone </w:t>
            </w:r>
            <w:r>
              <w:rPr>
                <w:rFonts w:ascii="Times New Roman" w:hAnsi="Times New Roman" w:cs="Times New Roman"/>
                <w:sz w:val="24"/>
                <w:szCs w:val="24"/>
                <w:lang w:val="fr-CA"/>
              </w:rPr>
              <w:t xml:space="preserve">du </w:t>
            </w:r>
            <w:r w:rsidRPr="00C718C3">
              <w:rPr>
                <w:rFonts w:ascii="Times New Roman" w:hAnsi="Times New Roman" w:cs="Times New Roman"/>
                <w:sz w:val="24"/>
                <w:szCs w:val="24"/>
                <w:lang w:val="fr-CA"/>
              </w:rPr>
              <w:t xml:space="preserve">NPCC. Les </w:t>
            </w:r>
            <w:r>
              <w:rPr>
                <w:rFonts w:ascii="Times New Roman" w:hAnsi="Times New Roman" w:cs="Times New Roman"/>
                <w:sz w:val="24"/>
                <w:szCs w:val="24"/>
                <w:lang w:val="fr-CA"/>
              </w:rPr>
              <w:t>pièces justificatives</w:t>
            </w:r>
            <w:r w:rsidRPr="00C718C3">
              <w:rPr>
                <w:rFonts w:ascii="Times New Roman" w:hAnsi="Times New Roman" w:cs="Times New Roman"/>
                <w:sz w:val="24"/>
                <w:szCs w:val="24"/>
                <w:lang w:val="fr-CA"/>
              </w:rPr>
              <w:t xml:space="preserve"> doivent </w:t>
            </w:r>
            <w:r>
              <w:rPr>
                <w:rFonts w:ascii="Times New Roman" w:hAnsi="Times New Roman" w:cs="Times New Roman"/>
                <w:sz w:val="24"/>
                <w:szCs w:val="24"/>
                <w:lang w:val="fr-CA"/>
              </w:rPr>
              <w:t>attester</w:t>
            </w:r>
            <w:r w:rsidRPr="00C718C3">
              <w:rPr>
                <w:rFonts w:ascii="Times New Roman" w:hAnsi="Times New Roman" w:cs="Times New Roman"/>
                <w:sz w:val="24"/>
                <w:szCs w:val="24"/>
                <w:lang w:val="fr-CA"/>
              </w:rPr>
              <w:t xml:space="preserve"> que le délestage compensatoire est:</w:t>
            </w:r>
          </w:p>
          <w:p w14:paraId="48910B0B" w14:textId="77777777" w:rsidR="00593D7B" w:rsidRPr="00C718C3" w:rsidRDefault="00593D7B" w:rsidP="003A03C5">
            <w:pPr>
              <w:pStyle w:val="Paragraphedeliste"/>
              <w:widowControl w:val="0"/>
              <w:numPr>
                <w:ilvl w:val="0"/>
                <w:numId w:val="24"/>
              </w:numPr>
              <w:jc w:val="both"/>
              <w:rPr>
                <w:rFonts w:ascii="Times New Roman" w:hAnsi="Times New Roman" w:cs="Times New Roman"/>
                <w:sz w:val="24"/>
                <w:szCs w:val="24"/>
                <w:lang w:val="fr-CA"/>
              </w:rPr>
            </w:pPr>
            <w:r>
              <w:rPr>
                <w:rFonts w:ascii="Times New Roman" w:hAnsi="Times New Roman" w:cs="Times New Roman"/>
                <w:sz w:val="24"/>
                <w:szCs w:val="24"/>
                <w:lang w:val="fr-CA"/>
              </w:rPr>
              <w:t>Assuré</w:t>
            </w:r>
            <w:r w:rsidRPr="00C718C3">
              <w:rPr>
                <w:rFonts w:ascii="Times New Roman" w:hAnsi="Times New Roman" w:cs="Times New Roman"/>
                <w:sz w:val="24"/>
                <w:szCs w:val="24"/>
                <w:lang w:val="fr-CA"/>
              </w:rPr>
              <w:t xml:space="preserve"> par le </w:t>
            </w:r>
            <w:r>
              <w:rPr>
                <w:rFonts w:ascii="Times New Roman" w:hAnsi="Times New Roman" w:cs="Times New Roman"/>
                <w:i/>
                <w:sz w:val="24"/>
                <w:szCs w:val="24"/>
                <w:lang w:val="fr-CA"/>
              </w:rPr>
              <w:t>distributeur</w:t>
            </w:r>
            <w:r>
              <w:rPr>
                <w:rFonts w:ascii="Times New Roman" w:hAnsi="Times New Roman" w:cs="Times New Roman"/>
                <w:sz w:val="24"/>
                <w:szCs w:val="24"/>
                <w:lang w:val="fr-CA"/>
              </w:rPr>
              <w:t xml:space="preserve"> ou le </w:t>
            </w:r>
            <w:r w:rsidRPr="00C718C3">
              <w:rPr>
                <w:rFonts w:ascii="Times New Roman" w:hAnsi="Times New Roman" w:cs="Times New Roman"/>
                <w:i/>
                <w:sz w:val="24"/>
                <w:szCs w:val="24"/>
                <w:lang w:val="fr-CA"/>
              </w:rPr>
              <w:t>propriétaire d’installation de transport</w:t>
            </w:r>
            <w:r w:rsidRPr="00C718C3">
              <w:rPr>
                <w:rFonts w:ascii="Times New Roman" w:hAnsi="Times New Roman" w:cs="Times New Roman"/>
                <w:sz w:val="24"/>
                <w:szCs w:val="24"/>
                <w:lang w:val="fr-CA"/>
              </w:rPr>
              <w:t xml:space="preserve"> en Ontario et dans les provinces maritimes et s</w:t>
            </w:r>
            <w:r>
              <w:rPr>
                <w:rFonts w:ascii="Times New Roman" w:hAnsi="Times New Roman" w:cs="Times New Roman"/>
                <w:sz w:val="24"/>
                <w:szCs w:val="24"/>
                <w:lang w:val="fr-CA"/>
              </w:rPr>
              <w:t>’</w:t>
            </w:r>
            <w:r w:rsidRPr="00C718C3">
              <w:rPr>
                <w:rFonts w:ascii="Times New Roman" w:hAnsi="Times New Roman" w:cs="Times New Roman"/>
                <w:sz w:val="24"/>
                <w:szCs w:val="24"/>
                <w:lang w:val="fr-CA"/>
              </w:rPr>
              <w:t xml:space="preserve">ajoute </w:t>
            </w:r>
            <w:r>
              <w:rPr>
                <w:rFonts w:ascii="Times New Roman" w:hAnsi="Times New Roman" w:cs="Times New Roman"/>
                <w:sz w:val="24"/>
                <w:szCs w:val="24"/>
                <w:lang w:val="fr-CA"/>
              </w:rPr>
              <w:t>à la charge</w:t>
            </w:r>
            <w:r w:rsidRPr="00C718C3">
              <w:rPr>
                <w:rFonts w:ascii="Times New Roman" w:hAnsi="Times New Roman" w:cs="Times New Roman"/>
                <w:sz w:val="24"/>
                <w:szCs w:val="24"/>
                <w:lang w:val="fr-CA"/>
              </w:rPr>
              <w:t xml:space="preserve"> que le </w:t>
            </w:r>
            <w:r>
              <w:rPr>
                <w:rFonts w:ascii="Times New Roman" w:hAnsi="Times New Roman" w:cs="Times New Roman"/>
                <w:i/>
                <w:sz w:val="24"/>
                <w:szCs w:val="24"/>
                <w:lang w:val="fr-CA"/>
              </w:rPr>
              <w:t>distributeur</w:t>
            </w:r>
            <w:r w:rsidRPr="00C718C3">
              <w:rPr>
                <w:rFonts w:ascii="Times New Roman" w:hAnsi="Times New Roman" w:cs="Times New Roman"/>
                <w:sz w:val="24"/>
                <w:szCs w:val="24"/>
                <w:lang w:val="fr-CA"/>
              </w:rPr>
              <w:t xml:space="preserve"> ou le </w:t>
            </w:r>
            <w:r w:rsidRPr="00C718C3">
              <w:rPr>
                <w:rFonts w:ascii="Times New Roman" w:hAnsi="Times New Roman" w:cs="Times New Roman"/>
                <w:i/>
                <w:sz w:val="24"/>
                <w:szCs w:val="24"/>
                <w:lang w:val="fr-CA"/>
              </w:rPr>
              <w:t>propriétaire d’installation de transport</w:t>
            </w:r>
            <w:r w:rsidRPr="00C718C3">
              <w:rPr>
                <w:rFonts w:ascii="Times New Roman" w:hAnsi="Times New Roman" w:cs="Times New Roman"/>
                <w:sz w:val="24"/>
                <w:szCs w:val="24"/>
                <w:lang w:val="fr-CA"/>
              </w:rPr>
              <w:t xml:space="preserve"> </w:t>
            </w:r>
            <w:r>
              <w:rPr>
                <w:rFonts w:ascii="Times New Roman" w:hAnsi="Times New Roman" w:cs="Times New Roman"/>
                <w:sz w:val="24"/>
                <w:szCs w:val="24"/>
                <w:lang w:val="fr-CA"/>
              </w:rPr>
              <w:t>doit</w:t>
            </w:r>
            <w:r w:rsidRPr="00C718C3">
              <w:rPr>
                <w:rFonts w:ascii="Times New Roman" w:hAnsi="Times New Roman" w:cs="Times New Roman"/>
                <w:sz w:val="24"/>
                <w:szCs w:val="24"/>
                <w:lang w:val="fr-CA"/>
              </w:rPr>
              <w:t xml:space="preserve"> </w:t>
            </w:r>
            <w:r>
              <w:rPr>
                <w:rFonts w:ascii="Times New Roman" w:hAnsi="Times New Roman" w:cs="Times New Roman"/>
                <w:sz w:val="24"/>
                <w:szCs w:val="24"/>
                <w:lang w:val="fr-CA"/>
              </w:rPr>
              <w:t>délester conformément à l’exigence E</w:t>
            </w:r>
            <w:r w:rsidRPr="00C718C3">
              <w:rPr>
                <w:rFonts w:ascii="Times New Roman" w:hAnsi="Times New Roman" w:cs="Times New Roman"/>
                <w:sz w:val="24"/>
                <w:szCs w:val="24"/>
                <w:lang w:val="fr-CA"/>
              </w:rPr>
              <w:t>4.</w:t>
            </w:r>
          </w:p>
          <w:p w14:paraId="7F618DE4" w14:textId="77777777" w:rsidR="00593D7B" w:rsidRPr="00C718C3" w:rsidRDefault="00593D7B" w:rsidP="003A03C5">
            <w:pPr>
              <w:pStyle w:val="Paragraphedeliste"/>
              <w:widowControl w:val="0"/>
              <w:numPr>
                <w:ilvl w:val="0"/>
                <w:numId w:val="24"/>
              </w:numPr>
              <w:jc w:val="both"/>
              <w:rPr>
                <w:rFonts w:ascii="Times New Roman" w:hAnsi="Times New Roman" w:cs="Times New Roman"/>
                <w:sz w:val="24"/>
                <w:szCs w:val="24"/>
                <w:lang w:val="fr-CA"/>
              </w:rPr>
            </w:pPr>
            <w:r>
              <w:rPr>
                <w:rFonts w:ascii="Times New Roman" w:hAnsi="Times New Roman" w:cs="Times New Roman"/>
                <w:sz w:val="24"/>
                <w:szCs w:val="24"/>
                <w:lang w:val="fr-CA"/>
              </w:rPr>
              <w:t>Assuré au stade</w:t>
            </w:r>
            <w:r w:rsidRPr="00C718C3">
              <w:rPr>
                <w:rFonts w:ascii="Times New Roman" w:hAnsi="Times New Roman" w:cs="Times New Roman"/>
                <w:sz w:val="24"/>
                <w:szCs w:val="24"/>
                <w:lang w:val="fr-CA"/>
              </w:rPr>
              <w:t xml:space="preserve"> du programme </w:t>
            </w:r>
            <w:r>
              <w:rPr>
                <w:rFonts w:ascii="Times New Roman" w:hAnsi="Times New Roman" w:cs="Times New Roman"/>
                <w:sz w:val="24"/>
                <w:szCs w:val="24"/>
                <w:lang w:val="fr-CA"/>
              </w:rPr>
              <w:t>de DSF</w:t>
            </w:r>
            <w:r w:rsidRPr="00C718C3">
              <w:rPr>
                <w:rFonts w:ascii="Times New Roman" w:hAnsi="Times New Roman" w:cs="Times New Roman"/>
                <w:sz w:val="24"/>
                <w:szCs w:val="24"/>
                <w:lang w:val="fr-CA"/>
              </w:rPr>
              <w:t xml:space="preserve"> (ou </w:t>
            </w:r>
            <w:r>
              <w:rPr>
                <w:rFonts w:ascii="Times New Roman" w:hAnsi="Times New Roman" w:cs="Times New Roman"/>
                <w:sz w:val="24"/>
                <w:szCs w:val="24"/>
                <w:lang w:val="fr-CA"/>
              </w:rPr>
              <w:t xml:space="preserve">aux </w:t>
            </w:r>
            <w:r w:rsidRPr="00C718C3">
              <w:rPr>
                <w:rFonts w:ascii="Times New Roman" w:hAnsi="Times New Roman" w:cs="Times New Roman"/>
                <w:sz w:val="24"/>
                <w:szCs w:val="24"/>
                <w:lang w:val="fr-CA"/>
              </w:rPr>
              <w:t>seuil</w:t>
            </w:r>
            <w:r>
              <w:rPr>
                <w:rFonts w:ascii="Times New Roman" w:hAnsi="Times New Roman" w:cs="Times New Roman"/>
                <w:sz w:val="24"/>
                <w:szCs w:val="24"/>
                <w:lang w:val="fr-CA"/>
              </w:rPr>
              <w:t>s associés aux différents stades</w:t>
            </w:r>
            <w:r w:rsidRPr="00C718C3">
              <w:rPr>
                <w:rFonts w:ascii="Times New Roman" w:hAnsi="Times New Roman" w:cs="Times New Roman"/>
                <w:sz w:val="24"/>
                <w:szCs w:val="24"/>
                <w:lang w:val="fr-CA"/>
              </w:rPr>
              <w:t xml:space="preserve"> pour le Québec) </w:t>
            </w:r>
            <w:r>
              <w:rPr>
                <w:rFonts w:ascii="Times New Roman" w:hAnsi="Times New Roman" w:cs="Times New Roman"/>
                <w:sz w:val="24"/>
                <w:szCs w:val="24"/>
                <w:lang w:val="fr-CA"/>
              </w:rPr>
              <w:t>dont le</w:t>
            </w:r>
            <w:r w:rsidRPr="00C718C3">
              <w:rPr>
                <w:rFonts w:ascii="Times New Roman" w:hAnsi="Times New Roman" w:cs="Times New Roman"/>
                <w:sz w:val="24"/>
                <w:szCs w:val="24"/>
                <w:lang w:val="fr-CA"/>
              </w:rPr>
              <w:t xml:space="preserve"> réglage de seuil de fréquence correspond à la fréquence la plus élevée à laquelle le </w:t>
            </w:r>
            <w:r>
              <w:rPr>
                <w:rFonts w:ascii="Times New Roman" w:hAnsi="Times New Roman" w:cs="Times New Roman"/>
                <w:sz w:val="24"/>
                <w:szCs w:val="24"/>
                <w:lang w:val="fr-CA"/>
              </w:rPr>
              <w:t>groupe de production</w:t>
            </w:r>
            <w:r w:rsidRPr="00C718C3">
              <w:rPr>
                <w:rFonts w:ascii="Times New Roman" w:hAnsi="Times New Roman" w:cs="Times New Roman"/>
                <w:sz w:val="24"/>
                <w:szCs w:val="24"/>
                <w:lang w:val="fr-CA"/>
              </w:rPr>
              <w:t xml:space="preserve"> en question </w:t>
            </w:r>
            <w:r>
              <w:rPr>
                <w:rFonts w:ascii="Times New Roman" w:hAnsi="Times New Roman" w:cs="Times New Roman"/>
                <w:sz w:val="24"/>
                <w:szCs w:val="24"/>
                <w:lang w:val="fr-CA"/>
              </w:rPr>
              <w:t xml:space="preserve">peut se </w:t>
            </w:r>
            <w:r w:rsidRPr="00C718C3">
              <w:rPr>
                <w:rFonts w:ascii="Times New Roman" w:hAnsi="Times New Roman" w:cs="Times New Roman"/>
                <w:sz w:val="24"/>
                <w:szCs w:val="24"/>
                <w:lang w:val="fr-CA"/>
              </w:rPr>
              <w:t xml:space="preserve">déclencher au-dessus de la courbe appropriée de la figure 2 </w:t>
            </w:r>
            <w:r>
              <w:rPr>
                <w:rFonts w:ascii="Times New Roman" w:hAnsi="Times New Roman" w:cs="Times New Roman"/>
                <w:sz w:val="24"/>
                <w:szCs w:val="24"/>
                <w:lang w:val="fr-CA"/>
              </w:rPr>
              <w:t xml:space="preserve">pendant </w:t>
            </w:r>
            <w:r w:rsidRPr="00C718C3">
              <w:rPr>
                <w:rFonts w:ascii="Times New Roman" w:hAnsi="Times New Roman" w:cs="Times New Roman"/>
                <w:sz w:val="24"/>
                <w:szCs w:val="24"/>
                <w:lang w:val="fr-CA"/>
              </w:rPr>
              <w:t xml:space="preserve">un </w:t>
            </w:r>
            <w:r>
              <w:rPr>
                <w:rFonts w:ascii="Times New Roman" w:hAnsi="Times New Roman" w:cs="Times New Roman"/>
                <w:sz w:val="24"/>
                <w:szCs w:val="24"/>
                <w:lang w:val="fr-CA"/>
              </w:rPr>
              <w:t>incident</w:t>
            </w:r>
            <w:r w:rsidRPr="00C718C3">
              <w:rPr>
                <w:rFonts w:ascii="Times New Roman" w:hAnsi="Times New Roman" w:cs="Times New Roman"/>
                <w:sz w:val="24"/>
                <w:szCs w:val="24"/>
                <w:lang w:val="fr-CA"/>
              </w:rPr>
              <w:t xml:space="preserve"> de sous-fréquence. Si la fréquence la plus élevée à laquelle le </w:t>
            </w:r>
            <w:r>
              <w:rPr>
                <w:rFonts w:ascii="Times New Roman" w:hAnsi="Times New Roman" w:cs="Times New Roman"/>
                <w:sz w:val="24"/>
                <w:szCs w:val="24"/>
                <w:lang w:val="fr-CA"/>
              </w:rPr>
              <w:t>groupe peut</w:t>
            </w:r>
            <w:r w:rsidRPr="00C718C3">
              <w:rPr>
                <w:rFonts w:ascii="Times New Roman" w:hAnsi="Times New Roman" w:cs="Times New Roman"/>
                <w:sz w:val="24"/>
                <w:szCs w:val="24"/>
                <w:lang w:val="fr-CA"/>
              </w:rPr>
              <w:t xml:space="preserve"> se déclencher au-dessus de la courbe appropriée de la figure 2 ne correspond pas à un réglage de seuil</w:t>
            </w:r>
            <w:r>
              <w:rPr>
                <w:rFonts w:ascii="Times New Roman" w:hAnsi="Times New Roman" w:cs="Times New Roman"/>
                <w:sz w:val="24"/>
                <w:szCs w:val="24"/>
                <w:lang w:val="fr-CA"/>
              </w:rPr>
              <w:t xml:space="preserve"> particulier</w:t>
            </w:r>
            <w:r w:rsidRPr="00C718C3">
              <w:rPr>
                <w:rFonts w:ascii="Times New Roman" w:hAnsi="Times New Roman" w:cs="Times New Roman"/>
                <w:sz w:val="24"/>
                <w:szCs w:val="24"/>
                <w:lang w:val="fr-CA"/>
              </w:rPr>
              <w:t xml:space="preserve"> </w:t>
            </w:r>
            <w:r>
              <w:rPr>
                <w:rFonts w:ascii="Times New Roman" w:hAnsi="Times New Roman" w:cs="Times New Roman"/>
                <w:sz w:val="24"/>
                <w:szCs w:val="24"/>
                <w:lang w:val="fr-CA"/>
              </w:rPr>
              <w:t>d’un stade</w:t>
            </w:r>
            <w:r w:rsidRPr="00C718C3">
              <w:rPr>
                <w:rFonts w:ascii="Times New Roman" w:hAnsi="Times New Roman" w:cs="Times New Roman"/>
                <w:sz w:val="24"/>
                <w:szCs w:val="24"/>
                <w:lang w:val="fr-CA"/>
              </w:rPr>
              <w:t xml:space="preserve"> d</w:t>
            </w:r>
            <w:r>
              <w:rPr>
                <w:rFonts w:ascii="Times New Roman" w:hAnsi="Times New Roman" w:cs="Times New Roman"/>
                <w:sz w:val="24"/>
                <w:szCs w:val="24"/>
                <w:lang w:val="fr-CA"/>
              </w:rPr>
              <w:t>u</w:t>
            </w:r>
            <w:r w:rsidRPr="00C718C3">
              <w:rPr>
                <w:rFonts w:ascii="Times New Roman" w:hAnsi="Times New Roman" w:cs="Times New Roman"/>
                <w:sz w:val="24"/>
                <w:szCs w:val="24"/>
                <w:lang w:val="fr-CA"/>
              </w:rPr>
              <w:t xml:space="preserve"> programme </w:t>
            </w:r>
            <w:r>
              <w:rPr>
                <w:rFonts w:ascii="Times New Roman" w:hAnsi="Times New Roman" w:cs="Times New Roman"/>
                <w:sz w:val="24"/>
                <w:szCs w:val="24"/>
                <w:lang w:val="fr-CA"/>
              </w:rPr>
              <w:t>de DSF</w:t>
            </w:r>
            <w:r w:rsidRPr="00C718C3">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alors </w:t>
            </w:r>
            <w:r w:rsidRPr="00C718C3">
              <w:rPr>
                <w:rFonts w:ascii="Times New Roman" w:hAnsi="Times New Roman" w:cs="Times New Roman"/>
                <w:sz w:val="24"/>
                <w:szCs w:val="24"/>
                <w:lang w:val="fr-CA"/>
              </w:rPr>
              <w:t xml:space="preserve">le délestage compensatoire </w:t>
            </w:r>
            <w:r>
              <w:rPr>
                <w:rFonts w:ascii="Times New Roman" w:hAnsi="Times New Roman" w:cs="Times New Roman"/>
                <w:sz w:val="24"/>
                <w:szCs w:val="24"/>
                <w:lang w:val="fr-CA"/>
              </w:rPr>
              <w:t>doit être</w:t>
            </w:r>
            <w:r w:rsidRPr="00C718C3">
              <w:rPr>
                <w:rFonts w:ascii="Times New Roman" w:hAnsi="Times New Roman" w:cs="Times New Roman"/>
                <w:sz w:val="24"/>
                <w:szCs w:val="24"/>
                <w:lang w:val="fr-CA"/>
              </w:rPr>
              <w:t xml:space="preserve"> </w:t>
            </w:r>
            <w:r>
              <w:rPr>
                <w:rFonts w:ascii="Times New Roman" w:hAnsi="Times New Roman" w:cs="Times New Roman"/>
                <w:sz w:val="24"/>
                <w:szCs w:val="24"/>
                <w:lang w:val="fr-CA"/>
              </w:rPr>
              <w:t>assuré</w:t>
            </w:r>
            <w:r w:rsidRPr="00C718C3">
              <w:rPr>
                <w:rFonts w:ascii="Times New Roman" w:hAnsi="Times New Roman" w:cs="Times New Roman"/>
                <w:sz w:val="24"/>
                <w:szCs w:val="24"/>
                <w:lang w:val="fr-CA"/>
              </w:rPr>
              <w:t xml:space="preserve"> </w:t>
            </w:r>
            <w:r>
              <w:rPr>
                <w:rFonts w:ascii="Times New Roman" w:hAnsi="Times New Roman" w:cs="Times New Roman"/>
                <w:sz w:val="24"/>
                <w:szCs w:val="24"/>
                <w:lang w:val="fr-CA"/>
              </w:rPr>
              <w:t>au stade</w:t>
            </w:r>
            <w:r w:rsidRPr="00C718C3">
              <w:rPr>
                <w:rFonts w:ascii="Times New Roman" w:hAnsi="Times New Roman" w:cs="Times New Roman"/>
                <w:sz w:val="24"/>
                <w:szCs w:val="24"/>
                <w:lang w:val="fr-CA"/>
              </w:rPr>
              <w:t xml:space="preserve"> d</w:t>
            </w:r>
            <w:r>
              <w:rPr>
                <w:rFonts w:ascii="Times New Roman" w:hAnsi="Times New Roman" w:cs="Times New Roman"/>
                <w:sz w:val="24"/>
                <w:szCs w:val="24"/>
                <w:lang w:val="fr-CA"/>
              </w:rPr>
              <w:t>u</w:t>
            </w:r>
            <w:r w:rsidRPr="00C718C3">
              <w:rPr>
                <w:rFonts w:ascii="Times New Roman" w:hAnsi="Times New Roman" w:cs="Times New Roman"/>
                <w:sz w:val="24"/>
                <w:szCs w:val="24"/>
                <w:lang w:val="fr-CA"/>
              </w:rPr>
              <w:t xml:space="preserve"> programme </w:t>
            </w:r>
            <w:r>
              <w:rPr>
                <w:rFonts w:ascii="Times New Roman" w:hAnsi="Times New Roman" w:cs="Times New Roman"/>
                <w:sz w:val="24"/>
                <w:szCs w:val="24"/>
                <w:lang w:val="fr-CA"/>
              </w:rPr>
              <w:t>de DSF</w:t>
            </w:r>
            <w:r w:rsidRPr="00C718C3">
              <w:rPr>
                <w:rFonts w:ascii="Times New Roman" w:hAnsi="Times New Roman" w:cs="Times New Roman"/>
                <w:sz w:val="24"/>
                <w:szCs w:val="24"/>
                <w:lang w:val="fr-CA"/>
              </w:rPr>
              <w:t xml:space="preserve"> </w:t>
            </w:r>
            <w:r>
              <w:rPr>
                <w:rFonts w:ascii="Times New Roman" w:hAnsi="Times New Roman" w:cs="Times New Roman"/>
                <w:sz w:val="24"/>
                <w:szCs w:val="24"/>
                <w:lang w:val="fr-CA"/>
              </w:rPr>
              <w:t>dont le</w:t>
            </w:r>
            <w:r w:rsidRPr="00C718C3">
              <w:rPr>
                <w:rFonts w:ascii="Times New Roman" w:hAnsi="Times New Roman" w:cs="Times New Roman"/>
                <w:sz w:val="24"/>
                <w:szCs w:val="24"/>
                <w:lang w:val="fr-CA"/>
              </w:rPr>
              <w:t xml:space="preserve"> réglage de seuil de fréquence </w:t>
            </w:r>
            <w:r>
              <w:rPr>
                <w:rFonts w:ascii="Times New Roman" w:hAnsi="Times New Roman" w:cs="Times New Roman"/>
                <w:sz w:val="24"/>
                <w:szCs w:val="24"/>
                <w:lang w:val="fr-CA"/>
              </w:rPr>
              <w:t xml:space="preserve">est </w:t>
            </w:r>
            <w:r w:rsidRPr="00C718C3">
              <w:rPr>
                <w:rFonts w:ascii="Times New Roman" w:hAnsi="Times New Roman" w:cs="Times New Roman"/>
                <w:sz w:val="24"/>
                <w:szCs w:val="24"/>
                <w:lang w:val="fr-CA"/>
              </w:rPr>
              <w:t xml:space="preserve">supérieur à la fréquence la plus élevée à laquelle le </w:t>
            </w:r>
            <w:r>
              <w:rPr>
                <w:rFonts w:ascii="Times New Roman" w:hAnsi="Times New Roman" w:cs="Times New Roman"/>
                <w:sz w:val="24"/>
                <w:szCs w:val="24"/>
                <w:lang w:val="fr-CA"/>
              </w:rPr>
              <w:t>groupe en question</w:t>
            </w:r>
            <w:r w:rsidRPr="00C718C3">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peut </w:t>
            </w:r>
            <w:r w:rsidRPr="00C718C3">
              <w:rPr>
                <w:rFonts w:ascii="Times New Roman" w:hAnsi="Times New Roman" w:cs="Times New Roman"/>
                <w:sz w:val="24"/>
                <w:szCs w:val="24"/>
                <w:lang w:val="fr-CA"/>
              </w:rPr>
              <w:t>se déclencher au-dessus de la courbe appropriée de la figure 2.</w:t>
            </w:r>
          </w:p>
          <w:p w14:paraId="59339FA2" w14:textId="5C8D6F6B" w:rsidR="00593D7B" w:rsidRPr="00593D7B" w:rsidRDefault="00593D7B" w:rsidP="003A03C5">
            <w:pPr>
              <w:pStyle w:val="Paragraphedeliste"/>
              <w:widowControl w:val="0"/>
              <w:numPr>
                <w:ilvl w:val="0"/>
                <w:numId w:val="24"/>
              </w:numPr>
              <w:jc w:val="both"/>
              <w:rPr>
                <w:rFonts w:ascii="Times New Roman" w:hAnsi="Times New Roman" w:cs="Times New Roman"/>
                <w:sz w:val="24"/>
                <w:szCs w:val="24"/>
                <w:lang w:val="fr-CA"/>
              </w:rPr>
            </w:pPr>
            <w:r w:rsidRPr="00593D7B">
              <w:rPr>
                <w:rFonts w:ascii="Times New Roman" w:hAnsi="Times New Roman" w:cs="Times New Roman"/>
                <w:sz w:val="24"/>
                <w:szCs w:val="24"/>
                <w:lang w:val="fr-CA"/>
              </w:rPr>
              <w:t xml:space="preserve">Équivalent, à 5 % près, à </w:t>
            </w:r>
            <w:r w:rsidRPr="00593D7B">
              <w:rPr>
                <w:rFonts w:ascii="Times New Roman" w:hAnsi="Times New Roman" w:cs="Times New Roman"/>
                <w:color w:val="000000"/>
                <w:sz w:val="24"/>
                <w:szCs w:val="24"/>
                <w:lang w:val="fr-CA"/>
              </w:rPr>
              <w:t xml:space="preserve">la moyenne sur les deux années civiles précédentes de la puissance nette en mégawatts du groupe de production, selon ce qui est précisé par le </w:t>
            </w:r>
            <w:r w:rsidRPr="00593D7B">
              <w:rPr>
                <w:rFonts w:ascii="Times New Roman" w:hAnsi="Times New Roman" w:cs="Times New Roman"/>
                <w:i/>
                <w:iCs/>
                <w:color w:val="000000"/>
                <w:sz w:val="24"/>
                <w:szCs w:val="24"/>
                <w:lang w:val="fr-CA"/>
              </w:rPr>
              <w:t>coordonnateur de la planification</w:t>
            </w:r>
            <w:r w:rsidRPr="00593D7B">
              <w:rPr>
                <w:rFonts w:ascii="Times New Roman" w:hAnsi="Times New Roman" w:cs="Times New Roman"/>
                <w:color w:val="000000"/>
                <w:sz w:val="24"/>
                <w:szCs w:val="24"/>
                <w:lang w:val="fr-CA"/>
              </w:rPr>
              <w:t>, plus la partie de la charge de centrale dont on prévoit qu’elle serait transférée au réseau au moment de la perte de l’installation. La puissance nette ne devrait tenir compte que des heures où le groupe de production génère une puissance nette pour le réseau électrique.</w:t>
            </w:r>
          </w:p>
        </w:tc>
      </w:tr>
    </w:tbl>
    <w:p w14:paraId="5EC23818" w14:textId="02413D6E" w:rsidR="00593D7B" w:rsidRPr="00922A4F" w:rsidRDefault="00593D7B" w:rsidP="00593D7B">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593D7B" w:rsidRPr="00F34710" w14:paraId="73423D18" w14:textId="77777777" w:rsidTr="00842F7D">
        <w:tc>
          <w:tcPr>
            <w:tcW w:w="10892" w:type="dxa"/>
            <w:gridSpan w:val="6"/>
            <w:shd w:val="clear" w:color="auto" w:fill="DCDCFF"/>
            <w:vAlign w:val="bottom"/>
          </w:tcPr>
          <w:p w14:paraId="5BEECD2E" w14:textId="77777777" w:rsidR="00593D7B" w:rsidRPr="00922A4F" w:rsidRDefault="00593D7B" w:rsidP="00842F7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593D7B" w:rsidRPr="00F34710" w14:paraId="4B8B3B48" w14:textId="77777777" w:rsidTr="00842F7D">
        <w:tc>
          <w:tcPr>
            <w:tcW w:w="2275" w:type="dxa"/>
            <w:shd w:val="clear" w:color="auto" w:fill="DCDCFF"/>
            <w:vAlign w:val="bottom"/>
          </w:tcPr>
          <w:p w14:paraId="4F2EA453"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B62DF7D"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B24A85C"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85BA51E"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EDA459E"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6AD9073"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593D7B" w:rsidRPr="00F34710" w14:paraId="04229FD1" w14:textId="77777777" w:rsidTr="00842F7D">
        <w:tc>
          <w:tcPr>
            <w:tcW w:w="2275" w:type="dxa"/>
            <w:shd w:val="clear" w:color="auto" w:fill="CDFFCD"/>
          </w:tcPr>
          <w:p w14:paraId="376E1924"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5C747B5"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916A520"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4C98336"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1BB6624"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D4A3D68"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r>
      <w:tr w:rsidR="00593D7B" w:rsidRPr="00F34710" w14:paraId="388705F5" w14:textId="77777777" w:rsidTr="00842F7D">
        <w:tc>
          <w:tcPr>
            <w:tcW w:w="2275" w:type="dxa"/>
            <w:shd w:val="clear" w:color="auto" w:fill="CDFFCD"/>
          </w:tcPr>
          <w:p w14:paraId="3F59D105"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3B47A37"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DC1822B"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ABA4EE"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AE31B4C"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59B0E78"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r>
      <w:tr w:rsidR="00593D7B" w:rsidRPr="00F34710" w14:paraId="69D5DD4A" w14:textId="77777777" w:rsidTr="00842F7D">
        <w:tc>
          <w:tcPr>
            <w:tcW w:w="2275" w:type="dxa"/>
            <w:shd w:val="clear" w:color="auto" w:fill="CDFFCD"/>
          </w:tcPr>
          <w:p w14:paraId="2EFC6537"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3C3C753"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8C2748D"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6FDFDF1"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903F3A6"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7A6ECC3"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r>
    </w:tbl>
    <w:p w14:paraId="4C9741AA" w14:textId="77777777" w:rsidR="00593D7B" w:rsidRPr="00922A4F" w:rsidRDefault="00593D7B" w:rsidP="00593D7B">
      <w:pPr>
        <w:widowControl w:val="0"/>
        <w:jc w:val="both"/>
        <w:rPr>
          <w:rFonts w:ascii="Times New Roman" w:hAnsi="Times New Roman" w:cs="Times New Roman"/>
          <w:color w:val="000000"/>
          <w:sz w:val="24"/>
          <w:szCs w:val="24"/>
          <w:lang w:val="fr-CA"/>
        </w:rPr>
      </w:pPr>
    </w:p>
    <w:p w14:paraId="61BEF22B" w14:textId="77777777"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593D7B" w:rsidRPr="00F34710" w14:paraId="174E19B6" w14:textId="77777777" w:rsidTr="00842F7D">
        <w:tc>
          <w:tcPr>
            <w:tcW w:w="10910" w:type="dxa"/>
            <w:shd w:val="clear" w:color="auto" w:fill="auto"/>
          </w:tcPr>
          <w:p w14:paraId="755D4C89" w14:textId="77777777" w:rsidR="00593D7B" w:rsidRPr="00922A4F" w:rsidRDefault="00593D7B" w:rsidP="00842F7D">
            <w:pPr>
              <w:widowControl w:val="0"/>
              <w:jc w:val="both"/>
              <w:rPr>
                <w:rFonts w:ascii="Times New Roman" w:hAnsi="Times New Roman" w:cs="Times New Roman"/>
                <w:sz w:val="22"/>
                <w:szCs w:val="22"/>
                <w:lang w:val="fr-CA"/>
              </w:rPr>
            </w:pPr>
          </w:p>
        </w:tc>
      </w:tr>
      <w:tr w:rsidR="00593D7B" w:rsidRPr="00F34710" w14:paraId="02DBB51A" w14:textId="77777777" w:rsidTr="00842F7D">
        <w:tc>
          <w:tcPr>
            <w:tcW w:w="10910" w:type="dxa"/>
            <w:shd w:val="clear" w:color="auto" w:fill="auto"/>
          </w:tcPr>
          <w:p w14:paraId="2A3D0AFF" w14:textId="77777777" w:rsidR="00593D7B" w:rsidRPr="00922A4F" w:rsidRDefault="00593D7B" w:rsidP="00842F7D">
            <w:pPr>
              <w:widowControl w:val="0"/>
              <w:jc w:val="both"/>
              <w:rPr>
                <w:rFonts w:ascii="Times New Roman" w:hAnsi="Times New Roman" w:cs="Times New Roman"/>
                <w:sz w:val="22"/>
                <w:szCs w:val="22"/>
                <w:lang w:val="fr-CA"/>
              </w:rPr>
            </w:pPr>
          </w:p>
        </w:tc>
      </w:tr>
      <w:tr w:rsidR="00593D7B" w:rsidRPr="00F34710" w14:paraId="65BE3AD6" w14:textId="77777777" w:rsidTr="00842F7D">
        <w:tc>
          <w:tcPr>
            <w:tcW w:w="10910" w:type="dxa"/>
            <w:shd w:val="clear" w:color="auto" w:fill="auto"/>
          </w:tcPr>
          <w:p w14:paraId="41BF5F77" w14:textId="77777777" w:rsidR="00593D7B" w:rsidRPr="00922A4F" w:rsidRDefault="00593D7B" w:rsidP="00842F7D">
            <w:pPr>
              <w:widowControl w:val="0"/>
              <w:jc w:val="both"/>
              <w:rPr>
                <w:rFonts w:ascii="Times New Roman" w:hAnsi="Times New Roman" w:cs="Times New Roman"/>
                <w:sz w:val="22"/>
                <w:szCs w:val="22"/>
                <w:lang w:val="fr-CA"/>
              </w:rPr>
            </w:pPr>
          </w:p>
        </w:tc>
      </w:tr>
    </w:tbl>
    <w:p w14:paraId="2DF722F5" w14:textId="77777777" w:rsidR="000C5114" w:rsidRDefault="000C5114" w:rsidP="00593D7B">
      <w:pPr>
        <w:widowControl w:val="0"/>
        <w:spacing w:line="266" w:lineRule="exact"/>
        <w:jc w:val="both"/>
        <w:outlineLvl w:val="1"/>
        <w:rPr>
          <w:rFonts w:ascii="Times New Roman" w:hAnsi="Times New Roman" w:cs="Times New Roman"/>
          <w:b/>
          <w:bCs/>
          <w:sz w:val="24"/>
          <w:szCs w:val="24"/>
          <w:lang w:val="fr-CA"/>
        </w:rPr>
      </w:pPr>
    </w:p>
    <w:p w14:paraId="4DE41615" w14:textId="5302D01F"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PRC-006-NPCC-2, E14</w:t>
      </w:r>
    </w:p>
    <w:p w14:paraId="76E39B13" w14:textId="77777777" w:rsidR="00593D7B" w:rsidRPr="00922A4F" w:rsidRDefault="00593D7B" w:rsidP="00593D7B">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5"/>
        <w:gridCol w:w="10415"/>
      </w:tblGrid>
      <w:tr w:rsidR="00593D7B" w:rsidRPr="00F34710" w14:paraId="2196250C" w14:textId="77777777" w:rsidTr="00842F7D">
        <w:tc>
          <w:tcPr>
            <w:tcW w:w="378" w:type="dxa"/>
          </w:tcPr>
          <w:p w14:paraId="14C123D6" w14:textId="77777777" w:rsidR="00593D7B" w:rsidRPr="00A649E5" w:rsidRDefault="00593D7B" w:rsidP="00842F7D">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50888D00" w14:textId="77777777" w:rsidR="00593D7B" w:rsidRPr="00A649E5" w:rsidRDefault="00593D7B" w:rsidP="00842F7D">
            <w:pPr>
              <w:pStyle w:val="Default"/>
              <w:jc w:val="both"/>
              <w:rPr>
                <w:rFonts w:ascii="Times New Roman" w:hAnsi="Times New Roman"/>
                <w:color w:val="auto"/>
                <w:highlight w:val="cyan"/>
                <w:lang w:val="fr-CA"/>
              </w:rPr>
            </w:pPr>
            <w:r>
              <w:rPr>
                <w:rFonts w:ascii="Times New Roman" w:hAnsi="Times New Roman"/>
                <w:color w:val="auto"/>
                <w:lang w:val="fr-CA"/>
              </w:rPr>
              <w:t>Passer en revue</w:t>
            </w:r>
            <w:r w:rsidRPr="00E00B47">
              <w:rPr>
                <w:rFonts w:ascii="Times New Roman" w:hAnsi="Times New Roman"/>
                <w:color w:val="auto"/>
                <w:lang w:val="fr-CA"/>
              </w:rPr>
              <w:t xml:space="preserve"> les </w:t>
            </w:r>
            <w:r>
              <w:rPr>
                <w:rFonts w:ascii="Times New Roman" w:hAnsi="Times New Roman"/>
                <w:color w:val="auto"/>
                <w:lang w:val="fr-CA"/>
              </w:rPr>
              <w:t>pièces justificatives</w:t>
            </w:r>
            <w:r w:rsidRPr="00E00B47">
              <w:rPr>
                <w:rFonts w:ascii="Times New Roman" w:hAnsi="Times New Roman"/>
                <w:color w:val="auto"/>
                <w:lang w:val="fr-CA"/>
              </w:rPr>
              <w:t xml:space="preserve"> pour vérifier que </w:t>
            </w:r>
            <w:r w:rsidRPr="00281888">
              <w:rPr>
                <w:color w:val="auto"/>
                <w:lang w:val="fr-CA"/>
              </w:rPr>
              <w:t>l’</w:t>
            </w:r>
            <w:r w:rsidRPr="00E00B47">
              <w:rPr>
                <w:rFonts w:ascii="Times New Roman" w:hAnsi="Times New Roman"/>
                <w:i/>
                <w:color w:val="auto"/>
                <w:lang w:val="fr-CA"/>
              </w:rPr>
              <w:t>entité visée</w:t>
            </w:r>
            <w:r w:rsidRPr="00E00B47">
              <w:rPr>
                <w:rFonts w:ascii="Times New Roman" w:hAnsi="Times New Roman"/>
                <w:color w:val="auto"/>
                <w:lang w:val="fr-CA"/>
              </w:rPr>
              <w:t xml:space="preserve"> a:</w:t>
            </w:r>
          </w:p>
        </w:tc>
      </w:tr>
      <w:tr w:rsidR="00593D7B" w:rsidRPr="00F34710" w14:paraId="43783E89" w14:textId="77777777" w:rsidTr="00842F7D">
        <w:tc>
          <w:tcPr>
            <w:tcW w:w="11016" w:type="dxa"/>
            <w:gridSpan w:val="2"/>
            <w:shd w:val="clear" w:color="auto" w:fill="DCDCFF"/>
          </w:tcPr>
          <w:p w14:paraId="1818145B" w14:textId="77777777" w:rsidR="00593D7B" w:rsidRPr="00A43E3C" w:rsidRDefault="00593D7B" w:rsidP="00842F7D">
            <w:pPr>
              <w:widowControl w:val="0"/>
              <w:jc w:val="both"/>
              <w:rPr>
                <w:rFonts w:ascii="Times New Roman" w:hAnsi="Times New Roman" w:cs="Times New Roman"/>
                <w:lang w:val="fr-CA"/>
              </w:rPr>
            </w:pPr>
            <w:r w:rsidRPr="00A43E3C">
              <w:rPr>
                <w:rFonts w:ascii="Times New Roman" w:hAnsi="Times New Roman" w:cs="Times New Roman"/>
                <w:lang w:val="fr-CA"/>
              </w:rPr>
              <w:t xml:space="preserve">Une liste des </w:t>
            </w:r>
            <w:r>
              <w:rPr>
                <w:rFonts w:ascii="Times New Roman" w:hAnsi="Times New Roman" w:cs="Times New Roman"/>
                <w:lang w:val="fr-CA"/>
              </w:rPr>
              <w:t>groupes de production</w:t>
            </w:r>
            <w:r w:rsidRPr="00A43E3C">
              <w:rPr>
                <w:rFonts w:ascii="Times New Roman" w:hAnsi="Times New Roman" w:cs="Times New Roman"/>
                <w:lang w:val="fr-CA"/>
              </w:rPr>
              <w:t xml:space="preserve"> non nucléaire </w:t>
            </w:r>
            <w:r>
              <w:rPr>
                <w:rFonts w:ascii="Times New Roman" w:hAnsi="Times New Roman" w:cs="Times New Roman"/>
                <w:lang w:val="fr-CA"/>
              </w:rPr>
              <w:t>qui étaient</w:t>
            </w:r>
            <w:r w:rsidRPr="00A43E3C">
              <w:rPr>
                <w:rFonts w:ascii="Times New Roman" w:hAnsi="Times New Roman" w:cs="Times New Roman"/>
                <w:lang w:val="fr-CA"/>
              </w:rPr>
              <w:t xml:space="preserve"> en service avant le 1</w:t>
            </w:r>
            <w:r w:rsidRPr="00281888">
              <w:rPr>
                <w:rFonts w:ascii="Times New Roman" w:hAnsi="Times New Roman" w:cs="Times New Roman"/>
                <w:vertAlign w:val="superscript"/>
                <w:lang w:val="fr-CA"/>
              </w:rPr>
              <w:t>er</w:t>
            </w:r>
            <w:r w:rsidRPr="00A43E3C">
              <w:rPr>
                <w:rFonts w:ascii="Times New Roman" w:hAnsi="Times New Roman" w:cs="Times New Roman"/>
                <w:lang w:val="fr-CA"/>
              </w:rPr>
              <w:t xml:space="preserve"> juillet 2015, dont l</w:t>
            </w:r>
            <w:r>
              <w:rPr>
                <w:rFonts w:ascii="Times New Roman" w:hAnsi="Times New Roman" w:cs="Times New Roman"/>
                <w:lang w:val="fr-CA"/>
              </w:rPr>
              <w:t>a</w:t>
            </w:r>
            <w:r w:rsidRPr="00A43E3C">
              <w:rPr>
                <w:rFonts w:ascii="Times New Roman" w:hAnsi="Times New Roman" w:cs="Times New Roman"/>
                <w:lang w:val="fr-CA"/>
              </w:rPr>
              <w:t xml:space="preserve"> protection </w:t>
            </w:r>
            <w:r>
              <w:rPr>
                <w:rFonts w:ascii="Times New Roman" w:hAnsi="Times New Roman" w:cs="Times New Roman"/>
                <w:lang w:val="fr-CA"/>
              </w:rPr>
              <w:t>en</w:t>
            </w:r>
            <w:r w:rsidRPr="00A43E3C">
              <w:rPr>
                <w:rFonts w:ascii="Times New Roman" w:hAnsi="Times New Roman" w:cs="Times New Roman"/>
                <w:lang w:val="fr-CA"/>
              </w:rPr>
              <w:t xml:space="preserve"> </w:t>
            </w:r>
            <w:r>
              <w:rPr>
                <w:rFonts w:ascii="Times New Roman" w:hAnsi="Times New Roman" w:cs="Times New Roman"/>
                <w:lang w:val="fr-CA"/>
              </w:rPr>
              <w:t>sous-</w:t>
            </w:r>
            <w:r w:rsidRPr="00A43E3C">
              <w:rPr>
                <w:rFonts w:ascii="Times New Roman" w:hAnsi="Times New Roman" w:cs="Times New Roman"/>
                <w:lang w:val="fr-CA"/>
              </w:rPr>
              <w:t xml:space="preserve">fréquence </w:t>
            </w:r>
            <w:r>
              <w:rPr>
                <w:rFonts w:ascii="Times New Roman" w:hAnsi="Times New Roman" w:cs="Times New Roman"/>
                <w:lang w:val="fr-CA"/>
              </w:rPr>
              <w:t>est</w:t>
            </w:r>
            <w:r w:rsidRPr="00A43E3C">
              <w:rPr>
                <w:rFonts w:ascii="Times New Roman" w:hAnsi="Times New Roman" w:cs="Times New Roman"/>
                <w:lang w:val="fr-CA"/>
              </w:rPr>
              <w:t xml:space="preserve"> réglée pour se déclencher </w:t>
            </w:r>
            <w:r>
              <w:rPr>
                <w:rFonts w:ascii="Times New Roman" w:hAnsi="Times New Roman" w:cs="Times New Roman"/>
                <w:lang w:val="fr-CA"/>
              </w:rPr>
              <w:t>à une valeur supérieure à</w:t>
            </w:r>
            <w:r w:rsidRPr="00A43E3C">
              <w:rPr>
                <w:rFonts w:ascii="Times New Roman" w:hAnsi="Times New Roman" w:cs="Times New Roman"/>
                <w:lang w:val="fr-CA"/>
              </w:rPr>
              <w:t xml:space="preserve"> la courbe appropriée de la figure 2. La liste doit </w:t>
            </w:r>
            <w:r>
              <w:rPr>
                <w:rFonts w:ascii="Times New Roman" w:hAnsi="Times New Roman" w:cs="Times New Roman"/>
                <w:lang w:val="fr-CA"/>
              </w:rPr>
              <w:t>comprendre</w:t>
            </w:r>
            <w:r w:rsidRPr="00A43E3C">
              <w:rPr>
                <w:rFonts w:ascii="Times New Roman" w:hAnsi="Times New Roman" w:cs="Times New Roman"/>
                <w:lang w:val="fr-CA"/>
              </w:rPr>
              <w:t xml:space="preserve"> les </w:t>
            </w:r>
            <w:r>
              <w:rPr>
                <w:rFonts w:ascii="Times New Roman" w:hAnsi="Times New Roman" w:cs="Times New Roman"/>
                <w:lang w:val="fr-CA"/>
              </w:rPr>
              <w:t>renseignements</w:t>
            </w:r>
            <w:r w:rsidRPr="00A43E3C">
              <w:rPr>
                <w:rFonts w:ascii="Times New Roman" w:hAnsi="Times New Roman" w:cs="Times New Roman"/>
                <w:lang w:val="fr-CA"/>
              </w:rPr>
              <w:t xml:space="preserve"> suivants </w:t>
            </w:r>
            <w:r>
              <w:rPr>
                <w:rFonts w:ascii="Times New Roman" w:hAnsi="Times New Roman" w:cs="Times New Roman"/>
                <w:lang w:val="fr-CA"/>
              </w:rPr>
              <w:t>sur</w:t>
            </w:r>
            <w:r w:rsidRPr="00A43E3C">
              <w:rPr>
                <w:rFonts w:ascii="Times New Roman" w:hAnsi="Times New Roman" w:cs="Times New Roman"/>
                <w:lang w:val="fr-CA"/>
              </w:rPr>
              <w:t xml:space="preserve"> chaque </w:t>
            </w:r>
            <w:r>
              <w:rPr>
                <w:rFonts w:ascii="Times New Roman" w:hAnsi="Times New Roman" w:cs="Times New Roman"/>
                <w:lang w:val="fr-CA"/>
              </w:rPr>
              <w:t>groupe de production</w:t>
            </w:r>
            <w:r w:rsidRPr="00A43E3C">
              <w:rPr>
                <w:rFonts w:ascii="Times New Roman" w:hAnsi="Times New Roman" w:cs="Times New Roman"/>
                <w:lang w:val="fr-CA"/>
              </w:rPr>
              <w:t>:</w:t>
            </w:r>
          </w:p>
          <w:p w14:paraId="6ED1961C" w14:textId="77777777" w:rsidR="00593D7B" w:rsidRPr="00C718C3" w:rsidRDefault="00593D7B" w:rsidP="003A03C5">
            <w:pPr>
              <w:pStyle w:val="Paragraphedeliste"/>
              <w:widowControl w:val="0"/>
              <w:numPr>
                <w:ilvl w:val="0"/>
                <w:numId w:val="23"/>
              </w:numPr>
              <w:jc w:val="both"/>
              <w:rPr>
                <w:rFonts w:ascii="Times New Roman" w:hAnsi="Times New Roman" w:cs="Times New Roman"/>
                <w:lang w:val="fr-CA"/>
              </w:rPr>
            </w:pPr>
            <w:r>
              <w:rPr>
                <w:rFonts w:ascii="Times New Roman" w:hAnsi="Times New Roman" w:cs="Times New Roman"/>
                <w:lang w:val="fr-CA"/>
              </w:rPr>
              <w:t>le n</w:t>
            </w:r>
            <w:r w:rsidRPr="00C718C3">
              <w:rPr>
                <w:rFonts w:ascii="Times New Roman" w:hAnsi="Times New Roman" w:cs="Times New Roman"/>
                <w:lang w:val="fr-CA"/>
              </w:rPr>
              <w:t xml:space="preserve">om du </w:t>
            </w:r>
            <w:r>
              <w:rPr>
                <w:rFonts w:ascii="Times New Roman" w:hAnsi="Times New Roman" w:cs="Times New Roman"/>
                <w:lang w:val="fr-CA"/>
              </w:rPr>
              <w:t>groupe de production</w:t>
            </w:r>
            <w:r w:rsidRPr="00C718C3">
              <w:rPr>
                <w:rFonts w:ascii="Times New Roman" w:hAnsi="Times New Roman" w:cs="Times New Roman"/>
                <w:lang w:val="fr-CA"/>
              </w:rPr>
              <w:t xml:space="preserve"> et </w:t>
            </w:r>
            <w:r>
              <w:rPr>
                <w:rFonts w:ascii="Times New Roman" w:hAnsi="Times New Roman" w:cs="Times New Roman"/>
                <w:lang w:val="fr-CA"/>
              </w:rPr>
              <w:t>sa puissance;</w:t>
            </w:r>
          </w:p>
          <w:p w14:paraId="7978B312" w14:textId="77777777" w:rsidR="00593D7B" w:rsidRPr="008E1D9E" w:rsidRDefault="00593D7B" w:rsidP="003A03C5">
            <w:pPr>
              <w:pStyle w:val="Paragraphedeliste"/>
              <w:widowControl w:val="0"/>
              <w:numPr>
                <w:ilvl w:val="0"/>
                <w:numId w:val="23"/>
              </w:numPr>
              <w:jc w:val="both"/>
              <w:rPr>
                <w:rFonts w:ascii="Times New Roman" w:hAnsi="Times New Roman" w:cs="Times New Roman"/>
                <w:lang w:val="fr-CA"/>
              </w:rPr>
            </w:pPr>
            <w:r>
              <w:rPr>
                <w:rFonts w:ascii="Times New Roman" w:hAnsi="Times New Roman" w:cs="Times New Roman"/>
                <w:lang w:val="fr-CA"/>
              </w:rPr>
              <w:t>les réglages</w:t>
            </w:r>
            <w:r w:rsidRPr="008E1D9E">
              <w:rPr>
                <w:rFonts w:ascii="Times New Roman" w:hAnsi="Times New Roman" w:cs="Times New Roman"/>
                <w:lang w:val="fr-CA"/>
              </w:rPr>
              <w:t xml:space="preserve"> de déclenchement </w:t>
            </w:r>
            <w:r>
              <w:rPr>
                <w:rFonts w:ascii="Times New Roman" w:hAnsi="Times New Roman" w:cs="Times New Roman"/>
                <w:lang w:val="fr-CA"/>
              </w:rPr>
              <w:t>en</w:t>
            </w:r>
            <w:r w:rsidRPr="008E1D9E">
              <w:rPr>
                <w:rFonts w:ascii="Times New Roman" w:hAnsi="Times New Roman" w:cs="Times New Roman"/>
                <w:lang w:val="fr-CA"/>
              </w:rPr>
              <w:t xml:space="preserve"> sous-fréquence, y compris les consigne</w:t>
            </w:r>
            <w:r>
              <w:rPr>
                <w:rFonts w:ascii="Times New Roman" w:hAnsi="Times New Roman" w:cs="Times New Roman"/>
                <w:lang w:val="fr-CA"/>
              </w:rPr>
              <w:t>s</w:t>
            </w:r>
            <w:r w:rsidRPr="008E1D9E">
              <w:rPr>
                <w:rFonts w:ascii="Times New Roman" w:hAnsi="Times New Roman" w:cs="Times New Roman"/>
                <w:lang w:val="fr-CA"/>
              </w:rPr>
              <w:t xml:space="preserve"> de fréquence et l</w:t>
            </w:r>
            <w:r>
              <w:rPr>
                <w:rFonts w:ascii="Times New Roman" w:hAnsi="Times New Roman" w:cs="Times New Roman"/>
                <w:lang w:val="fr-CA"/>
              </w:rPr>
              <w:t>a</w:t>
            </w:r>
            <w:r w:rsidRPr="008E1D9E">
              <w:rPr>
                <w:rFonts w:ascii="Times New Roman" w:hAnsi="Times New Roman" w:cs="Times New Roman"/>
                <w:lang w:val="fr-CA"/>
              </w:rPr>
              <w:t xml:space="preserve"> temporisation</w:t>
            </w:r>
            <w:r>
              <w:rPr>
                <w:rFonts w:ascii="Times New Roman" w:hAnsi="Times New Roman" w:cs="Times New Roman"/>
                <w:lang w:val="fr-CA"/>
              </w:rPr>
              <w:t xml:space="preserve"> correspondante</w:t>
            </w:r>
            <w:r w:rsidRPr="008E1D9E">
              <w:rPr>
                <w:rFonts w:ascii="Times New Roman" w:hAnsi="Times New Roman" w:cs="Times New Roman"/>
                <w:lang w:val="fr-CA"/>
              </w:rPr>
              <w:t>;</w:t>
            </w:r>
          </w:p>
          <w:p w14:paraId="267A9FF8" w14:textId="77777777" w:rsidR="00593D7B" w:rsidRPr="008E1D9E" w:rsidRDefault="00593D7B" w:rsidP="003A03C5">
            <w:pPr>
              <w:pStyle w:val="Paragraphedeliste"/>
              <w:widowControl w:val="0"/>
              <w:numPr>
                <w:ilvl w:val="0"/>
                <w:numId w:val="23"/>
              </w:numPr>
              <w:jc w:val="both"/>
              <w:rPr>
                <w:rFonts w:ascii="Times New Roman" w:hAnsi="Times New Roman" w:cs="Times New Roman"/>
                <w:b/>
                <w:bCs/>
                <w:lang w:val="fr-CA"/>
              </w:rPr>
            </w:pPr>
            <w:r>
              <w:rPr>
                <w:rFonts w:ascii="Times New Roman" w:hAnsi="Times New Roman" w:cs="Times New Roman"/>
                <w:lang w:val="fr-CA"/>
              </w:rPr>
              <w:t>l’e</w:t>
            </w:r>
            <w:r w:rsidRPr="008E1D9E">
              <w:rPr>
                <w:rFonts w:ascii="Times New Roman" w:hAnsi="Times New Roman" w:cs="Times New Roman"/>
                <w:lang w:val="fr-CA"/>
              </w:rPr>
              <w:t xml:space="preserve">mplacement physique et électrique </w:t>
            </w:r>
            <w:r>
              <w:rPr>
                <w:rFonts w:ascii="Times New Roman" w:hAnsi="Times New Roman" w:cs="Times New Roman"/>
                <w:lang w:val="fr-CA"/>
              </w:rPr>
              <w:t>du groupe</w:t>
            </w:r>
            <w:r w:rsidRPr="008E1D9E">
              <w:rPr>
                <w:rFonts w:ascii="Times New Roman" w:hAnsi="Times New Roman" w:cs="Times New Roman"/>
                <w:lang w:val="fr-CA"/>
              </w:rPr>
              <w:t>;</w:t>
            </w:r>
          </w:p>
          <w:p w14:paraId="4957AC42" w14:textId="77777777" w:rsidR="00593D7B" w:rsidRPr="008E1D9E" w:rsidRDefault="00593D7B" w:rsidP="003A03C5">
            <w:pPr>
              <w:pStyle w:val="Paragraphedeliste"/>
              <w:widowControl w:val="0"/>
              <w:numPr>
                <w:ilvl w:val="0"/>
                <w:numId w:val="23"/>
              </w:numPr>
              <w:jc w:val="both"/>
              <w:rPr>
                <w:rFonts w:ascii="Times New Roman" w:hAnsi="Times New Roman" w:cs="Times New Roman"/>
                <w:b/>
                <w:bCs/>
                <w:lang w:val="fr-CA"/>
              </w:rPr>
            </w:pPr>
            <w:r>
              <w:rPr>
                <w:rFonts w:ascii="Times New Roman" w:hAnsi="Times New Roman" w:cs="Times New Roman"/>
                <w:lang w:val="fr-CA"/>
              </w:rPr>
              <w:t>t</w:t>
            </w:r>
            <w:r w:rsidRPr="008E1D9E">
              <w:rPr>
                <w:rFonts w:ascii="Times New Roman" w:hAnsi="Times New Roman" w:cs="Times New Roman"/>
                <w:lang w:val="fr-CA"/>
              </w:rPr>
              <w:t xml:space="preserve">ous les îlots </w:t>
            </w:r>
            <w:r>
              <w:rPr>
                <w:rFonts w:ascii="Times New Roman" w:hAnsi="Times New Roman" w:cs="Times New Roman"/>
                <w:lang w:val="fr-CA"/>
              </w:rPr>
              <w:t>au sein desquels</w:t>
            </w:r>
            <w:r w:rsidRPr="008E1D9E">
              <w:rPr>
                <w:rFonts w:ascii="Times New Roman" w:hAnsi="Times New Roman" w:cs="Times New Roman"/>
                <w:lang w:val="fr-CA"/>
              </w:rPr>
              <w:t xml:space="preserve"> </w:t>
            </w:r>
            <w:r>
              <w:rPr>
                <w:rFonts w:ascii="Times New Roman" w:hAnsi="Times New Roman" w:cs="Times New Roman"/>
                <w:lang w:val="fr-CA"/>
              </w:rPr>
              <w:t>le groupe</w:t>
            </w:r>
            <w:r w:rsidRPr="008E1D9E">
              <w:rPr>
                <w:rFonts w:ascii="Times New Roman" w:hAnsi="Times New Roman" w:cs="Times New Roman"/>
                <w:lang w:val="fr-CA"/>
              </w:rPr>
              <w:t xml:space="preserve"> peut </w:t>
            </w:r>
            <w:r>
              <w:rPr>
                <w:rFonts w:ascii="Times New Roman" w:hAnsi="Times New Roman" w:cs="Times New Roman"/>
                <w:lang w:val="fr-CA"/>
              </w:rPr>
              <w:t>être en service</w:t>
            </w:r>
            <w:r>
              <w:rPr>
                <w:rFonts w:ascii="Times New Roman" w:hAnsi="Times New Roman" w:cs="Times New Roman"/>
                <w:b/>
                <w:bCs/>
                <w:lang w:val="fr-CA"/>
              </w:rPr>
              <w:t>.</w:t>
            </w:r>
          </w:p>
        </w:tc>
      </w:tr>
      <w:tr w:rsidR="00593D7B" w:rsidRPr="00F34710" w14:paraId="4C5A4E78" w14:textId="77777777" w:rsidTr="00842F7D">
        <w:tc>
          <w:tcPr>
            <w:tcW w:w="11016" w:type="dxa"/>
            <w:gridSpan w:val="2"/>
            <w:shd w:val="clear" w:color="auto" w:fill="DCDCFF"/>
          </w:tcPr>
          <w:p w14:paraId="7703F072" w14:textId="77777777" w:rsidR="00593D7B" w:rsidRDefault="00593D7B" w:rsidP="00842F7D">
            <w:pPr>
              <w:widowControl w:val="0"/>
              <w:tabs>
                <w:tab w:val="left" w:pos="0"/>
                <w:tab w:val="left" w:pos="900"/>
                <w:tab w:val="left" w:pos="6360"/>
              </w:tabs>
              <w:jc w:val="both"/>
              <w:rPr>
                <w:rFonts w:ascii="Times New Roman" w:hAnsi="Times New Roman" w:cs="Times New Roman"/>
                <w:bCs/>
                <w:lang w:val="fr-CA"/>
              </w:rPr>
            </w:pPr>
            <w:r w:rsidRPr="00C718C3">
              <w:rPr>
                <w:rFonts w:ascii="Times New Roman" w:hAnsi="Times New Roman" w:cs="Times New Roman"/>
                <w:bCs/>
                <w:lang w:val="fr-CA"/>
              </w:rPr>
              <w:t>Appliqué les critères décrits dans l</w:t>
            </w:r>
            <w:r>
              <w:rPr>
                <w:rFonts w:ascii="Times New Roman" w:hAnsi="Times New Roman" w:cs="Times New Roman"/>
                <w:bCs/>
                <w:lang w:val="fr-CA"/>
              </w:rPr>
              <w:t>’</w:t>
            </w:r>
            <w:r w:rsidRPr="00C718C3">
              <w:rPr>
                <w:rFonts w:ascii="Times New Roman" w:hAnsi="Times New Roman" w:cs="Times New Roman"/>
                <w:bCs/>
                <w:lang w:val="fr-CA"/>
              </w:rPr>
              <w:t>annexe A pour déterminer le délestage compen</w:t>
            </w:r>
            <w:r>
              <w:rPr>
                <w:rFonts w:ascii="Times New Roman" w:hAnsi="Times New Roman" w:cs="Times New Roman"/>
                <w:bCs/>
                <w:lang w:val="fr-CA"/>
              </w:rPr>
              <w:t>satoire requis dans l’exigence E13, alinéa 13.3 pour les groupe</w:t>
            </w:r>
            <w:r w:rsidRPr="00C718C3">
              <w:rPr>
                <w:rFonts w:ascii="Times New Roman" w:hAnsi="Times New Roman" w:cs="Times New Roman"/>
                <w:bCs/>
                <w:lang w:val="fr-CA"/>
              </w:rPr>
              <w:t xml:space="preserve">s de production dans </w:t>
            </w:r>
            <w:r>
              <w:rPr>
                <w:rFonts w:ascii="Times New Roman" w:hAnsi="Times New Roman" w:cs="Times New Roman"/>
                <w:bCs/>
                <w:lang w:val="fr-CA"/>
              </w:rPr>
              <w:t>sa</w:t>
            </w:r>
            <w:r w:rsidRPr="00C718C3">
              <w:rPr>
                <w:rFonts w:ascii="Times New Roman" w:hAnsi="Times New Roman" w:cs="Times New Roman"/>
                <w:bCs/>
                <w:lang w:val="fr-CA"/>
              </w:rPr>
              <w:t xml:space="preserve"> zone </w:t>
            </w:r>
            <w:r>
              <w:rPr>
                <w:rFonts w:ascii="Times New Roman" w:hAnsi="Times New Roman" w:cs="Times New Roman"/>
                <w:bCs/>
                <w:lang w:val="fr-CA"/>
              </w:rPr>
              <w:t xml:space="preserve">du </w:t>
            </w:r>
            <w:r w:rsidRPr="00C718C3">
              <w:rPr>
                <w:rFonts w:ascii="Times New Roman" w:hAnsi="Times New Roman" w:cs="Times New Roman"/>
                <w:bCs/>
                <w:lang w:val="fr-CA"/>
              </w:rPr>
              <w:t xml:space="preserve">NPCC. Les </w:t>
            </w:r>
            <w:r>
              <w:rPr>
                <w:rFonts w:ascii="Times New Roman" w:hAnsi="Times New Roman" w:cs="Times New Roman"/>
                <w:bCs/>
                <w:lang w:val="fr-CA"/>
              </w:rPr>
              <w:t>pièces justificatives</w:t>
            </w:r>
            <w:r w:rsidRPr="00C718C3">
              <w:rPr>
                <w:rFonts w:ascii="Times New Roman" w:hAnsi="Times New Roman" w:cs="Times New Roman"/>
                <w:bCs/>
                <w:lang w:val="fr-CA"/>
              </w:rPr>
              <w:t xml:space="preserve"> doivent </w:t>
            </w:r>
            <w:r>
              <w:rPr>
                <w:rFonts w:ascii="Times New Roman" w:hAnsi="Times New Roman" w:cs="Times New Roman"/>
                <w:bCs/>
                <w:lang w:val="fr-CA"/>
              </w:rPr>
              <w:t>attester</w:t>
            </w:r>
            <w:r w:rsidRPr="00C718C3">
              <w:rPr>
                <w:rFonts w:ascii="Times New Roman" w:hAnsi="Times New Roman" w:cs="Times New Roman"/>
                <w:bCs/>
                <w:lang w:val="fr-CA"/>
              </w:rPr>
              <w:t xml:space="preserve"> que le délestage compensatoire est:</w:t>
            </w:r>
          </w:p>
          <w:p w14:paraId="6D2C4E15" w14:textId="77777777" w:rsidR="00593D7B" w:rsidRPr="00C718C3" w:rsidRDefault="00593D7B" w:rsidP="003A03C5">
            <w:pPr>
              <w:pStyle w:val="Paragraphedeliste"/>
              <w:widowControl w:val="0"/>
              <w:numPr>
                <w:ilvl w:val="0"/>
                <w:numId w:val="24"/>
              </w:numPr>
              <w:jc w:val="both"/>
              <w:rPr>
                <w:rFonts w:ascii="Times New Roman" w:hAnsi="Times New Roman" w:cs="Times New Roman"/>
                <w:lang w:val="fr-CA"/>
              </w:rPr>
            </w:pPr>
            <w:r>
              <w:rPr>
                <w:rFonts w:ascii="Times New Roman" w:hAnsi="Times New Roman" w:cs="Times New Roman"/>
                <w:lang w:val="fr-CA"/>
              </w:rPr>
              <w:t>Assuré</w:t>
            </w:r>
            <w:r w:rsidRPr="00C718C3">
              <w:rPr>
                <w:rFonts w:ascii="Times New Roman" w:hAnsi="Times New Roman" w:cs="Times New Roman"/>
                <w:lang w:val="fr-CA"/>
              </w:rPr>
              <w:t xml:space="preserve"> par le </w:t>
            </w:r>
            <w:r>
              <w:rPr>
                <w:rFonts w:ascii="Times New Roman" w:hAnsi="Times New Roman" w:cs="Times New Roman"/>
                <w:i/>
                <w:lang w:val="fr-CA"/>
              </w:rPr>
              <w:t>distributeur</w:t>
            </w:r>
            <w:r>
              <w:rPr>
                <w:rFonts w:ascii="Times New Roman" w:hAnsi="Times New Roman" w:cs="Times New Roman"/>
                <w:lang w:val="fr-CA"/>
              </w:rPr>
              <w:t xml:space="preserve"> ou le </w:t>
            </w:r>
            <w:r w:rsidRPr="00C718C3">
              <w:rPr>
                <w:rFonts w:ascii="Times New Roman" w:hAnsi="Times New Roman" w:cs="Times New Roman"/>
                <w:i/>
                <w:lang w:val="fr-CA"/>
              </w:rPr>
              <w:t>propriétaire d’installation de transport</w:t>
            </w:r>
            <w:r w:rsidRPr="00C718C3">
              <w:rPr>
                <w:rFonts w:ascii="Times New Roman" w:hAnsi="Times New Roman" w:cs="Times New Roman"/>
                <w:lang w:val="fr-CA"/>
              </w:rPr>
              <w:t xml:space="preserve"> en Ontario et dans les provinces maritimes et s</w:t>
            </w:r>
            <w:r>
              <w:rPr>
                <w:rFonts w:ascii="Times New Roman" w:hAnsi="Times New Roman" w:cs="Times New Roman"/>
                <w:lang w:val="fr-CA"/>
              </w:rPr>
              <w:t>’</w:t>
            </w:r>
            <w:r w:rsidRPr="00C718C3">
              <w:rPr>
                <w:rFonts w:ascii="Times New Roman" w:hAnsi="Times New Roman" w:cs="Times New Roman"/>
                <w:lang w:val="fr-CA"/>
              </w:rPr>
              <w:t xml:space="preserve">ajoute </w:t>
            </w:r>
            <w:r>
              <w:rPr>
                <w:rFonts w:ascii="Times New Roman" w:hAnsi="Times New Roman" w:cs="Times New Roman"/>
                <w:lang w:val="fr-CA"/>
              </w:rPr>
              <w:t xml:space="preserve">à la charge </w:t>
            </w:r>
            <w:r w:rsidRPr="00C718C3">
              <w:rPr>
                <w:rFonts w:ascii="Times New Roman" w:hAnsi="Times New Roman" w:cs="Times New Roman"/>
                <w:lang w:val="fr-CA"/>
              </w:rPr>
              <w:t xml:space="preserve">que le </w:t>
            </w:r>
            <w:r>
              <w:rPr>
                <w:rFonts w:ascii="Times New Roman" w:hAnsi="Times New Roman" w:cs="Times New Roman"/>
                <w:i/>
                <w:lang w:val="fr-CA"/>
              </w:rPr>
              <w:t>distributeur</w:t>
            </w:r>
            <w:r w:rsidRPr="00C718C3">
              <w:rPr>
                <w:rFonts w:ascii="Times New Roman" w:hAnsi="Times New Roman" w:cs="Times New Roman"/>
                <w:lang w:val="fr-CA"/>
              </w:rPr>
              <w:t xml:space="preserve"> ou le </w:t>
            </w:r>
            <w:r w:rsidRPr="00C718C3">
              <w:rPr>
                <w:rFonts w:ascii="Times New Roman" w:hAnsi="Times New Roman" w:cs="Times New Roman"/>
                <w:i/>
                <w:lang w:val="fr-CA"/>
              </w:rPr>
              <w:t>propriétaire d’installation de transport</w:t>
            </w:r>
            <w:r w:rsidRPr="00C718C3">
              <w:rPr>
                <w:rFonts w:ascii="Times New Roman" w:hAnsi="Times New Roman" w:cs="Times New Roman"/>
                <w:lang w:val="fr-CA"/>
              </w:rPr>
              <w:t xml:space="preserve"> </w:t>
            </w:r>
            <w:r>
              <w:rPr>
                <w:rFonts w:ascii="Times New Roman" w:hAnsi="Times New Roman" w:cs="Times New Roman"/>
                <w:lang w:val="fr-CA"/>
              </w:rPr>
              <w:t>doit</w:t>
            </w:r>
            <w:r w:rsidRPr="00C718C3">
              <w:rPr>
                <w:rFonts w:ascii="Times New Roman" w:hAnsi="Times New Roman" w:cs="Times New Roman"/>
                <w:lang w:val="fr-CA"/>
              </w:rPr>
              <w:t xml:space="preserve"> </w:t>
            </w:r>
            <w:r>
              <w:rPr>
                <w:rFonts w:ascii="Times New Roman" w:hAnsi="Times New Roman" w:cs="Times New Roman"/>
                <w:lang w:val="fr-CA"/>
              </w:rPr>
              <w:t>délester conformément à l’exigence E</w:t>
            </w:r>
            <w:r w:rsidRPr="00C718C3">
              <w:rPr>
                <w:rFonts w:ascii="Times New Roman" w:hAnsi="Times New Roman" w:cs="Times New Roman"/>
                <w:lang w:val="fr-CA"/>
              </w:rPr>
              <w:t>4.</w:t>
            </w:r>
          </w:p>
          <w:p w14:paraId="57BC6175" w14:textId="77777777" w:rsidR="00593D7B" w:rsidRPr="00C718C3" w:rsidRDefault="00593D7B" w:rsidP="003A03C5">
            <w:pPr>
              <w:pStyle w:val="Paragraphedeliste"/>
              <w:widowControl w:val="0"/>
              <w:numPr>
                <w:ilvl w:val="0"/>
                <w:numId w:val="24"/>
              </w:numPr>
              <w:jc w:val="both"/>
              <w:rPr>
                <w:rFonts w:ascii="Times New Roman" w:hAnsi="Times New Roman" w:cs="Times New Roman"/>
                <w:lang w:val="fr-CA"/>
              </w:rPr>
            </w:pPr>
            <w:r>
              <w:rPr>
                <w:rFonts w:ascii="Times New Roman" w:hAnsi="Times New Roman" w:cs="Times New Roman"/>
                <w:lang w:val="fr-CA"/>
              </w:rPr>
              <w:t>Assuré au stade</w:t>
            </w:r>
            <w:r w:rsidRPr="00C718C3">
              <w:rPr>
                <w:rFonts w:ascii="Times New Roman" w:hAnsi="Times New Roman" w:cs="Times New Roman"/>
                <w:lang w:val="fr-CA"/>
              </w:rPr>
              <w:t xml:space="preserve"> du programme </w:t>
            </w:r>
            <w:r>
              <w:rPr>
                <w:rFonts w:ascii="Times New Roman" w:hAnsi="Times New Roman" w:cs="Times New Roman"/>
                <w:lang w:val="fr-CA"/>
              </w:rPr>
              <w:t>de DSF</w:t>
            </w:r>
            <w:r w:rsidRPr="00C718C3">
              <w:rPr>
                <w:rFonts w:ascii="Times New Roman" w:hAnsi="Times New Roman" w:cs="Times New Roman"/>
                <w:lang w:val="fr-CA"/>
              </w:rPr>
              <w:t xml:space="preserve"> (ou </w:t>
            </w:r>
            <w:r>
              <w:rPr>
                <w:rFonts w:ascii="Times New Roman" w:hAnsi="Times New Roman" w:cs="Times New Roman"/>
                <w:lang w:val="fr-CA"/>
              </w:rPr>
              <w:t xml:space="preserve">aux </w:t>
            </w:r>
            <w:r w:rsidRPr="00C718C3">
              <w:rPr>
                <w:rFonts w:ascii="Times New Roman" w:hAnsi="Times New Roman" w:cs="Times New Roman"/>
                <w:lang w:val="fr-CA"/>
              </w:rPr>
              <w:t>seuil</w:t>
            </w:r>
            <w:r>
              <w:rPr>
                <w:rFonts w:ascii="Times New Roman" w:hAnsi="Times New Roman" w:cs="Times New Roman"/>
                <w:lang w:val="fr-CA"/>
              </w:rPr>
              <w:t>s associés aux différents stades</w:t>
            </w:r>
            <w:r w:rsidRPr="00C718C3">
              <w:rPr>
                <w:rFonts w:ascii="Times New Roman" w:hAnsi="Times New Roman" w:cs="Times New Roman"/>
                <w:lang w:val="fr-CA"/>
              </w:rPr>
              <w:t xml:space="preserve"> pour le Québec) </w:t>
            </w:r>
            <w:r>
              <w:rPr>
                <w:rFonts w:ascii="Times New Roman" w:hAnsi="Times New Roman" w:cs="Times New Roman"/>
                <w:lang w:val="fr-CA"/>
              </w:rPr>
              <w:t>dont</w:t>
            </w:r>
            <w:r w:rsidRPr="00C718C3">
              <w:rPr>
                <w:rFonts w:ascii="Times New Roman" w:hAnsi="Times New Roman" w:cs="Times New Roman"/>
                <w:lang w:val="fr-CA"/>
              </w:rPr>
              <w:t xml:space="preserve"> </w:t>
            </w:r>
            <w:r>
              <w:rPr>
                <w:rFonts w:ascii="Times New Roman" w:hAnsi="Times New Roman" w:cs="Times New Roman"/>
                <w:lang w:val="fr-CA"/>
              </w:rPr>
              <w:t>le</w:t>
            </w:r>
            <w:r w:rsidRPr="00C718C3">
              <w:rPr>
                <w:rFonts w:ascii="Times New Roman" w:hAnsi="Times New Roman" w:cs="Times New Roman"/>
                <w:lang w:val="fr-CA"/>
              </w:rPr>
              <w:t xml:space="preserve"> réglage de seuil de fréquence correspond à la fréquence la plus élevée à laquelle le </w:t>
            </w:r>
            <w:r>
              <w:rPr>
                <w:rFonts w:ascii="Times New Roman" w:hAnsi="Times New Roman" w:cs="Times New Roman"/>
                <w:lang w:val="fr-CA"/>
              </w:rPr>
              <w:t>groupe de production</w:t>
            </w:r>
            <w:r w:rsidRPr="00C718C3">
              <w:rPr>
                <w:rFonts w:ascii="Times New Roman" w:hAnsi="Times New Roman" w:cs="Times New Roman"/>
                <w:lang w:val="fr-CA"/>
              </w:rPr>
              <w:t xml:space="preserve"> en question </w:t>
            </w:r>
            <w:r>
              <w:rPr>
                <w:rFonts w:ascii="Times New Roman" w:hAnsi="Times New Roman" w:cs="Times New Roman"/>
                <w:lang w:val="fr-CA"/>
              </w:rPr>
              <w:t xml:space="preserve">peut se </w:t>
            </w:r>
            <w:r w:rsidRPr="00C718C3">
              <w:rPr>
                <w:rFonts w:ascii="Times New Roman" w:hAnsi="Times New Roman" w:cs="Times New Roman"/>
                <w:lang w:val="fr-CA"/>
              </w:rPr>
              <w:t xml:space="preserve">déclencher au-dessus de la courbe appropriée de la figure 2 </w:t>
            </w:r>
            <w:r>
              <w:rPr>
                <w:rFonts w:ascii="Times New Roman" w:hAnsi="Times New Roman" w:cs="Times New Roman"/>
                <w:lang w:val="fr-CA"/>
              </w:rPr>
              <w:t xml:space="preserve">pendant </w:t>
            </w:r>
            <w:r w:rsidRPr="00C718C3">
              <w:rPr>
                <w:rFonts w:ascii="Times New Roman" w:hAnsi="Times New Roman" w:cs="Times New Roman"/>
                <w:lang w:val="fr-CA"/>
              </w:rPr>
              <w:t xml:space="preserve">un </w:t>
            </w:r>
            <w:r>
              <w:rPr>
                <w:rFonts w:ascii="Times New Roman" w:hAnsi="Times New Roman" w:cs="Times New Roman"/>
                <w:lang w:val="fr-CA"/>
              </w:rPr>
              <w:t>incident</w:t>
            </w:r>
            <w:r w:rsidRPr="00C718C3">
              <w:rPr>
                <w:rFonts w:ascii="Times New Roman" w:hAnsi="Times New Roman" w:cs="Times New Roman"/>
                <w:lang w:val="fr-CA"/>
              </w:rPr>
              <w:t xml:space="preserve"> de sous-fréquence. Si la fréquence la plus élevée à laquelle le </w:t>
            </w:r>
            <w:r>
              <w:rPr>
                <w:rFonts w:ascii="Times New Roman" w:hAnsi="Times New Roman" w:cs="Times New Roman"/>
                <w:lang w:val="fr-CA"/>
              </w:rPr>
              <w:t>groupe peut</w:t>
            </w:r>
            <w:r w:rsidRPr="00C718C3">
              <w:rPr>
                <w:rFonts w:ascii="Times New Roman" w:hAnsi="Times New Roman" w:cs="Times New Roman"/>
                <w:lang w:val="fr-CA"/>
              </w:rPr>
              <w:t xml:space="preserve"> se déclencher au-dessus de la courbe appropriée de la figure 2 ne correspond pas à un réglage de seuil </w:t>
            </w:r>
            <w:r>
              <w:rPr>
                <w:rFonts w:ascii="Times New Roman" w:hAnsi="Times New Roman" w:cs="Times New Roman"/>
                <w:lang w:val="fr-CA"/>
              </w:rPr>
              <w:t>particulier d’un stade</w:t>
            </w:r>
            <w:r w:rsidRPr="00C718C3">
              <w:rPr>
                <w:rFonts w:ascii="Times New Roman" w:hAnsi="Times New Roman" w:cs="Times New Roman"/>
                <w:lang w:val="fr-CA"/>
              </w:rPr>
              <w:t xml:space="preserve"> d</w:t>
            </w:r>
            <w:r>
              <w:rPr>
                <w:rFonts w:ascii="Times New Roman" w:hAnsi="Times New Roman" w:cs="Times New Roman"/>
                <w:lang w:val="fr-CA"/>
              </w:rPr>
              <w:t>u</w:t>
            </w:r>
            <w:r w:rsidRPr="00C718C3">
              <w:rPr>
                <w:rFonts w:ascii="Times New Roman" w:hAnsi="Times New Roman" w:cs="Times New Roman"/>
                <w:lang w:val="fr-CA"/>
              </w:rPr>
              <w:t xml:space="preserve"> programme </w:t>
            </w:r>
            <w:r>
              <w:rPr>
                <w:rFonts w:ascii="Times New Roman" w:hAnsi="Times New Roman" w:cs="Times New Roman"/>
                <w:lang w:val="fr-CA"/>
              </w:rPr>
              <w:t>de DSF</w:t>
            </w:r>
            <w:r w:rsidRPr="00C718C3">
              <w:rPr>
                <w:rFonts w:ascii="Times New Roman" w:hAnsi="Times New Roman" w:cs="Times New Roman"/>
                <w:lang w:val="fr-CA"/>
              </w:rPr>
              <w:t xml:space="preserve">, </w:t>
            </w:r>
            <w:r>
              <w:rPr>
                <w:rFonts w:ascii="Times New Roman" w:hAnsi="Times New Roman" w:cs="Times New Roman"/>
                <w:lang w:val="fr-CA"/>
              </w:rPr>
              <w:t xml:space="preserve">alors </w:t>
            </w:r>
            <w:r w:rsidRPr="00C718C3">
              <w:rPr>
                <w:rFonts w:ascii="Times New Roman" w:hAnsi="Times New Roman" w:cs="Times New Roman"/>
                <w:lang w:val="fr-CA"/>
              </w:rPr>
              <w:t xml:space="preserve">le délestage compensatoire </w:t>
            </w:r>
            <w:r>
              <w:rPr>
                <w:rFonts w:ascii="Times New Roman" w:hAnsi="Times New Roman" w:cs="Times New Roman"/>
                <w:lang w:val="fr-CA"/>
              </w:rPr>
              <w:t>doit être</w:t>
            </w:r>
            <w:r w:rsidRPr="00C718C3">
              <w:rPr>
                <w:rFonts w:ascii="Times New Roman" w:hAnsi="Times New Roman" w:cs="Times New Roman"/>
                <w:lang w:val="fr-CA"/>
              </w:rPr>
              <w:t xml:space="preserve"> </w:t>
            </w:r>
            <w:r>
              <w:rPr>
                <w:rFonts w:ascii="Times New Roman" w:hAnsi="Times New Roman" w:cs="Times New Roman"/>
                <w:lang w:val="fr-CA"/>
              </w:rPr>
              <w:t>assuré</w:t>
            </w:r>
            <w:r w:rsidRPr="00C718C3">
              <w:rPr>
                <w:rFonts w:ascii="Times New Roman" w:hAnsi="Times New Roman" w:cs="Times New Roman"/>
                <w:lang w:val="fr-CA"/>
              </w:rPr>
              <w:t xml:space="preserve"> </w:t>
            </w:r>
            <w:r>
              <w:rPr>
                <w:rFonts w:ascii="Times New Roman" w:hAnsi="Times New Roman" w:cs="Times New Roman"/>
                <w:lang w:val="fr-CA"/>
              </w:rPr>
              <w:t xml:space="preserve">au stade </w:t>
            </w:r>
            <w:r w:rsidRPr="00C718C3">
              <w:rPr>
                <w:rFonts w:ascii="Times New Roman" w:hAnsi="Times New Roman" w:cs="Times New Roman"/>
                <w:lang w:val="fr-CA"/>
              </w:rPr>
              <w:t>d</w:t>
            </w:r>
            <w:r>
              <w:rPr>
                <w:rFonts w:ascii="Times New Roman" w:hAnsi="Times New Roman" w:cs="Times New Roman"/>
                <w:lang w:val="fr-CA"/>
              </w:rPr>
              <w:t>u</w:t>
            </w:r>
            <w:r w:rsidRPr="00C718C3">
              <w:rPr>
                <w:rFonts w:ascii="Times New Roman" w:hAnsi="Times New Roman" w:cs="Times New Roman"/>
                <w:lang w:val="fr-CA"/>
              </w:rPr>
              <w:t xml:space="preserve"> programme </w:t>
            </w:r>
            <w:r>
              <w:rPr>
                <w:rFonts w:ascii="Times New Roman" w:hAnsi="Times New Roman" w:cs="Times New Roman"/>
                <w:lang w:val="fr-CA"/>
              </w:rPr>
              <w:t>de DSF</w:t>
            </w:r>
            <w:r w:rsidRPr="00C718C3">
              <w:rPr>
                <w:rFonts w:ascii="Times New Roman" w:hAnsi="Times New Roman" w:cs="Times New Roman"/>
                <w:lang w:val="fr-CA"/>
              </w:rPr>
              <w:t xml:space="preserve"> </w:t>
            </w:r>
            <w:r>
              <w:rPr>
                <w:rFonts w:ascii="Times New Roman" w:hAnsi="Times New Roman" w:cs="Times New Roman"/>
                <w:lang w:val="fr-CA"/>
              </w:rPr>
              <w:t>dont</w:t>
            </w:r>
            <w:r w:rsidRPr="00C718C3">
              <w:rPr>
                <w:rFonts w:ascii="Times New Roman" w:hAnsi="Times New Roman" w:cs="Times New Roman"/>
                <w:lang w:val="fr-CA"/>
              </w:rPr>
              <w:t xml:space="preserve"> </w:t>
            </w:r>
            <w:r>
              <w:rPr>
                <w:rFonts w:ascii="Times New Roman" w:hAnsi="Times New Roman" w:cs="Times New Roman"/>
                <w:lang w:val="fr-CA"/>
              </w:rPr>
              <w:t>le</w:t>
            </w:r>
            <w:r w:rsidRPr="00C718C3">
              <w:rPr>
                <w:rFonts w:ascii="Times New Roman" w:hAnsi="Times New Roman" w:cs="Times New Roman"/>
                <w:lang w:val="fr-CA"/>
              </w:rPr>
              <w:t xml:space="preserve"> réglage de seuil de fréquence </w:t>
            </w:r>
            <w:r>
              <w:rPr>
                <w:rFonts w:ascii="Times New Roman" w:hAnsi="Times New Roman" w:cs="Times New Roman"/>
                <w:lang w:val="fr-CA"/>
              </w:rPr>
              <w:t xml:space="preserve">est </w:t>
            </w:r>
            <w:r w:rsidRPr="00C718C3">
              <w:rPr>
                <w:rFonts w:ascii="Times New Roman" w:hAnsi="Times New Roman" w:cs="Times New Roman"/>
                <w:lang w:val="fr-CA"/>
              </w:rPr>
              <w:t xml:space="preserve">supérieur à la fréquence la plus élevée à laquelle le </w:t>
            </w:r>
            <w:r>
              <w:rPr>
                <w:rFonts w:ascii="Times New Roman" w:hAnsi="Times New Roman" w:cs="Times New Roman"/>
                <w:lang w:val="fr-CA"/>
              </w:rPr>
              <w:t>groupe en question peut</w:t>
            </w:r>
            <w:r w:rsidRPr="00C718C3">
              <w:rPr>
                <w:rFonts w:ascii="Times New Roman" w:hAnsi="Times New Roman" w:cs="Times New Roman"/>
                <w:lang w:val="fr-CA"/>
              </w:rPr>
              <w:t xml:space="preserve"> se déclencher au-dessus de la courbe appropriée de la figure 2.</w:t>
            </w:r>
          </w:p>
          <w:p w14:paraId="70F399A5" w14:textId="77777777" w:rsidR="00593D7B" w:rsidRPr="00560DE4" w:rsidRDefault="00593D7B" w:rsidP="003A03C5">
            <w:pPr>
              <w:pStyle w:val="Paragraphedeliste"/>
              <w:widowControl w:val="0"/>
              <w:numPr>
                <w:ilvl w:val="0"/>
                <w:numId w:val="24"/>
              </w:numPr>
              <w:tabs>
                <w:tab w:val="left" w:pos="0"/>
                <w:tab w:val="left" w:pos="900"/>
                <w:tab w:val="left" w:pos="6360"/>
              </w:tabs>
              <w:jc w:val="both"/>
              <w:rPr>
                <w:rFonts w:ascii="Times New Roman" w:hAnsi="Times New Roman" w:cs="Times New Roman"/>
                <w:bCs/>
                <w:lang w:val="fr-CA"/>
              </w:rPr>
            </w:pPr>
            <w:r>
              <w:rPr>
                <w:rFonts w:ascii="Times New Roman" w:hAnsi="Times New Roman" w:cs="Times New Roman"/>
                <w:lang w:val="fr-CA"/>
              </w:rPr>
              <w:t xml:space="preserve">Équivalent, à 5 % près, à </w:t>
            </w:r>
            <w:r w:rsidRPr="004369DF">
              <w:rPr>
                <w:rFonts w:ascii="Times New Roman" w:hAnsi="Times New Roman" w:cs="Times New Roman"/>
                <w:lang w:val="fr-CA"/>
              </w:rPr>
              <w:t xml:space="preserve">la moyenne sur les deux années civiles précédentes de la puissance nette en mégawatts du groupe de production, selon ce qui est précisé par le </w:t>
            </w:r>
            <w:r w:rsidRPr="004369DF">
              <w:rPr>
                <w:rFonts w:ascii="Times New Roman" w:hAnsi="Times New Roman" w:cs="Times New Roman"/>
                <w:i/>
                <w:iCs/>
                <w:lang w:val="fr-CA"/>
              </w:rPr>
              <w:t>coordonnateur de la planification</w:t>
            </w:r>
            <w:r w:rsidRPr="004369DF">
              <w:rPr>
                <w:rFonts w:ascii="Times New Roman" w:hAnsi="Times New Roman" w:cs="Times New Roman"/>
                <w:lang w:val="fr-CA"/>
              </w:rPr>
              <w:t>, plus la partie de la charge de centrale dont on prévoit qu’elle serait transférée au réseau au moment de la perte de l’installation. La puissance nette ne devrait tenir compte que des heures où le groupe de production génère une puissance nette pour le réseau électrique</w:t>
            </w:r>
            <w:r>
              <w:rPr>
                <w:rFonts w:ascii="Times New Roman" w:hAnsi="Times New Roman" w:cs="Times New Roman"/>
                <w:lang w:val="fr-CA"/>
              </w:rPr>
              <w:t>.</w:t>
            </w:r>
          </w:p>
        </w:tc>
      </w:tr>
      <w:tr w:rsidR="00593D7B" w:rsidRPr="00F34710" w14:paraId="1822B148" w14:textId="77777777" w:rsidTr="00842F7D">
        <w:tc>
          <w:tcPr>
            <w:tcW w:w="11016" w:type="dxa"/>
            <w:gridSpan w:val="2"/>
            <w:tcBorders>
              <w:bottom w:val="single" w:sz="4" w:space="0" w:color="auto"/>
            </w:tcBorders>
            <w:shd w:val="clear" w:color="auto" w:fill="DCDCFF"/>
          </w:tcPr>
          <w:p w14:paraId="3F81316D" w14:textId="77777777" w:rsidR="00593D7B" w:rsidRDefault="00593D7B" w:rsidP="00842F7D">
            <w:pPr>
              <w:widowControl w:val="0"/>
              <w:tabs>
                <w:tab w:val="left" w:pos="0"/>
                <w:tab w:val="left" w:pos="900"/>
                <w:tab w:val="left" w:pos="6360"/>
              </w:tabs>
              <w:jc w:val="both"/>
              <w:rPr>
                <w:rFonts w:ascii="Times New Roman" w:hAnsi="Times New Roman" w:cs="Times New Roman"/>
                <w:b/>
                <w:bCs/>
                <w:lang w:val="fr-CA"/>
              </w:rPr>
            </w:pPr>
            <w:r w:rsidRPr="00F807AB">
              <w:rPr>
                <w:rFonts w:ascii="Times New Roman" w:hAnsi="Times New Roman" w:cs="Times New Roman"/>
                <w:b/>
                <w:bCs/>
                <w:lang w:val="fr-CA"/>
              </w:rPr>
              <w:t xml:space="preserve">Notes pour l’auditeur: </w:t>
            </w:r>
          </w:p>
          <w:p w14:paraId="5A5208A6" w14:textId="77777777" w:rsidR="00593D7B" w:rsidRPr="00C718C3" w:rsidRDefault="00593D7B" w:rsidP="00842F7D">
            <w:pPr>
              <w:widowControl w:val="0"/>
              <w:tabs>
                <w:tab w:val="left" w:pos="0"/>
                <w:tab w:val="left" w:pos="900"/>
                <w:tab w:val="left" w:pos="6360"/>
              </w:tabs>
              <w:jc w:val="both"/>
              <w:rPr>
                <w:rFonts w:ascii="Times New Roman" w:hAnsi="Times New Roman" w:cs="Times New Roman"/>
                <w:bCs/>
                <w:lang w:val="fr-CA"/>
              </w:rPr>
            </w:pPr>
            <w:r w:rsidRPr="00560DE4">
              <w:rPr>
                <w:rFonts w:ascii="Times New Roman" w:hAnsi="Times New Roman" w:cs="Times New Roman"/>
                <w:bCs/>
                <w:lang w:val="fr-CA"/>
              </w:rPr>
              <w:t>Dans le cas particulier d</w:t>
            </w:r>
            <w:r>
              <w:rPr>
                <w:rFonts w:ascii="Times New Roman" w:hAnsi="Times New Roman" w:cs="Times New Roman"/>
                <w:bCs/>
                <w:lang w:val="fr-CA"/>
              </w:rPr>
              <w:t>’</w:t>
            </w:r>
            <w:r w:rsidRPr="00560DE4">
              <w:rPr>
                <w:rFonts w:ascii="Times New Roman" w:hAnsi="Times New Roman" w:cs="Times New Roman"/>
                <w:bCs/>
                <w:lang w:val="fr-CA"/>
              </w:rPr>
              <w:t xml:space="preserve">un </w:t>
            </w:r>
            <w:r>
              <w:rPr>
                <w:rFonts w:ascii="Times New Roman" w:hAnsi="Times New Roman" w:cs="Times New Roman"/>
                <w:bCs/>
                <w:lang w:val="fr-CA"/>
              </w:rPr>
              <w:t>groupe</w:t>
            </w:r>
            <w:r w:rsidRPr="00560DE4">
              <w:rPr>
                <w:rFonts w:ascii="Times New Roman" w:hAnsi="Times New Roman" w:cs="Times New Roman"/>
                <w:bCs/>
                <w:lang w:val="fr-CA"/>
              </w:rPr>
              <w:t xml:space="preserve"> de production qui a été </w:t>
            </w:r>
            <w:r>
              <w:rPr>
                <w:rFonts w:ascii="Times New Roman" w:hAnsi="Times New Roman" w:cs="Times New Roman"/>
                <w:bCs/>
                <w:lang w:val="fr-CA"/>
              </w:rPr>
              <w:t>raccordée</w:t>
            </w:r>
            <w:r w:rsidRPr="00560DE4">
              <w:rPr>
                <w:rFonts w:ascii="Times New Roman" w:hAnsi="Times New Roman" w:cs="Times New Roman"/>
                <w:bCs/>
                <w:lang w:val="fr-CA"/>
              </w:rPr>
              <w:t xml:space="preserve"> au </w:t>
            </w:r>
            <w:r>
              <w:rPr>
                <w:rFonts w:ascii="Times New Roman" w:hAnsi="Times New Roman" w:cs="Times New Roman"/>
                <w:bCs/>
                <w:lang w:val="fr-CA"/>
              </w:rPr>
              <w:t>réseau</w:t>
            </w:r>
            <w:r w:rsidRPr="00560DE4">
              <w:rPr>
                <w:rFonts w:ascii="Times New Roman" w:hAnsi="Times New Roman" w:cs="Times New Roman"/>
                <w:bCs/>
                <w:lang w:val="fr-CA"/>
              </w:rPr>
              <w:t xml:space="preserve"> électrique pendant moins de deux années civiles, le délestage compensatoire </w:t>
            </w:r>
            <w:r>
              <w:rPr>
                <w:rFonts w:ascii="Times New Roman" w:hAnsi="Times New Roman" w:cs="Times New Roman"/>
                <w:bCs/>
                <w:lang w:val="fr-CA"/>
              </w:rPr>
              <w:t>doit</w:t>
            </w:r>
            <w:r w:rsidRPr="00560DE4">
              <w:rPr>
                <w:rFonts w:ascii="Times New Roman" w:hAnsi="Times New Roman" w:cs="Times New Roman"/>
                <w:bCs/>
                <w:lang w:val="fr-CA"/>
              </w:rPr>
              <w:t xml:space="preserve"> équival</w:t>
            </w:r>
            <w:r>
              <w:rPr>
                <w:rFonts w:ascii="Times New Roman" w:hAnsi="Times New Roman" w:cs="Times New Roman"/>
                <w:bCs/>
                <w:lang w:val="fr-CA"/>
              </w:rPr>
              <w:t>oir, à</w:t>
            </w:r>
            <w:r w:rsidRPr="00560DE4">
              <w:rPr>
                <w:rFonts w:ascii="Times New Roman" w:hAnsi="Times New Roman" w:cs="Times New Roman"/>
                <w:bCs/>
                <w:lang w:val="fr-CA"/>
              </w:rPr>
              <w:t xml:space="preserve"> 5%</w:t>
            </w:r>
            <w:r>
              <w:rPr>
                <w:rFonts w:ascii="Times New Roman" w:hAnsi="Times New Roman" w:cs="Times New Roman"/>
                <w:bCs/>
                <w:lang w:val="fr-CA"/>
              </w:rPr>
              <w:t xml:space="preserve"> près,</w:t>
            </w:r>
            <w:r w:rsidRPr="00560DE4">
              <w:rPr>
                <w:rFonts w:ascii="Times New Roman" w:hAnsi="Times New Roman" w:cs="Times New Roman"/>
                <w:bCs/>
                <w:lang w:val="fr-CA"/>
              </w:rPr>
              <w:t xml:space="preserve"> à la capacité saisonnière maximale </w:t>
            </w:r>
            <w:r w:rsidRPr="00560DE4">
              <w:rPr>
                <w:rFonts w:ascii="Times New Roman" w:hAnsi="Times New Roman" w:cs="Times New Roman"/>
                <w:bCs/>
                <w:lang w:val="fr-CA"/>
              </w:rPr>
              <w:lastRenderedPageBreak/>
              <w:t xml:space="preserve">déclarée du </w:t>
            </w:r>
            <w:r>
              <w:rPr>
                <w:rFonts w:ascii="Times New Roman" w:hAnsi="Times New Roman" w:cs="Times New Roman"/>
                <w:bCs/>
                <w:lang w:val="fr-CA"/>
              </w:rPr>
              <w:t>groupe</w:t>
            </w:r>
            <w:r w:rsidRPr="00560DE4">
              <w:rPr>
                <w:rFonts w:ascii="Times New Roman" w:hAnsi="Times New Roman" w:cs="Times New Roman"/>
                <w:bCs/>
                <w:lang w:val="fr-CA"/>
              </w:rPr>
              <w:t xml:space="preserve"> sur deux années civiles, plus </w:t>
            </w:r>
            <w:r>
              <w:rPr>
                <w:rFonts w:ascii="Times New Roman" w:hAnsi="Times New Roman" w:cs="Times New Roman"/>
                <w:bCs/>
                <w:lang w:val="fr-CA"/>
              </w:rPr>
              <w:t>la partie de la</w:t>
            </w:r>
            <w:r w:rsidRPr="00560DE4">
              <w:rPr>
                <w:rFonts w:ascii="Times New Roman" w:hAnsi="Times New Roman" w:cs="Times New Roman"/>
                <w:bCs/>
                <w:lang w:val="fr-CA"/>
              </w:rPr>
              <w:t xml:space="preserve"> charge de </w:t>
            </w:r>
            <w:r>
              <w:rPr>
                <w:rFonts w:ascii="Times New Roman" w:hAnsi="Times New Roman" w:cs="Times New Roman"/>
                <w:bCs/>
                <w:lang w:val="fr-CA"/>
              </w:rPr>
              <w:t>centrale dont on prévoit</w:t>
            </w:r>
            <w:r w:rsidRPr="00560DE4">
              <w:rPr>
                <w:rFonts w:ascii="Times New Roman" w:hAnsi="Times New Roman" w:cs="Times New Roman"/>
                <w:bCs/>
                <w:lang w:val="fr-CA"/>
              </w:rPr>
              <w:t xml:space="preserve"> </w:t>
            </w:r>
            <w:r>
              <w:rPr>
                <w:rFonts w:ascii="Times New Roman" w:hAnsi="Times New Roman" w:cs="Times New Roman"/>
                <w:bCs/>
                <w:lang w:val="fr-CA"/>
              </w:rPr>
              <w:t>qu’elle serait</w:t>
            </w:r>
            <w:r w:rsidRPr="00560DE4">
              <w:rPr>
                <w:rFonts w:ascii="Times New Roman" w:hAnsi="Times New Roman" w:cs="Times New Roman"/>
                <w:bCs/>
                <w:lang w:val="fr-CA"/>
              </w:rPr>
              <w:t xml:space="preserve"> transférée au </w:t>
            </w:r>
            <w:r>
              <w:rPr>
                <w:rFonts w:ascii="Times New Roman" w:hAnsi="Times New Roman" w:cs="Times New Roman"/>
                <w:bCs/>
                <w:lang w:val="fr-CA"/>
              </w:rPr>
              <w:t>réseau</w:t>
            </w:r>
            <w:r w:rsidRPr="00560DE4">
              <w:rPr>
                <w:rFonts w:ascii="Times New Roman" w:hAnsi="Times New Roman" w:cs="Times New Roman"/>
                <w:bCs/>
                <w:lang w:val="fr-CA"/>
              </w:rPr>
              <w:t xml:space="preserve"> </w:t>
            </w:r>
            <w:r>
              <w:rPr>
                <w:rFonts w:ascii="Times New Roman" w:hAnsi="Times New Roman" w:cs="Times New Roman"/>
                <w:bCs/>
                <w:lang w:val="fr-CA"/>
              </w:rPr>
              <w:t>au</w:t>
            </w:r>
            <w:r w:rsidRPr="00560DE4">
              <w:rPr>
                <w:rFonts w:ascii="Times New Roman" w:hAnsi="Times New Roman" w:cs="Times New Roman"/>
                <w:bCs/>
                <w:lang w:val="fr-CA"/>
              </w:rPr>
              <w:t xml:space="preserve"> </w:t>
            </w:r>
            <w:r>
              <w:rPr>
                <w:rFonts w:ascii="Times New Roman" w:hAnsi="Times New Roman" w:cs="Times New Roman"/>
                <w:bCs/>
                <w:lang w:val="fr-CA"/>
              </w:rPr>
              <w:t>moment</w:t>
            </w:r>
            <w:r w:rsidRPr="00560DE4">
              <w:rPr>
                <w:rFonts w:ascii="Times New Roman" w:hAnsi="Times New Roman" w:cs="Times New Roman"/>
                <w:bCs/>
                <w:lang w:val="fr-CA"/>
              </w:rPr>
              <w:t xml:space="preserve"> de </w:t>
            </w:r>
            <w:r>
              <w:rPr>
                <w:rFonts w:ascii="Times New Roman" w:hAnsi="Times New Roman" w:cs="Times New Roman"/>
                <w:bCs/>
                <w:lang w:val="fr-CA"/>
              </w:rPr>
              <w:t xml:space="preserve">la </w:t>
            </w:r>
            <w:r w:rsidRPr="00560DE4">
              <w:rPr>
                <w:rFonts w:ascii="Times New Roman" w:hAnsi="Times New Roman" w:cs="Times New Roman"/>
                <w:bCs/>
                <w:lang w:val="fr-CA"/>
              </w:rPr>
              <w:t>perte de l</w:t>
            </w:r>
            <w:r>
              <w:rPr>
                <w:rFonts w:ascii="Times New Roman" w:hAnsi="Times New Roman" w:cs="Times New Roman"/>
                <w:bCs/>
                <w:lang w:val="fr-CA"/>
              </w:rPr>
              <w:t>’</w:t>
            </w:r>
            <w:r w:rsidRPr="00560DE4">
              <w:rPr>
                <w:rFonts w:ascii="Times New Roman" w:hAnsi="Times New Roman" w:cs="Times New Roman"/>
                <w:bCs/>
                <w:lang w:val="fr-CA"/>
              </w:rPr>
              <w:t>installation.</w:t>
            </w:r>
          </w:p>
        </w:tc>
      </w:tr>
    </w:tbl>
    <w:p w14:paraId="0C34EBF7" w14:textId="0B7A88ED" w:rsidR="00593D7B" w:rsidRPr="00922A4F" w:rsidRDefault="00593D7B" w:rsidP="00593D7B">
      <w:pPr>
        <w:tabs>
          <w:tab w:val="left" w:pos="1080"/>
        </w:tabs>
        <w:jc w:val="both"/>
        <w:rPr>
          <w:rFonts w:ascii="Times New Roman" w:hAnsi="Times New Roman" w:cs="Times New Roman"/>
          <w:b/>
          <w:bCs/>
          <w:sz w:val="24"/>
          <w:szCs w:val="24"/>
          <w:lang w:val="fr-CA"/>
        </w:rPr>
      </w:pPr>
    </w:p>
    <w:p w14:paraId="654D13E2" w14:textId="77777777" w:rsidR="00593D7B" w:rsidRPr="00922A4F" w:rsidRDefault="00593D7B" w:rsidP="00593D7B">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900A4EF" w14:textId="7D04E7D8" w:rsidR="00593D7B" w:rsidRDefault="00593D7B"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03F3750" w14:textId="5439DCFD" w:rsidR="000C5114" w:rsidRDefault="000C5114"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ADFC973" w14:textId="77777777" w:rsidR="000C5114" w:rsidRPr="00922A4F" w:rsidRDefault="000C5114"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8C44AE1" w14:textId="77777777" w:rsidR="00593D7B" w:rsidRPr="00922A4F" w:rsidRDefault="00593D7B"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795C59" w14:textId="77777777" w:rsidR="00593D7B" w:rsidRPr="00593D7B" w:rsidRDefault="00593D7B" w:rsidP="00593D7B">
      <w:pPr>
        <w:autoSpaceDE/>
        <w:autoSpaceDN/>
        <w:adjustRightInd/>
        <w:rPr>
          <w:rFonts w:ascii="Times New Roman" w:hAnsi="Times New Roman" w:cs="Times New Roman"/>
          <w:b/>
          <w:sz w:val="24"/>
          <w:szCs w:val="22"/>
          <w:lang w:val="fr-CA"/>
        </w:rPr>
      </w:pPr>
      <w:r w:rsidRPr="00593D7B">
        <w:rPr>
          <w:rFonts w:ascii="Times New Roman" w:hAnsi="Times New Roman" w:cs="Times New Roman"/>
          <w:b/>
          <w:sz w:val="24"/>
          <w:szCs w:val="22"/>
          <w:lang w:val="fr-CA"/>
        </w:rPr>
        <w:br w:type="page"/>
      </w:r>
    </w:p>
    <w:p w14:paraId="7986F840" w14:textId="6CE520FA" w:rsidR="00593D7B" w:rsidRPr="00922A4F" w:rsidRDefault="00593D7B" w:rsidP="00593D7B">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15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49EE9EE5" w14:textId="77777777" w:rsidR="00593D7B" w:rsidRPr="00922A4F" w:rsidRDefault="00593D7B" w:rsidP="00593D7B">
      <w:pPr>
        <w:autoSpaceDE/>
        <w:autoSpaceDN/>
        <w:adjustRightInd/>
        <w:jc w:val="both"/>
        <w:outlineLvl w:val="0"/>
        <w:rPr>
          <w:rFonts w:ascii="Times New Roman" w:hAnsi="Times New Roman" w:cs="Times New Roman"/>
          <w:b/>
          <w:sz w:val="24"/>
          <w:szCs w:val="22"/>
          <w:u w:val="single"/>
          <w:lang w:val="fr-CA"/>
        </w:rPr>
      </w:pPr>
    </w:p>
    <w:p w14:paraId="3FD5C275" w14:textId="77777777" w:rsidR="00593D7B" w:rsidRDefault="00593D7B" w:rsidP="003A03C5">
      <w:pPr>
        <w:pStyle w:val="Paragraphedeliste"/>
        <w:numPr>
          <w:ilvl w:val="0"/>
          <w:numId w:val="7"/>
        </w:numPr>
        <w:autoSpaceDE/>
        <w:autoSpaceDN/>
        <w:adjustRightInd/>
        <w:jc w:val="both"/>
        <w:outlineLvl w:val="0"/>
        <w:rPr>
          <w:rFonts w:ascii="Times New Roman" w:hAnsi="Times New Roman" w:cs="Times New Roman"/>
          <w:sz w:val="24"/>
          <w:szCs w:val="24"/>
          <w:lang w:val="fr-CA"/>
        </w:rPr>
      </w:pPr>
      <w:r w:rsidRPr="00EA6913">
        <w:rPr>
          <w:rFonts w:ascii="Times New Roman" w:hAnsi="Times New Roman" w:cs="Times New Roman"/>
          <w:sz w:val="24"/>
          <w:szCs w:val="24"/>
          <w:lang w:val="fr-CA"/>
        </w:rPr>
        <w:t xml:space="preserve">Chaque </w:t>
      </w:r>
      <w:r w:rsidRPr="00EA6913">
        <w:rPr>
          <w:rFonts w:ascii="Times New Roman" w:hAnsi="Times New Roman" w:cs="Times New Roman"/>
          <w:i/>
          <w:sz w:val="24"/>
          <w:szCs w:val="24"/>
          <w:lang w:val="fr-CA"/>
        </w:rPr>
        <w:t>propriétaire d’installation de production</w:t>
      </w:r>
      <w:r w:rsidRPr="00EA6913">
        <w:rPr>
          <w:rFonts w:ascii="Times New Roman" w:hAnsi="Times New Roman" w:cs="Times New Roman"/>
          <w:sz w:val="24"/>
          <w:szCs w:val="24"/>
          <w:lang w:val="fr-CA"/>
        </w:rPr>
        <w:t xml:space="preserve">, </w:t>
      </w:r>
      <w:r w:rsidRPr="00EA6913">
        <w:rPr>
          <w:rFonts w:ascii="Times New Roman" w:hAnsi="Times New Roman" w:cs="Times New Roman"/>
          <w:i/>
          <w:sz w:val="24"/>
          <w:szCs w:val="24"/>
          <w:lang w:val="fr-CA"/>
        </w:rPr>
        <w:t xml:space="preserve">distributeur </w:t>
      </w:r>
      <w:r w:rsidRPr="00EA6913">
        <w:rPr>
          <w:rFonts w:ascii="Times New Roman" w:hAnsi="Times New Roman" w:cs="Times New Roman"/>
          <w:sz w:val="24"/>
          <w:szCs w:val="24"/>
          <w:lang w:val="fr-CA"/>
        </w:rPr>
        <w:t xml:space="preserve">et </w:t>
      </w:r>
      <w:r w:rsidRPr="00EA6913">
        <w:rPr>
          <w:rFonts w:ascii="Times New Roman" w:hAnsi="Times New Roman" w:cs="Times New Roman"/>
          <w:i/>
          <w:sz w:val="24"/>
          <w:szCs w:val="24"/>
          <w:lang w:val="fr-CA"/>
        </w:rPr>
        <w:t xml:space="preserve">propriétaire d’installation de transport </w:t>
      </w:r>
      <w:r w:rsidRPr="00EA6913">
        <w:rPr>
          <w:rFonts w:ascii="Times New Roman" w:hAnsi="Times New Roman" w:cs="Times New Roman"/>
          <w:sz w:val="24"/>
          <w:szCs w:val="24"/>
          <w:lang w:val="fr-CA"/>
        </w:rPr>
        <w:t xml:space="preserve">dans les zones de </w:t>
      </w:r>
      <w:r w:rsidRPr="00EA6913">
        <w:rPr>
          <w:rFonts w:ascii="Times New Roman" w:hAnsi="Times New Roman" w:cs="Times New Roman"/>
          <w:i/>
          <w:sz w:val="24"/>
          <w:szCs w:val="24"/>
          <w:lang w:val="fr-CA"/>
        </w:rPr>
        <w:t xml:space="preserve">coordonnateur de la planification </w:t>
      </w:r>
      <w:r w:rsidRPr="00EA6913">
        <w:rPr>
          <w:rFonts w:ascii="Times New Roman" w:hAnsi="Times New Roman" w:cs="Times New Roman"/>
          <w:sz w:val="24"/>
          <w:szCs w:val="24"/>
          <w:lang w:val="fr-CA"/>
        </w:rPr>
        <w:t>de l’ISO-NE et du NYISO doit s’appuyer sur les critères de l’annexe B pour déterminer le délestage compensatoire prescrit à l’alinéa 13.4 pour les groupes de production dans sa zone respective du NPCC.</w:t>
      </w:r>
    </w:p>
    <w:p w14:paraId="0691CD23" w14:textId="77777777" w:rsidR="00593D7B" w:rsidRPr="00EA6913" w:rsidRDefault="00593D7B" w:rsidP="00593D7B">
      <w:pPr>
        <w:pStyle w:val="Paragraphedeliste"/>
        <w:autoSpaceDE/>
        <w:autoSpaceDN/>
        <w:adjustRightInd/>
        <w:ind w:left="576"/>
        <w:jc w:val="both"/>
        <w:outlineLvl w:val="0"/>
        <w:rPr>
          <w:rFonts w:ascii="Times New Roman" w:hAnsi="Times New Roman" w:cs="Times New Roman"/>
          <w:sz w:val="24"/>
          <w:szCs w:val="24"/>
          <w:lang w:val="fr-CA"/>
        </w:rPr>
      </w:pPr>
      <w:r w:rsidRPr="00EA6913">
        <w:rPr>
          <w:rFonts w:ascii="Times New Roman" w:hAnsi="Times New Roman" w:cs="Times New Roman"/>
          <w:i/>
          <w:sz w:val="24"/>
          <w:szCs w:val="24"/>
          <w:lang w:val="fr-CA"/>
        </w:rPr>
        <w:t>[Facteur de risque de non-conformité : élevé] [Horizon : planification à long terme]</w:t>
      </w:r>
    </w:p>
    <w:p w14:paraId="5130DFD6" w14:textId="77777777" w:rsidR="00593D7B" w:rsidRPr="00593D7B" w:rsidRDefault="00593D7B" w:rsidP="00593D7B">
      <w:pPr>
        <w:pStyle w:val="Paragraphedeliste"/>
        <w:autoSpaceDE/>
        <w:autoSpaceDN/>
        <w:adjustRightInd/>
        <w:ind w:left="567" w:right="105"/>
        <w:jc w:val="both"/>
        <w:outlineLvl w:val="0"/>
        <w:rPr>
          <w:rFonts w:ascii="Times New Roman" w:hAnsi="Times New Roman" w:cs="Times New Roman"/>
          <w:sz w:val="24"/>
          <w:szCs w:val="22"/>
          <w:lang w:val="fr-CA"/>
        </w:rPr>
      </w:pPr>
    </w:p>
    <w:p w14:paraId="5B07EC42" w14:textId="575859A1" w:rsidR="00593D7B" w:rsidRPr="00593D7B" w:rsidRDefault="00593D7B" w:rsidP="003A03C5">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EA6913">
        <w:rPr>
          <w:rFonts w:ascii="Times New Roman" w:hAnsi="Times New Roman" w:cs="Times New Roman"/>
          <w:sz w:val="24"/>
          <w:szCs w:val="24"/>
          <w:lang w:val="fr-CA"/>
        </w:rPr>
        <w:t xml:space="preserve">Chaque </w:t>
      </w:r>
      <w:r w:rsidRPr="00EA6913">
        <w:rPr>
          <w:rFonts w:ascii="Times New Roman" w:hAnsi="Times New Roman" w:cs="Times New Roman"/>
          <w:i/>
          <w:sz w:val="24"/>
          <w:szCs w:val="24"/>
          <w:lang w:val="fr-CA"/>
        </w:rPr>
        <w:t>propriétaire d’installation de production</w:t>
      </w:r>
      <w:r w:rsidRPr="00EA6913">
        <w:rPr>
          <w:rFonts w:ascii="Times New Roman" w:hAnsi="Times New Roman" w:cs="Times New Roman"/>
          <w:sz w:val="24"/>
          <w:szCs w:val="24"/>
          <w:lang w:val="fr-CA"/>
        </w:rPr>
        <w:t xml:space="preserve">, </w:t>
      </w:r>
      <w:r w:rsidRPr="00EA6913">
        <w:rPr>
          <w:rFonts w:ascii="Times New Roman" w:hAnsi="Times New Roman" w:cs="Times New Roman"/>
          <w:i/>
          <w:sz w:val="24"/>
          <w:szCs w:val="24"/>
          <w:lang w:val="fr-CA"/>
        </w:rPr>
        <w:t xml:space="preserve">distributeur </w:t>
      </w:r>
      <w:r w:rsidRPr="00EA6913">
        <w:rPr>
          <w:rFonts w:ascii="Times New Roman" w:hAnsi="Times New Roman" w:cs="Times New Roman"/>
          <w:sz w:val="24"/>
          <w:szCs w:val="24"/>
          <w:lang w:val="fr-CA"/>
        </w:rPr>
        <w:t xml:space="preserve">et </w:t>
      </w:r>
      <w:r w:rsidRPr="00EA6913">
        <w:rPr>
          <w:rFonts w:ascii="Times New Roman" w:hAnsi="Times New Roman" w:cs="Times New Roman"/>
          <w:i/>
          <w:sz w:val="24"/>
          <w:szCs w:val="24"/>
          <w:lang w:val="fr-CA"/>
        </w:rPr>
        <w:t xml:space="preserve">propriétaire d’installation de transport </w:t>
      </w:r>
      <w:r w:rsidRPr="00EA6913">
        <w:rPr>
          <w:rFonts w:ascii="Times New Roman" w:hAnsi="Times New Roman" w:cs="Times New Roman"/>
          <w:sz w:val="24"/>
          <w:szCs w:val="24"/>
          <w:lang w:val="fr-CA"/>
        </w:rPr>
        <w:t xml:space="preserve">dans les zones de </w:t>
      </w:r>
      <w:r w:rsidRPr="00EA6913">
        <w:rPr>
          <w:rFonts w:ascii="Times New Roman" w:hAnsi="Times New Roman" w:cs="Times New Roman"/>
          <w:i/>
          <w:sz w:val="24"/>
          <w:szCs w:val="24"/>
          <w:lang w:val="fr-CA"/>
        </w:rPr>
        <w:t xml:space="preserve">coordonnateur de la planification </w:t>
      </w:r>
      <w:r w:rsidRPr="00EA6913">
        <w:rPr>
          <w:rFonts w:ascii="Times New Roman" w:hAnsi="Times New Roman" w:cs="Times New Roman"/>
          <w:sz w:val="24"/>
          <w:szCs w:val="24"/>
          <w:lang w:val="fr-CA"/>
        </w:rPr>
        <w:t>de l’ISO-NE et du NYISO doit conserver des pièces justificatives, telles que des rapports, des notes de service ou d’autres documents, qui attestent l’application de la méthode de l’annexe B ainsi que la conformité avec l’exigence E15.</w:t>
      </w:r>
    </w:p>
    <w:p w14:paraId="59FF7FCF" w14:textId="77777777" w:rsidR="00593D7B" w:rsidRPr="00922A4F" w:rsidRDefault="00593D7B" w:rsidP="00593D7B">
      <w:pPr>
        <w:jc w:val="both"/>
        <w:rPr>
          <w:rFonts w:ascii="Times New Roman" w:hAnsi="Times New Roman" w:cs="Times New Roman"/>
          <w:color w:val="000000"/>
          <w:sz w:val="24"/>
          <w:szCs w:val="24"/>
          <w:lang w:val="fr-CA"/>
        </w:rPr>
      </w:pPr>
    </w:p>
    <w:p w14:paraId="6D50E51D" w14:textId="77777777" w:rsidR="00593D7B" w:rsidRDefault="00593D7B" w:rsidP="00593D7B">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3726E63" w14:textId="77777777" w:rsidR="00593D7B" w:rsidRDefault="00593D7B" w:rsidP="00593D7B">
      <w:pPr>
        <w:jc w:val="both"/>
        <w:rPr>
          <w:rFonts w:ascii="Times New Roman" w:hAnsi="Times New Roman" w:cs="Times New Roman"/>
          <w:b/>
          <w:color w:val="000000"/>
          <w:sz w:val="24"/>
          <w:szCs w:val="24"/>
          <w:lang w:val="fr-CA"/>
        </w:rPr>
      </w:pPr>
    </w:p>
    <w:p w14:paraId="6801B8AF" w14:textId="77777777" w:rsidR="00593D7B" w:rsidRDefault="00593D7B" w:rsidP="00593D7B">
      <w:pPr>
        <w:jc w:val="both"/>
        <w:rPr>
          <w:rFonts w:ascii="Times New Roman" w:hAnsi="Times New Roman" w:cs="Times New Roman"/>
          <w:color w:val="000000"/>
          <w:sz w:val="24"/>
          <w:szCs w:val="24"/>
          <w:lang w:val="fr-CA"/>
        </w:rPr>
      </w:pPr>
      <w:r w:rsidRPr="0009201C">
        <w:rPr>
          <w:rFonts w:ascii="Times New Roman" w:hAnsi="Times New Roman" w:cs="Times New Roman"/>
          <w:b/>
          <w:color w:val="000000"/>
          <w:sz w:val="24"/>
          <w:szCs w:val="24"/>
          <w:lang w:val="fr-CA"/>
        </w:rPr>
        <w:t xml:space="preserve">Question </w:t>
      </w:r>
      <w:r w:rsidRPr="0009201C">
        <w:rPr>
          <w:rFonts w:ascii="Times New Roman" w:hAnsi="Times New Roman" w:cs="Times New Roman"/>
          <w:color w:val="000000"/>
          <w:sz w:val="24"/>
          <w:szCs w:val="24"/>
          <w:lang w:val="fr-CA"/>
        </w:rPr>
        <w:t>(</w:t>
      </w:r>
      <w:r>
        <w:rPr>
          <w:rFonts w:ascii="Times New Roman" w:hAnsi="Times New Roman" w:cs="Times New Roman"/>
          <w:i/>
          <w:color w:val="000000"/>
          <w:sz w:val="24"/>
          <w:szCs w:val="24"/>
          <w:lang w:val="fr-CA"/>
        </w:rPr>
        <w:t>p</w:t>
      </w:r>
      <w:r w:rsidRPr="00727AFD">
        <w:rPr>
          <w:rFonts w:ascii="Times New Roman" w:hAnsi="Times New Roman" w:cs="Times New Roman"/>
          <w:i/>
          <w:color w:val="000000"/>
          <w:sz w:val="24"/>
          <w:szCs w:val="24"/>
          <w:lang w:val="fr-CA"/>
        </w:rPr>
        <w:t>ropriétaire d’installation de production</w:t>
      </w:r>
      <w:r w:rsidRPr="0009201C">
        <w:rPr>
          <w:rFonts w:ascii="Times New Roman" w:hAnsi="Times New Roman" w:cs="Times New Roman"/>
          <w:color w:val="000000"/>
          <w:sz w:val="24"/>
          <w:szCs w:val="24"/>
          <w:lang w:val="fr-CA"/>
        </w:rPr>
        <w:t xml:space="preserve">): Avez-vous des </w:t>
      </w:r>
      <w:r>
        <w:rPr>
          <w:rFonts w:ascii="Times New Roman" w:hAnsi="Times New Roman" w:cs="Times New Roman"/>
          <w:color w:val="000000"/>
          <w:sz w:val="24"/>
          <w:szCs w:val="24"/>
          <w:lang w:val="fr-CA"/>
        </w:rPr>
        <w:t>groupes de production</w:t>
      </w:r>
      <w:r w:rsidRPr="0009201C">
        <w:rPr>
          <w:rFonts w:ascii="Times New Roman" w:hAnsi="Times New Roman" w:cs="Times New Roman"/>
          <w:color w:val="000000"/>
          <w:sz w:val="24"/>
          <w:szCs w:val="24"/>
          <w:lang w:val="fr-CA"/>
        </w:rPr>
        <w:t xml:space="preserve"> non nucléaire </w:t>
      </w:r>
      <w:r>
        <w:rPr>
          <w:rFonts w:ascii="Times New Roman" w:hAnsi="Times New Roman" w:cs="Times New Roman"/>
          <w:color w:val="000000"/>
          <w:sz w:val="24"/>
          <w:szCs w:val="24"/>
          <w:lang w:val="fr-CA"/>
        </w:rPr>
        <w:t>qui étaient</w:t>
      </w:r>
      <w:r w:rsidRPr="0009201C">
        <w:rPr>
          <w:rFonts w:ascii="Times New Roman" w:hAnsi="Times New Roman" w:cs="Times New Roman"/>
          <w:color w:val="000000"/>
          <w:sz w:val="24"/>
          <w:szCs w:val="24"/>
          <w:lang w:val="fr-CA"/>
        </w:rPr>
        <w:t xml:space="preserve"> en service avant le 1</w:t>
      </w:r>
      <w:r w:rsidRPr="00727AFD">
        <w:rPr>
          <w:rFonts w:ascii="Times New Roman" w:hAnsi="Times New Roman" w:cs="Times New Roman"/>
          <w:color w:val="000000"/>
          <w:sz w:val="24"/>
          <w:szCs w:val="24"/>
          <w:vertAlign w:val="superscript"/>
          <w:lang w:val="fr-CA"/>
        </w:rPr>
        <w:t>er</w:t>
      </w:r>
      <w:r w:rsidRPr="0009201C">
        <w:rPr>
          <w:rFonts w:ascii="Times New Roman" w:hAnsi="Times New Roman" w:cs="Times New Roman"/>
          <w:color w:val="000000"/>
          <w:sz w:val="24"/>
          <w:szCs w:val="24"/>
          <w:lang w:val="fr-CA"/>
        </w:rPr>
        <w:t xml:space="preserve"> juillet 2015, </w:t>
      </w:r>
      <w:r>
        <w:rPr>
          <w:rFonts w:ascii="Times New Roman" w:hAnsi="Times New Roman" w:cs="Times New Roman"/>
          <w:color w:val="000000"/>
          <w:sz w:val="24"/>
          <w:szCs w:val="24"/>
          <w:lang w:val="fr-CA"/>
        </w:rPr>
        <w:t>d</w:t>
      </w:r>
      <w:r w:rsidRPr="0009201C">
        <w:rPr>
          <w:rFonts w:ascii="Times New Roman" w:hAnsi="Times New Roman" w:cs="Times New Roman"/>
          <w:color w:val="000000"/>
          <w:sz w:val="24"/>
          <w:szCs w:val="24"/>
          <w:lang w:val="fr-CA"/>
        </w:rPr>
        <w:t xml:space="preserve">ont </w:t>
      </w:r>
      <w:r>
        <w:rPr>
          <w:rFonts w:ascii="Times New Roman" w:hAnsi="Times New Roman" w:cs="Times New Roman"/>
          <w:color w:val="000000"/>
          <w:sz w:val="24"/>
          <w:szCs w:val="24"/>
          <w:lang w:val="fr-CA"/>
        </w:rPr>
        <w:t>la</w:t>
      </w:r>
      <w:r w:rsidRPr="0009201C">
        <w:rPr>
          <w:rFonts w:ascii="Times New Roman" w:hAnsi="Times New Roman" w:cs="Times New Roman"/>
          <w:color w:val="000000"/>
          <w:sz w:val="24"/>
          <w:szCs w:val="24"/>
          <w:lang w:val="fr-CA"/>
        </w:rPr>
        <w:t xml:space="preserve"> protection </w:t>
      </w:r>
      <w:r>
        <w:rPr>
          <w:rFonts w:ascii="Times New Roman" w:hAnsi="Times New Roman" w:cs="Times New Roman"/>
          <w:color w:val="000000"/>
          <w:sz w:val="24"/>
          <w:szCs w:val="24"/>
          <w:lang w:val="fr-CA"/>
        </w:rPr>
        <w:t>en</w:t>
      </w:r>
      <w:r w:rsidRPr="0009201C">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sous-</w:t>
      </w:r>
      <w:r w:rsidRPr="0009201C">
        <w:rPr>
          <w:rFonts w:ascii="Times New Roman" w:hAnsi="Times New Roman" w:cs="Times New Roman"/>
          <w:color w:val="000000"/>
          <w:sz w:val="24"/>
          <w:szCs w:val="24"/>
          <w:lang w:val="fr-CA"/>
        </w:rPr>
        <w:t xml:space="preserve">fréquence </w:t>
      </w:r>
      <w:r>
        <w:rPr>
          <w:rFonts w:ascii="Times New Roman" w:hAnsi="Times New Roman" w:cs="Times New Roman"/>
          <w:color w:val="000000"/>
          <w:sz w:val="24"/>
          <w:szCs w:val="24"/>
          <w:lang w:val="fr-CA"/>
        </w:rPr>
        <w:t xml:space="preserve">est </w:t>
      </w:r>
      <w:r w:rsidRPr="0009201C">
        <w:rPr>
          <w:rFonts w:ascii="Times New Roman" w:hAnsi="Times New Roman" w:cs="Times New Roman"/>
          <w:color w:val="000000"/>
          <w:sz w:val="24"/>
          <w:szCs w:val="24"/>
          <w:lang w:val="fr-CA"/>
        </w:rPr>
        <w:t xml:space="preserve">réglée pour se déclencher </w:t>
      </w:r>
      <w:r>
        <w:rPr>
          <w:rFonts w:ascii="Times New Roman" w:hAnsi="Times New Roman" w:cs="Times New Roman"/>
          <w:color w:val="000000"/>
          <w:sz w:val="24"/>
          <w:szCs w:val="24"/>
          <w:lang w:val="fr-CA"/>
        </w:rPr>
        <w:t>à une valeur supérieure à</w:t>
      </w:r>
      <w:r w:rsidRPr="0009201C">
        <w:rPr>
          <w:rFonts w:ascii="Times New Roman" w:hAnsi="Times New Roman" w:cs="Times New Roman"/>
          <w:color w:val="000000"/>
          <w:sz w:val="24"/>
          <w:szCs w:val="24"/>
          <w:lang w:val="fr-CA"/>
        </w:rPr>
        <w:t xml:space="preserve"> la courbe appropriée et qui doivent avoir un délestage compensatoire conformément à l</w:t>
      </w:r>
      <w:r>
        <w:rPr>
          <w:rFonts w:ascii="Times New Roman" w:hAnsi="Times New Roman" w:cs="Times New Roman"/>
          <w:color w:val="000000"/>
          <w:sz w:val="24"/>
          <w:szCs w:val="24"/>
          <w:lang w:val="fr-CA"/>
        </w:rPr>
        <w:t>’</w:t>
      </w:r>
      <w:r w:rsidRPr="0009201C">
        <w:rPr>
          <w:rFonts w:ascii="Times New Roman" w:hAnsi="Times New Roman" w:cs="Times New Roman"/>
          <w:color w:val="000000"/>
          <w:sz w:val="24"/>
          <w:szCs w:val="24"/>
          <w:lang w:val="fr-CA"/>
        </w:rPr>
        <w:t>exigence 13.4?</w:t>
      </w:r>
    </w:p>
    <w:p w14:paraId="251700EB" w14:textId="77777777" w:rsidR="00593D7B" w:rsidRDefault="00593D7B" w:rsidP="00593D7B">
      <w:pPr>
        <w:jc w:val="both"/>
        <w:rPr>
          <w:rFonts w:ascii="Times New Roman" w:hAnsi="Times New Roman" w:cs="Times New Roman"/>
          <w:sz w:val="24"/>
          <w:szCs w:val="24"/>
          <w:lang w:val="fr-CA"/>
        </w:rPr>
      </w:pPr>
      <w:r w:rsidRPr="0009201C">
        <w:rPr>
          <w:rFonts w:ascii="Times New Roman" w:hAnsi="Times New Roman" w:cs="Times New Roman"/>
          <w:b/>
          <w:color w:val="000000"/>
          <w:sz w:val="24"/>
          <w:szCs w:val="24"/>
          <w:lang w:val="fr-CA"/>
        </w:rPr>
        <w:t xml:space="preserve"> </w:t>
      </w:r>
      <w:sdt>
        <w:sdtPr>
          <w:rPr>
            <w:rFonts w:ascii="Times New Roman" w:hAnsi="Times New Roman" w:cs="Times New Roman"/>
            <w:sz w:val="24"/>
            <w:szCs w:val="24"/>
            <w:lang w:val="fr-CA"/>
          </w:rPr>
          <w:id w:val="-1838531248"/>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2107575379"/>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7E8B0E0F" w14:textId="77777777" w:rsidR="00593D7B" w:rsidRPr="0009201C" w:rsidRDefault="00593D7B" w:rsidP="00593D7B">
      <w:pPr>
        <w:jc w:val="both"/>
        <w:rPr>
          <w:rFonts w:ascii="Times New Roman" w:hAnsi="Times New Roman" w:cs="Times New Roman"/>
          <w:b/>
          <w:color w:val="000000"/>
          <w:sz w:val="24"/>
          <w:szCs w:val="24"/>
          <w:lang w:val="fr-CA"/>
        </w:rPr>
      </w:pPr>
      <w:r w:rsidRPr="0009201C">
        <w:rPr>
          <w:rFonts w:ascii="Times New Roman" w:hAnsi="Times New Roman" w:cs="Times New Roman"/>
          <w:color w:val="000000"/>
          <w:sz w:val="24"/>
          <w:szCs w:val="24"/>
          <w:lang w:val="fr-CA"/>
        </w:rPr>
        <w:t>[Fourni</w:t>
      </w:r>
      <w:r>
        <w:rPr>
          <w:rFonts w:ascii="Times New Roman" w:hAnsi="Times New Roman" w:cs="Times New Roman"/>
          <w:color w:val="000000"/>
          <w:sz w:val="24"/>
          <w:szCs w:val="24"/>
          <w:lang w:val="fr-CA"/>
        </w:rPr>
        <w:t>r</w:t>
      </w:r>
      <w:r w:rsidRPr="0009201C">
        <w:rPr>
          <w:rFonts w:ascii="Times New Roman" w:hAnsi="Times New Roman" w:cs="Times New Roman"/>
          <w:color w:val="000000"/>
          <w:sz w:val="24"/>
          <w:szCs w:val="24"/>
          <w:lang w:val="fr-CA"/>
        </w:rPr>
        <w:t xml:space="preserve"> une réponse</w:t>
      </w:r>
      <w:r>
        <w:rPr>
          <w:rFonts w:ascii="Times New Roman" w:hAnsi="Times New Roman" w:cs="Times New Roman"/>
          <w:color w:val="000000"/>
          <w:sz w:val="24"/>
          <w:szCs w:val="24"/>
          <w:lang w:val="fr-CA"/>
        </w:rPr>
        <w:t xml:space="preserve"> et</w:t>
      </w:r>
      <w:r w:rsidRPr="0009201C">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ensuite</w:t>
      </w:r>
      <w:r w:rsidRPr="0009201C">
        <w:rPr>
          <w:rFonts w:ascii="Times New Roman" w:hAnsi="Times New Roman" w:cs="Times New Roman"/>
          <w:color w:val="000000"/>
          <w:sz w:val="24"/>
          <w:szCs w:val="24"/>
          <w:lang w:val="fr-CA"/>
        </w:rPr>
        <w:t xml:space="preserve"> passe</w:t>
      </w:r>
      <w:r>
        <w:rPr>
          <w:rFonts w:ascii="Times New Roman" w:hAnsi="Times New Roman" w:cs="Times New Roman"/>
          <w:color w:val="000000"/>
          <w:sz w:val="24"/>
          <w:szCs w:val="24"/>
          <w:lang w:val="fr-CA"/>
        </w:rPr>
        <w:t>r</w:t>
      </w:r>
      <w:r w:rsidRPr="0009201C">
        <w:rPr>
          <w:rFonts w:ascii="Times New Roman" w:hAnsi="Times New Roman" w:cs="Times New Roman"/>
          <w:color w:val="000000"/>
          <w:sz w:val="24"/>
          <w:szCs w:val="24"/>
          <w:lang w:val="fr-CA"/>
        </w:rPr>
        <w:t xml:space="preserve"> à la section </w:t>
      </w:r>
      <w:r>
        <w:rPr>
          <w:rFonts w:ascii="Times New Roman" w:hAnsi="Times New Roman" w:cs="Times New Roman"/>
          <w:color w:val="000000"/>
          <w:sz w:val="24"/>
          <w:szCs w:val="24"/>
          <w:lang w:val="fr-CA"/>
        </w:rPr>
        <w:t>Description narrative de la</w:t>
      </w:r>
      <w:r w:rsidRPr="0009201C">
        <w:rPr>
          <w:rFonts w:ascii="Times New Roman" w:hAnsi="Times New Roman" w:cs="Times New Roman"/>
          <w:color w:val="000000"/>
          <w:sz w:val="24"/>
          <w:szCs w:val="24"/>
          <w:lang w:val="fr-CA"/>
        </w:rPr>
        <w:t xml:space="preserve"> conformité ci-dessous pour expliquer.]</w:t>
      </w:r>
    </w:p>
    <w:p w14:paraId="37A75BB9" w14:textId="77777777" w:rsidR="00593D7B" w:rsidRPr="0009201C" w:rsidRDefault="00593D7B" w:rsidP="00593D7B">
      <w:pPr>
        <w:jc w:val="both"/>
        <w:rPr>
          <w:rFonts w:ascii="Times New Roman" w:hAnsi="Times New Roman" w:cs="Times New Roman"/>
          <w:b/>
          <w:color w:val="000000"/>
          <w:sz w:val="24"/>
          <w:szCs w:val="24"/>
          <w:lang w:val="fr-CA"/>
        </w:rPr>
      </w:pPr>
    </w:p>
    <w:p w14:paraId="2A768EDE" w14:textId="77777777" w:rsidR="00593D7B" w:rsidRPr="0009201C" w:rsidRDefault="00593D7B" w:rsidP="00593D7B">
      <w:pPr>
        <w:jc w:val="both"/>
        <w:rPr>
          <w:rFonts w:ascii="Times New Roman" w:hAnsi="Times New Roman" w:cs="Times New Roman"/>
          <w:b/>
          <w:color w:val="000000"/>
          <w:sz w:val="24"/>
          <w:szCs w:val="24"/>
          <w:lang w:val="fr-CA"/>
        </w:rPr>
      </w:pPr>
    </w:p>
    <w:p w14:paraId="21539924" w14:textId="77777777" w:rsidR="00593D7B" w:rsidRDefault="00593D7B" w:rsidP="00593D7B">
      <w:pPr>
        <w:jc w:val="both"/>
        <w:rPr>
          <w:rFonts w:ascii="Times New Roman" w:hAnsi="Times New Roman" w:cs="Times New Roman"/>
          <w:color w:val="000000"/>
          <w:sz w:val="24"/>
          <w:szCs w:val="24"/>
          <w:lang w:val="fr-CA"/>
        </w:rPr>
      </w:pPr>
      <w:r w:rsidRPr="0009201C">
        <w:rPr>
          <w:rFonts w:ascii="Times New Roman" w:hAnsi="Times New Roman" w:cs="Times New Roman"/>
          <w:b/>
          <w:color w:val="000000"/>
          <w:sz w:val="24"/>
          <w:szCs w:val="24"/>
          <w:lang w:val="fr-CA"/>
        </w:rPr>
        <w:t xml:space="preserve">Question </w:t>
      </w:r>
      <w:r w:rsidRPr="0009201C">
        <w:rPr>
          <w:rFonts w:ascii="Times New Roman" w:hAnsi="Times New Roman" w:cs="Times New Roman"/>
          <w:color w:val="000000"/>
          <w:sz w:val="24"/>
          <w:szCs w:val="24"/>
          <w:lang w:val="fr-CA"/>
        </w:rPr>
        <w:t>(</w:t>
      </w:r>
      <w:r w:rsidRPr="0009201C">
        <w:rPr>
          <w:rFonts w:ascii="Times New Roman" w:hAnsi="Times New Roman" w:cs="Times New Roman"/>
          <w:i/>
          <w:color w:val="000000"/>
          <w:sz w:val="24"/>
          <w:szCs w:val="24"/>
          <w:lang w:val="fr-CA"/>
        </w:rPr>
        <w:t>distributeur</w:t>
      </w:r>
      <w:r w:rsidRPr="0009201C">
        <w:rPr>
          <w:rFonts w:ascii="Times New Roman" w:hAnsi="Times New Roman" w:cs="Times New Roman"/>
          <w:color w:val="000000"/>
          <w:sz w:val="24"/>
          <w:szCs w:val="24"/>
          <w:lang w:val="fr-CA"/>
        </w:rPr>
        <w:t xml:space="preserve"> ou </w:t>
      </w:r>
      <w:r w:rsidRPr="0009201C">
        <w:rPr>
          <w:rFonts w:ascii="Times New Roman" w:hAnsi="Times New Roman" w:cs="Times New Roman"/>
          <w:i/>
          <w:color w:val="000000"/>
          <w:sz w:val="24"/>
          <w:szCs w:val="24"/>
          <w:lang w:val="fr-CA"/>
        </w:rPr>
        <w:t>propriétaire d’installations de transport</w:t>
      </w:r>
      <w:r w:rsidRPr="0009201C">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Assurez</w:t>
      </w:r>
      <w:r w:rsidRPr="0009201C">
        <w:rPr>
          <w:rFonts w:ascii="Times New Roman" w:hAnsi="Times New Roman" w:cs="Times New Roman"/>
          <w:color w:val="000000"/>
          <w:sz w:val="24"/>
          <w:szCs w:val="24"/>
          <w:lang w:val="fr-CA"/>
        </w:rPr>
        <w:t>-vous un délestage compensatoire pour le</w:t>
      </w:r>
      <w:r>
        <w:rPr>
          <w:rFonts w:ascii="Times New Roman" w:hAnsi="Times New Roman" w:cs="Times New Roman"/>
          <w:color w:val="000000"/>
          <w:sz w:val="24"/>
          <w:szCs w:val="24"/>
          <w:lang w:val="fr-CA"/>
        </w:rPr>
        <w:t xml:space="preserve"> ou les</w:t>
      </w:r>
      <w:r w:rsidRPr="0009201C">
        <w:rPr>
          <w:rFonts w:ascii="Times New Roman" w:hAnsi="Times New Roman" w:cs="Times New Roman"/>
          <w:color w:val="000000"/>
          <w:sz w:val="24"/>
          <w:szCs w:val="24"/>
          <w:lang w:val="fr-CA"/>
        </w:rPr>
        <w:t xml:space="preserve"> </w:t>
      </w:r>
      <w:r w:rsidRPr="00727AFD">
        <w:rPr>
          <w:rFonts w:ascii="Times New Roman" w:hAnsi="Times New Roman" w:cs="Times New Roman"/>
          <w:i/>
          <w:color w:val="000000"/>
          <w:sz w:val="24"/>
          <w:szCs w:val="24"/>
          <w:lang w:val="fr-CA"/>
        </w:rPr>
        <w:t>propriétaires d’installation de production</w:t>
      </w:r>
      <w:r w:rsidRPr="0009201C">
        <w:rPr>
          <w:rFonts w:ascii="Times New Roman" w:hAnsi="Times New Roman" w:cs="Times New Roman"/>
          <w:color w:val="000000"/>
          <w:sz w:val="24"/>
          <w:szCs w:val="24"/>
          <w:lang w:val="fr-CA"/>
        </w:rPr>
        <w:t xml:space="preserve"> conformément à l</w:t>
      </w:r>
      <w:r>
        <w:rPr>
          <w:rFonts w:ascii="Times New Roman" w:hAnsi="Times New Roman" w:cs="Times New Roman"/>
          <w:color w:val="000000"/>
          <w:sz w:val="24"/>
          <w:szCs w:val="24"/>
          <w:lang w:val="fr-CA"/>
        </w:rPr>
        <w:t>’</w:t>
      </w:r>
      <w:r w:rsidRPr="0009201C">
        <w:rPr>
          <w:rFonts w:ascii="Times New Roman" w:hAnsi="Times New Roman" w:cs="Times New Roman"/>
          <w:color w:val="000000"/>
          <w:sz w:val="24"/>
          <w:szCs w:val="24"/>
          <w:lang w:val="fr-CA"/>
        </w:rPr>
        <w:t>exigence 13.4?</w:t>
      </w:r>
    </w:p>
    <w:p w14:paraId="1F26C04A" w14:textId="77777777" w:rsidR="00593D7B" w:rsidRPr="0009201C" w:rsidRDefault="00EC69C2" w:rsidP="00593D7B">
      <w:pPr>
        <w:jc w:val="both"/>
        <w:rPr>
          <w:rFonts w:ascii="Times New Roman" w:hAnsi="Times New Roman" w:cs="Times New Roman"/>
          <w:color w:val="000000"/>
          <w:sz w:val="24"/>
          <w:szCs w:val="24"/>
          <w:lang w:val="fr-CA"/>
        </w:rPr>
      </w:pPr>
      <w:sdt>
        <w:sdtPr>
          <w:rPr>
            <w:rFonts w:ascii="Times New Roman" w:hAnsi="Times New Roman" w:cs="Times New Roman"/>
            <w:sz w:val="24"/>
            <w:szCs w:val="24"/>
            <w:lang w:val="fr-CA"/>
          </w:rPr>
          <w:id w:val="-1305544095"/>
        </w:sdtPr>
        <w:sdtEndPr/>
        <w:sdtContent>
          <w:r w:rsidR="00593D7B" w:rsidRPr="00F807AB">
            <w:rPr>
              <w:rFonts w:ascii="Times New Roman" w:eastAsia="MS Gothic" w:hAnsi="MS Gothic" w:cs="Times New Roman"/>
              <w:sz w:val="24"/>
              <w:szCs w:val="24"/>
              <w:lang w:val="fr-CA"/>
            </w:rPr>
            <w:t>☐</w:t>
          </w:r>
        </w:sdtContent>
      </w:sdt>
      <w:r w:rsidR="00593D7B"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754437041"/>
        </w:sdtPr>
        <w:sdtEndPr/>
        <w:sdtContent>
          <w:r w:rsidR="00593D7B" w:rsidRPr="00F807AB">
            <w:rPr>
              <w:rFonts w:ascii="Times New Roman" w:eastAsia="MS Gothic" w:hAnsi="MS Gothic" w:cs="Times New Roman"/>
              <w:sz w:val="24"/>
              <w:szCs w:val="24"/>
              <w:lang w:val="fr-CA"/>
            </w:rPr>
            <w:t>☐</w:t>
          </w:r>
        </w:sdtContent>
      </w:sdt>
      <w:r w:rsidR="00593D7B" w:rsidRPr="00F807AB">
        <w:rPr>
          <w:rFonts w:ascii="Times New Roman" w:hAnsi="Times New Roman" w:cs="Times New Roman"/>
          <w:sz w:val="24"/>
          <w:szCs w:val="24"/>
          <w:lang w:val="fr-CA"/>
        </w:rPr>
        <w:t xml:space="preserve"> Non</w:t>
      </w:r>
    </w:p>
    <w:p w14:paraId="2CAB91EE" w14:textId="77777777" w:rsidR="00593D7B" w:rsidRPr="0009201C" w:rsidRDefault="00593D7B" w:rsidP="00593D7B">
      <w:pPr>
        <w:jc w:val="both"/>
        <w:rPr>
          <w:rFonts w:ascii="Times New Roman" w:hAnsi="Times New Roman" w:cs="Times New Roman"/>
          <w:color w:val="000000"/>
          <w:sz w:val="24"/>
          <w:szCs w:val="24"/>
          <w:lang w:val="fr-CA"/>
        </w:rPr>
      </w:pPr>
      <w:r w:rsidRPr="0009201C">
        <w:rPr>
          <w:rFonts w:ascii="Times New Roman" w:hAnsi="Times New Roman" w:cs="Times New Roman"/>
          <w:color w:val="000000"/>
          <w:sz w:val="24"/>
          <w:szCs w:val="24"/>
          <w:lang w:val="fr-CA"/>
        </w:rPr>
        <w:t>[Fourni</w:t>
      </w:r>
      <w:r>
        <w:rPr>
          <w:rFonts w:ascii="Times New Roman" w:hAnsi="Times New Roman" w:cs="Times New Roman"/>
          <w:color w:val="000000"/>
          <w:sz w:val="24"/>
          <w:szCs w:val="24"/>
          <w:lang w:val="fr-CA"/>
        </w:rPr>
        <w:t>r</w:t>
      </w:r>
      <w:r w:rsidRPr="0009201C">
        <w:rPr>
          <w:rFonts w:ascii="Times New Roman" w:hAnsi="Times New Roman" w:cs="Times New Roman"/>
          <w:color w:val="000000"/>
          <w:sz w:val="24"/>
          <w:szCs w:val="24"/>
          <w:lang w:val="fr-CA"/>
        </w:rPr>
        <w:t xml:space="preserve"> une réponse</w:t>
      </w:r>
      <w:r>
        <w:rPr>
          <w:rFonts w:ascii="Times New Roman" w:hAnsi="Times New Roman" w:cs="Times New Roman"/>
          <w:color w:val="000000"/>
          <w:sz w:val="24"/>
          <w:szCs w:val="24"/>
          <w:lang w:val="fr-CA"/>
        </w:rPr>
        <w:t xml:space="preserve"> et</w:t>
      </w:r>
      <w:r w:rsidRPr="0009201C">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ensuite</w:t>
      </w:r>
      <w:r w:rsidRPr="0009201C">
        <w:rPr>
          <w:rFonts w:ascii="Times New Roman" w:hAnsi="Times New Roman" w:cs="Times New Roman"/>
          <w:color w:val="000000"/>
          <w:sz w:val="24"/>
          <w:szCs w:val="24"/>
          <w:lang w:val="fr-CA"/>
        </w:rPr>
        <w:t xml:space="preserve"> passe</w:t>
      </w:r>
      <w:r>
        <w:rPr>
          <w:rFonts w:ascii="Times New Roman" w:hAnsi="Times New Roman" w:cs="Times New Roman"/>
          <w:color w:val="000000"/>
          <w:sz w:val="24"/>
          <w:szCs w:val="24"/>
          <w:lang w:val="fr-CA"/>
        </w:rPr>
        <w:t>r</w:t>
      </w:r>
      <w:r w:rsidRPr="0009201C">
        <w:rPr>
          <w:rFonts w:ascii="Times New Roman" w:hAnsi="Times New Roman" w:cs="Times New Roman"/>
          <w:color w:val="000000"/>
          <w:sz w:val="24"/>
          <w:szCs w:val="24"/>
          <w:lang w:val="fr-CA"/>
        </w:rPr>
        <w:t xml:space="preserve"> à la section </w:t>
      </w:r>
      <w:r>
        <w:rPr>
          <w:rFonts w:ascii="Times New Roman" w:hAnsi="Times New Roman" w:cs="Times New Roman"/>
          <w:color w:val="000000"/>
          <w:sz w:val="24"/>
          <w:szCs w:val="24"/>
          <w:lang w:val="fr-CA"/>
        </w:rPr>
        <w:t>Description narrative de la</w:t>
      </w:r>
      <w:r w:rsidRPr="0009201C">
        <w:rPr>
          <w:rFonts w:ascii="Times New Roman" w:hAnsi="Times New Roman" w:cs="Times New Roman"/>
          <w:color w:val="000000"/>
          <w:sz w:val="24"/>
          <w:szCs w:val="24"/>
          <w:lang w:val="fr-CA"/>
        </w:rPr>
        <w:t xml:space="preserve"> conformité ci-dessous pour expliquer.]</w:t>
      </w:r>
    </w:p>
    <w:p w14:paraId="714AD13D" w14:textId="77777777" w:rsidR="00593D7B" w:rsidRDefault="00593D7B" w:rsidP="00593D7B">
      <w:pPr>
        <w:jc w:val="both"/>
        <w:rPr>
          <w:rFonts w:ascii="Times New Roman" w:hAnsi="Times New Roman" w:cs="Times New Roman"/>
          <w:b/>
          <w:color w:val="000000"/>
          <w:sz w:val="24"/>
          <w:szCs w:val="24"/>
          <w:lang w:val="fr-CA"/>
        </w:rPr>
      </w:pPr>
    </w:p>
    <w:p w14:paraId="4647B5E4" w14:textId="77777777" w:rsidR="00593D7B" w:rsidRDefault="00593D7B" w:rsidP="00593D7B">
      <w:pPr>
        <w:jc w:val="both"/>
        <w:rPr>
          <w:rFonts w:ascii="Times New Roman" w:hAnsi="Times New Roman" w:cs="Times New Roman"/>
          <w:b/>
          <w:color w:val="000000"/>
          <w:sz w:val="24"/>
          <w:szCs w:val="24"/>
          <w:lang w:val="fr-CA"/>
        </w:rPr>
      </w:pPr>
    </w:p>
    <w:p w14:paraId="39D70E41" w14:textId="40E2579B" w:rsidR="00593D7B" w:rsidRPr="00922A4F" w:rsidRDefault="00593D7B" w:rsidP="00593D7B">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A4A963A" w14:textId="77777777" w:rsidR="00593D7B" w:rsidRPr="00922A4F" w:rsidRDefault="00593D7B" w:rsidP="00593D7B">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A71F4E7" w14:textId="56663651" w:rsidR="00593D7B" w:rsidRPr="00922A4F" w:rsidRDefault="00593D7B" w:rsidP="00593D7B">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87051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0CD26D9" w14:textId="77777777" w:rsidR="00593D7B" w:rsidRPr="00922A4F" w:rsidRDefault="00593D7B" w:rsidP="00593D7B">
      <w:pPr>
        <w:widowControl w:val="0"/>
        <w:shd w:val="clear" w:color="auto" w:fill="CDFFCD"/>
        <w:jc w:val="both"/>
        <w:rPr>
          <w:rFonts w:ascii="Times New Roman" w:hAnsi="Times New Roman" w:cs="Times New Roman"/>
          <w:bCs/>
          <w:sz w:val="22"/>
          <w:szCs w:val="22"/>
          <w:lang w:val="fr-CA"/>
        </w:rPr>
      </w:pPr>
    </w:p>
    <w:p w14:paraId="49582002" w14:textId="77777777" w:rsidR="00593D7B" w:rsidRPr="00922A4F" w:rsidRDefault="00593D7B" w:rsidP="00593D7B">
      <w:pPr>
        <w:widowControl w:val="0"/>
        <w:shd w:val="clear" w:color="auto" w:fill="CDFFCD"/>
        <w:jc w:val="both"/>
        <w:rPr>
          <w:rFonts w:ascii="Times New Roman" w:hAnsi="Times New Roman" w:cs="Times New Roman"/>
          <w:bCs/>
          <w:sz w:val="22"/>
          <w:szCs w:val="22"/>
          <w:lang w:val="fr-CA"/>
        </w:rPr>
      </w:pPr>
    </w:p>
    <w:p w14:paraId="54D0CA03" w14:textId="77777777" w:rsidR="00593D7B" w:rsidRPr="00922A4F" w:rsidRDefault="00593D7B" w:rsidP="00593D7B">
      <w:pPr>
        <w:pStyle w:val="RqtSection"/>
        <w:jc w:val="both"/>
        <w:rPr>
          <w:rFonts w:ascii="Times New Roman" w:hAnsi="Times New Roman"/>
          <w:lang w:val="fr-CA"/>
        </w:rPr>
      </w:pPr>
    </w:p>
    <w:p w14:paraId="68E2B465" w14:textId="77777777" w:rsidR="00593D7B" w:rsidRPr="00922A4F" w:rsidRDefault="00593D7B" w:rsidP="00593D7B">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593D7B" w:rsidRPr="00F34710" w14:paraId="269BCDC3" w14:textId="77777777" w:rsidTr="00842F7D">
        <w:tc>
          <w:tcPr>
            <w:tcW w:w="10910" w:type="dxa"/>
            <w:shd w:val="clear" w:color="auto" w:fill="DCDCFF"/>
          </w:tcPr>
          <w:p w14:paraId="5C2F88B1" w14:textId="77777777" w:rsidR="00593D7B" w:rsidRPr="00922A4F" w:rsidRDefault="00593D7B" w:rsidP="00842F7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593D7B" w:rsidRPr="00F34710" w14:paraId="2BB5893D" w14:textId="77777777" w:rsidTr="00842F7D">
        <w:tc>
          <w:tcPr>
            <w:tcW w:w="10910" w:type="dxa"/>
            <w:shd w:val="clear" w:color="auto" w:fill="DCDCFF"/>
          </w:tcPr>
          <w:p w14:paraId="3819DD8D" w14:textId="77777777" w:rsidR="00593D7B" w:rsidRPr="00504D79" w:rsidRDefault="00593D7B" w:rsidP="00593D7B">
            <w:pPr>
              <w:widowControl w:val="0"/>
              <w:jc w:val="both"/>
              <w:rPr>
                <w:rFonts w:ascii="Times New Roman" w:hAnsi="Times New Roman" w:cs="Times New Roman"/>
                <w:sz w:val="24"/>
                <w:szCs w:val="24"/>
                <w:lang w:val="fr-CA"/>
              </w:rPr>
            </w:pPr>
            <w:r w:rsidRPr="00504D79">
              <w:rPr>
                <w:rFonts w:ascii="Times New Roman" w:hAnsi="Times New Roman" w:cs="Times New Roman"/>
                <w:sz w:val="24"/>
                <w:szCs w:val="24"/>
                <w:lang w:val="fr-CA"/>
              </w:rPr>
              <w:t xml:space="preserve">Une liste des </w:t>
            </w:r>
            <w:r>
              <w:rPr>
                <w:rFonts w:ascii="Times New Roman" w:hAnsi="Times New Roman" w:cs="Times New Roman"/>
                <w:sz w:val="24"/>
                <w:szCs w:val="24"/>
                <w:lang w:val="fr-CA"/>
              </w:rPr>
              <w:t>groupes de production</w:t>
            </w:r>
            <w:r w:rsidRPr="00504D79">
              <w:rPr>
                <w:rFonts w:ascii="Times New Roman" w:hAnsi="Times New Roman" w:cs="Times New Roman"/>
                <w:sz w:val="24"/>
                <w:szCs w:val="24"/>
                <w:lang w:val="fr-CA"/>
              </w:rPr>
              <w:t xml:space="preserve"> non nucléaire </w:t>
            </w:r>
            <w:r>
              <w:rPr>
                <w:rFonts w:ascii="Times New Roman" w:hAnsi="Times New Roman" w:cs="Times New Roman"/>
                <w:sz w:val="24"/>
                <w:szCs w:val="24"/>
                <w:lang w:val="fr-CA"/>
              </w:rPr>
              <w:t>qui étaient</w:t>
            </w:r>
            <w:r w:rsidRPr="00504D79">
              <w:rPr>
                <w:rFonts w:ascii="Times New Roman" w:hAnsi="Times New Roman" w:cs="Times New Roman"/>
                <w:sz w:val="24"/>
                <w:szCs w:val="24"/>
                <w:lang w:val="fr-CA"/>
              </w:rPr>
              <w:t xml:space="preserve"> en service avant le 1</w:t>
            </w:r>
            <w:r w:rsidRPr="00556CF2">
              <w:rPr>
                <w:rFonts w:ascii="Times New Roman" w:hAnsi="Times New Roman" w:cs="Times New Roman"/>
                <w:sz w:val="24"/>
                <w:szCs w:val="24"/>
                <w:vertAlign w:val="superscript"/>
                <w:lang w:val="fr-CA"/>
              </w:rPr>
              <w:t>er</w:t>
            </w:r>
            <w:r w:rsidRPr="00504D79">
              <w:rPr>
                <w:rFonts w:ascii="Times New Roman" w:hAnsi="Times New Roman" w:cs="Times New Roman"/>
                <w:sz w:val="24"/>
                <w:szCs w:val="24"/>
                <w:lang w:val="fr-CA"/>
              </w:rPr>
              <w:t xml:space="preserve"> juillet 2015, dont l</w:t>
            </w:r>
            <w:r>
              <w:rPr>
                <w:rFonts w:ascii="Times New Roman" w:hAnsi="Times New Roman" w:cs="Times New Roman"/>
                <w:sz w:val="24"/>
                <w:szCs w:val="24"/>
                <w:lang w:val="fr-CA"/>
              </w:rPr>
              <w:t>a</w:t>
            </w:r>
            <w:r w:rsidRPr="00504D79">
              <w:rPr>
                <w:rFonts w:ascii="Times New Roman" w:hAnsi="Times New Roman" w:cs="Times New Roman"/>
                <w:sz w:val="24"/>
                <w:szCs w:val="24"/>
                <w:lang w:val="fr-CA"/>
              </w:rPr>
              <w:t xml:space="preserve"> protection </w:t>
            </w:r>
            <w:r>
              <w:rPr>
                <w:rFonts w:ascii="Times New Roman" w:hAnsi="Times New Roman" w:cs="Times New Roman"/>
                <w:sz w:val="24"/>
                <w:szCs w:val="24"/>
                <w:lang w:val="fr-CA"/>
              </w:rPr>
              <w:t>en sous-</w:t>
            </w:r>
            <w:r w:rsidRPr="00504D79">
              <w:rPr>
                <w:rFonts w:ascii="Times New Roman" w:hAnsi="Times New Roman" w:cs="Times New Roman"/>
                <w:sz w:val="24"/>
                <w:szCs w:val="24"/>
                <w:lang w:val="fr-CA"/>
              </w:rPr>
              <w:t xml:space="preserve">fréquence </w:t>
            </w:r>
            <w:r>
              <w:rPr>
                <w:rFonts w:ascii="Times New Roman" w:hAnsi="Times New Roman" w:cs="Times New Roman"/>
                <w:sz w:val="24"/>
                <w:szCs w:val="24"/>
                <w:lang w:val="fr-CA"/>
              </w:rPr>
              <w:t>est</w:t>
            </w:r>
            <w:r w:rsidRPr="00504D79">
              <w:rPr>
                <w:rFonts w:ascii="Times New Roman" w:hAnsi="Times New Roman" w:cs="Times New Roman"/>
                <w:sz w:val="24"/>
                <w:szCs w:val="24"/>
                <w:lang w:val="fr-CA"/>
              </w:rPr>
              <w:t xml:space="preserve"> réglée pour se déclencher </w:t>
            </w:r>
            <w:r>
              <w:rPr>
                <w:rFonts w:ascii="Times New Roman" w:hAnsi="Times New Roman" w:cs="Times New Roman"/>
                <w:sz w:val="24"/>
                <w:szCs w:val="24"/>
                <w:lang w:val="fr-CA"/>
              </w:rPr>
              <w:t>à une valeur supérieure à</w:t>
            </w:r>
            <w:r w:rsidRPr="00504D79">
              <w:rPr>
                <w:rFonts w:ascii="Times New Roman" w:hAnsi="Times New Roman" w:cs="Times New Roman"/>
                <w:sz w:val="24"/>
                <w:szCs w:val="24"/>
                <w:lang w:val="fr-CA"/>
              </w:rPr>
              <w:t xml:space="preserve"> la courbe appropriée de la figure 2. La liste doit </w:t>
            </w:r>
            <w:r>
              <w:rPr>
                <w:rFonts w:ascii="Times New Roman" w:hAnsi="Times New Roman" w:cs="Times New Roman"/>
                <w:sz w:val="24"/>
                <w:szCs w:val="24"/>
                <w:lang w:val="fr-CA"/>
              </w:rPr>
              <w:t>comprendre</w:t>
            </w:r>
            <w:r w:rsidRPr="00504D79">
              <w:rPr>
                <w:rFonts w:ascii="Times New Roman" w:hAnsi="Times New Roman" w:cs="Times New Roman"/>
                <w:sz w:val="24"/>
                <w:szCs w:val="24"/>
                <w:lang w:val="fr-CA"/>
              </w:rPr>
              <w:t xml:space="preserve"> les </w:t>
            </w:r>
            <w:r>
              <w:rPr>
                <w:rFonts w:ascii="Times New Roman" w:hAnsi="Times New Roman" w:cs="Times New Roman"/>
                <w:sz w:val="24"/>
                <w:szCs w:val="24"/>
                <w:lang w:val="fr-CA"/>
              </w:rPr>
              <w:t>renseignements</w:t>
            </w:r>
            <w:r w:rsidRPr="00504D79">
              <w:rPr>
                <w:rFonts w:ascii="Times New Roman" w:hAnsi="Times New Roman" w:cs="Times New Roman"/>
                <w:sz w:val="24"/>
                <w:szCs w:val="24"/>
                <w:lang w:val="fr-CA"/>
              </w:rPr>
              <w:t xml:space="preserve"> suivants </w:t>
            </w:r>
            <w:r>
              <w:rPr>
                <w:rFonts w:ascii="Times New Roman" w:hAnsi="Times New Roman" w:cs="Times New Roman"/>
                <w:sz w:val="24"/>
                <w:szCs w:val="24"/>
                <w:lang w:val="fr-CA"/>
              </w:rPr>
              <w:t>sur</w:t>
            </w:r>
            <w:r w:rsidRPr="00504D79">
              <w:rPr>
                <w:rFonts w:ascii="Times New Roman" w:hAnsi="Times New Roman" w:cs="Times New Roman"/>
                <w:sz w:val="24"/>
                <w:szCs w:val="24"/>
                <w:lang w:val="fr-CA"/>
              </w:rPr>
              <w:t xml:space="preserve"> chaque </w:t>
            </w:r>
            <w:r>
              <w:rPr>
                <w:rFonts w:ascii="Times New Roman" w:hAnsi="Times New Roman" w:cs="Times New Roman"/>
                <w:sz w:val="24"/>
                <w:szCs w:val="24"/>
                <w:lang w:val="fr-CA"/>
              </w:rPr>
              <w:t>groupe de production</w:t>
            </w:r>
            <w:r w:rsidRPr="00504D79">
              <w:rPr>
                <w:rFonts w:ascii="Times New Roman" w:hAnsi="Times New Roman" w:cs="Times New Roman"/>
                <w:sz w:val="24"/>
                <w:szCs w:val="24"/>
                <w:lang w:val="fr-CA"/>
              </w:rPr>
              <w:t>:</w:t>
            </w:r>
          </w:p>
          <w:p w14:paraId="53553394" w14:textId="77777777" w:rsidR="00593D7B" w:rsidRPr="00504D79" w:rsidRDefault="00593D7B" w:rsidP="003A03C5">
            <w:pPr>
              <w:pStyle w:val="Paragraphedeliste"/>
              <w:widowControl w:val="0"/>
              <w:numPr>
                <w:ilvl w:val="0"/>
                <w:numId w:val="25"/>
              </w:numPr>
              <w:jc w:val="both"/>
              <w:rPr>
                <w:rFonts w:ascii="Times New Roman" w:hAnsi="Times New Roman" w:cs="Times New Roman"/>
                <w:sz w:val="24"/>
                <w:szCs w:val="24"/>
                <w:lang w:val="fr-CA"/>
              </w:rPr>
            </w:pPr>
            <w:r>
              <w:rPr>
                <w:rFonts w:ascii="Times New Roman" w:hAnsi="Times New Roman" w:cs="Times New Roman"/>
                <w:sz w:val="24"/>
                <w:szCs w:val="24"/>
                <w:lang w:val="fr-CA"/>
              </w:rPr>
              <w:t>le n</w:t>
            </w:r>
            <w:r w:rsidRPr="00504D79">
              <w:rPr>
                <w:rFonts w:ascii="Times New Roman" w:hAnsi="Times New Roman" w:cs="Times New Roman"/>
                <w:sz w:val="24"/>
                <w:szCs w:val="24"/>
                <w:lang w:val="fr-CA"/>
              </w:rPr>
              <w:t xml:space="preserve">om du </w:t>
            </w:r>
            <w:r>
              <w:rPr>
                <w:rFonts w:ascii="Times New Roman" w:hAnsi="Times New Roman" w:cs="Times New Roman"/>
                <w:sz w:val="24"/>
                <w:szCs w:val="24"/>
                <w:lang w:val="fr-CA"/>
              </w:rPr>
              <w:t>groupe de production</w:t>
            </w:r>
            <w:r w:rsidRPr="00504D79">
              <w:rPr>
                <w:rFonts w:ascii="Times New Roman" w:hAnsi="Times New Roman" w:cs="Times New Roman"/>
                <w:sz w:val="24"/>
                <w:szCs w:val="24"/>
                <w:lang w:val="fr-CA"/>
              </w:rPr>
              <w:t xml:space="preserve"> et</w:t>
            </w:r>
            <w:r>
              <w:rPr>
                <w:rFonts w:ascii="Times New Roman" w:hAnsi="Times New Roman" w:cs="Times New Roman"/>
                <w:sz w:val="24"/>
                <w:szCs w:val="24"/>
                <w:lang w:val="fr-CA"/>
              </w:rPr>
              <w:t xml:space="preserve"> sa puissance;</w:t>
            </w:r>
          </w:p>
          <w:p w14:paraId="06A887F1" w14:textId="77777777" w:rsidR="00593D7B" w:rsidRPr="00504D79" w:rsidRDefault="00593D7B" w:rsidP="003A03C5">
            <w:pPr>
              <w:pStyle w:val="Paragraphedeliste"/>
              <w:widowControl w:val="0"/>
              <w:numPr>
                <w:ilvl w:val="0"/>
                <w:numId w:val="25"/>
              </w:numPr>
              <w:jc w:val="both"/>
              <w:rPr>
                <w:rFonts w:ascii="Times New Roman" w:hAnsi="Times New Roman" w:cs="Times New Roman"/>
                <w:sz w:val="24"/>
                <w:szCs w:val="24"/>
                <w:lang w:val="fr-CA"/>
              </w:rPr>
            </w:pPr>
            <w:r>
              <w:rPr>
                <w:rFonts w:ascii="Times New Roman" w:hAnsi="Times New Roman" w:cs="Times New Roman"/>
                <w:sz w:val="24"/>
                <w:szCs w:val="24"/>
                <w:lang w:val="fr-CA"/>
              </w:rPr>
              <w:t>les réglages</w:t>
            </w:r>
            <w:r w:rsidRPr="00504D79">
              <w:rPr>
                <w:rFonts w:ascii="Times New Roman" w:hAnsi="Times New Roman" w:cs="Times New Roman"/>
                <w:sz w:val="24"/>
                <w:szCs w:val="24"/>
                <w:lang w:val="fr-CA"/>
              </w:rPr>
              <w:t xml:space="preserve"> de déclenchement </w:t>
            </w:r>
            <w:r>
              <w:rPr>
                <w:rFonts w:ascii="Times New Roman" w:hAnsi="Times New Roman" w:cs="Times New Roman"/>
                <w:sz w:val="24"/>
                <w:szCs w:val="24"/>
                <w:lang w:val="fr-CA"/>
              </w:rPr>
              <w:t>en</w:t>
            </w:r>
            <w:r w:rsidRPr="00504D79">
              <w:rPr>
                <w:rFonts w:ascii="Times New Roman" w:hAnsi="Times New Roman" w:cs="Times New Roman"/>
                <w:sz w:val="24"/>
                <w:szCs w:val="24"/>
                <w:lang w:val="fr-CA"/>
              </w:rPr>
              <w:t xml:space="preserve"> sous-fréquence, y compris les consigne</w:t>
            </w:r>
            <w:r>
              <w:rPr>
                <w:rFonts w:ascii="Times New Roman" w:hAnsi="Times New Roman" w:cs="Times New Roman"/>
                <w:sz w:val="24"/>
                <w:szCs w:val="24"/>
                <w:lang w:val="fr-CA"/>
              </w:rPr>
              <w:t>s</w:t>
            </w:r>
            <w:r w:rsidRPr="00504D79">
              <w:rPr>
                <w:rFonts w:ascii="Times New Roman" w:hAnsi="Times New Roman" w:cs="Times New Roman"/>
                <w:sz w:val="24"/>
                <w:szCs w:val="24"/>
                <w:lang w:val="fr-CA"/>
              </w:rPr>
              <w:t xml:space="preserve"> de fréquence et l</w:t>
            </w:r>
            <w:r>
              <w:rPr>
                <w:rFonts w:ascii="Times New Roman" w:hAnsi="Times New Roman" w:cs="Times New Roman"/>
                <w:sz w:val="24"/>
                <w:szCs w:val="24"/>
                <w:lang w:val="fr-CA"/>
              </w:rPr>
              <w:t>a</w:t>
            </w:r>
            <w:r w:rsidRPr="00504D79">
              <w:rPr>
                <w:rFonts w:ascii="Times New Roman" w:hAnsi="Times New Roman" w:cs="Times New Roman"/>
                <w:sz w:val="24"/>
                <w:szCs w:val="24"/>
                <w:lang w:val="fr-CA"/>
              </w:rPr>
              <w:t xml:space="preserve"> temporisation</w:t>
            </w:r>
            <w:r>
              <w:rPr>
                <w:rFonts w:ascii="Times New Roman" w:hAnsi="Times New Roman" w:cs="Times New Roman"/>
                <w:sz w:val="24"/>
                <w:szCs w:val="24"/>
                <w:lang w:val="fr-CA"/>
              </w:rPr>
              <w:t xml:space="preserve"> correspondante;</w:t>
            </w:r>
          </w:p>
          <w:p w14:paraId="0A73CD7E" w14:textId="77777777" w:rsidR="00593D7B" w:rsidRPr="00504D79" w:rsidRDefault="00593D7B" w:rsidP="003A03C5">
            <w:pPr>
              <w:pStyle w:val="Paragraphedeliste"/>
              <w:widowControl w:val="0"/>
              <w:numPr>
                <w:ilvl w:val="0"/>
                <w:numId w:val="25"/>
              </w:numPr>
              <w:jc w:val="both"/>
              <w:rPr>
                <w:rFonts w:ascii="Times New Roman" w:hAnsi="Times New Roman" w:cs="Times New Roman"/>
                <w:sz w:val="24"/>
                <w:szCs w:val="24"/>
                <w:lang w:val="fr-CA"/>
              </w:rPr>
            </w:pPr>
            <w:r>
              <w:rPr>
                <w:rFonts w:ascii="Times New Roman" w:hAnsi="Times New Roman" w:cs="Times New Roman"/>
                <w:sz w:val="24"/>
                <w:szCs w:val="24"/>
                <w:lang w:val="fr-CA"/>
              </w:rPr>
              <w:t>l’e</w:t>
            </w:r>
            <w:r w:rsidRPr="00504D79">
              <w:rPr>
                <w:rFonts w:ascii="Times New Roman" w:hAnsi="Times New Roman" w:cs="Times New Roman"/>
                <w:sz w:val="24"/>
                <w:szCs w:val="24"/>
                <w:lang w:val="fr-CA"/>
              </w:rPr>
              <w:t xml:space="preserve">mplacement physique et électrique </w:t>
            </w:r>
            <w:r>
              <w:rPr>
                <w:rFonts w:ascii="Times New Roman" w:hAnsi="Times New Roman" w:cs="Times New Roman"/>
                <w:sz w:val="24"/>
                <w:szCs w:val="24"/>
                <w:lang w:val="fr-CA"/>
              </w:rPr>
              <w:t>du groupe;</w:t>
            </w:r>
          </w:p>
          <w:p w14:paraId="64FF282F" w14:textId="179F234F" w:rsidR="00593D7B" w:rsidRPr="00593D7B" w:rsidRDefault="00593D7B" w:rsidP="003A03C5">
            <w:pPr>
              <w:pStyle w:val="Paragraphedeliste"/>
              <w:widowControl w:val="0"/>
              <w:numPr>
                <w:ilvl w:val="0"/>
                <w:numId w:val="23"/>
              </w:numPr>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504D79">
              <w:rPr>
                <w:rFonts w:ascii="Times New Roman" w:hAnsi="Times New Roman" w:cs="Times New Roman"/>
                <w:sz w:val="24"/>
                <w:szCs w:val="24"/>
                <w:lang w:val="fr-CA"/>
              </w:rPr>
              <w:t xml:space="preserve">îlot </w:t>
            </w:r>
            <w:r>
              <w:rPr>
                <w:rFonts w:ascii="Times New Roman" w:hAnsi="Times New Roman" w:cs="Times New Roman"/>
                <w:sz w:val="24"/>
                <w:szCs w:val="24"/>
                <w:lang w:val="fr-CA"/>
              </w:rPr>
              <w:t xml:space="preserve">le plus petit au sein </w:t>
            </w:r>
            <w:r w:rsidRPr="00504D79">
              <w:rPr>
                <w:rFonts w:ascii="Times New Roman" w:hAnsi="Times New Roman" w:cs="Times New Roman"/>
                <w:sz w:val="24"/>
                <w:szCs w:val="24"/>
                <w:lang w:val="fr-CA"/>
              </w:rPr>
              <w:t xml:space="preserve">duquel </w:t>
            </w:r>
            <w:r>
              <w:rPr>
                <w:rFonts w:ascii="Times New Roman" w:hAnsi="Times New Roman" w:cs="Times New Roman"/>
                <w:sz w:val="24"/>
                <w:szCs w:val="24"/>
                <w:lang w:val="fr-CA"/>
              </w:rPr>
              <w:t>le groupe</w:t>
            </w:r>
            <w:r w:rsidRPr="00504D79">
              <w:rPr>
                <w:rFonts w:ascii="Times New Roman" w:hAnsi="Times New Roman" w:cs="Times New Roman"/>
                <w:sz w:val="24"/>
                <w:szCs w:val="24"/>
                <w:lang w:val="fr-CA"/>
              </w:rPr>
              <w:t xml:space="preserve"> peut </w:t>
            </w:r>
            <w:r>
              <w:rPr>
                <w:rFonts w:ascii="Times New Roman" w:hAnsi="Times New Roman" w:cs="Times New Roman"/>
                <w:sz w:val="24"/>
                <w:szCs w:val="24"/>
                <w:lang w:val="fr-CA"/>
              </w:rPr>
              <w:t>être en service</w:t>
            </w:r>
            <w:r w:rsidRPr="00504D79">
              <w:rPr>
                <w:rFonts w:ascii="Times New Roman" w:hAnsi="Times New Roman" w:cs="Times New Roman"/>
                <w:sz w:val="24"/>
                <w:szCs w:val="24"/>
                <w:lang w:val="fr-CA"/>
              </w:rPr>
              <w:t xml:space="preserve">, </w:t>
            </w:r>
            <w:r>
              <w:rPr>
                <w:rFonts w:ascii="Times New Roman" w:hAnsi="Times New Roman" w:cs="Times New Roman"/>
                <w:sz w:val="24"/>
                <w:szCs w:val="24"/>
                <w:lang w:val="fr-CA"/>
              </w:rPr>
              <w:t>selon ce qui est établi</w:t>
            </w:r>
            <w:r w:rsidRPr="00504D79">
              <w:rPr>
                <w:rFonts w:ascii="Times New Roman" w:hAnsi="Times New Roman" w:cs="Times New Roman"/>
                <w:sz w:val="24"/>
                <w:szCs w:val="24"/>
                <w:lang w:val="fr-CA"/>
              </w:rPr>
              <w:t xml:space="preserve"> par le </w:t>
            </w:r>
            <w:r w:rsidRPr="00504D79">
              <w:rPr>
                <w:rFonts w:ascii="Times New Roman" w:hAnsi="Times New Roman" w:cs="Times New Roman"/>
                <w:i/>
                <w:sz w:val="24"/>
                <w:szCs w:val="24"/>
                <w:lang w:val="fr-CA"/>
              </w:rPr>
              <w:t xml:space="preserve">coordonnateur </w:t>
            </w:r>
            <w:r w:rsidRPr="00504D79">
              <w:rPr>
                <w:rFonts w:ascii="Times New Roman" w:hAnsi="Times New Roman" w:cs="Times New Roman"/>
                <w:i/>
                <w:sz w:val="24"/>
                <w:szCs w:val="24"/>
                <w:lang w:val="fr-CA"/>
              </w:rPr>
              <w:lastRenderedPageBreak/>
              <w:t>de la</w:t>
            </w:r>
            <w:r w:rsidRPr="00504D79">
              <w:rPr>
                <w:rFonts w:ascii="Times New Roman" w:hAnsi="Times New Roman" w:cs="Times New Roman"/>
                <w:sz w:val="24"/>
                <w:szCs w:val="24"/>
                <w:lang w:val="fr-CA"/>
              </w:rPr>
              <w:t xml:space="preserve"> </w:t>
            </w:r>
            <w:r w:rsidRPr="00504D79">
              <w:rPr>
                <w:rFonts w:ascii="Times New Roman" w:hAnsi="Times New Roman" w:cs="Times New Roman"/>
                <w:i/>
                <w:sz w:val="24"/>
                <w:szCs w:val="24"/>
                <w:lang w:val="fr-CA"/>
              </w:rPr>
              <w:t xml:space="preserve">planification </w:t>
            </w:r>
            <w:r>
              <w:rPr>
                <w:rFonts w:ascii="Times New Roman" w:hAnsi="Times New Roman" w:cs="Times New Roman"/>
                <w:sz w:val="24"/>
                <w:szCs w:val="24"/>
                <w:lang w:val="fr-CA"/>
              </w:rPr>
              <w:t>à</w:t>
            </w:r>
            <w:r w:rsidRPr="00504D79">
              <w:rPr>
                <w:rFonts w:ascii="Times New Roman" w:hAnsi="Times New Roman" w:cs="Times New Roman"/>
                <w:sz w:val="24"/>
                <w:szCs w:val="24"/>
                <w:lang w:val="fr-CA"/>
              </w:rPr>
              <w:t xml:space="preserve"> l</w:t>
            </w:r>
            <w:r>
              <w:rPr>
                <w:rFonts w:ascii="Times New Roman" w:hAnsi="Times New Roman" w:cs="Times New Roman"/>
                <w:sz w:val="24"/>
                <w:szCs w:val="24"/>
                <w:lang w:val="fr-CA"/>
              </w:rPr>
              <w:t>’</w:t>
            </w:r>
            <w:r w:rsidRPr="00504D79">
              <w:rPr>
                <w:rFonts w:ascii="Times New Roman" w:hAnsi="Times New Roman" w:cs="Times New Roman"/>
                <w:sz w:val="24"/>
                <w:szCs w:val="24"/>
                <w:lang w:val="fr-CA"/>
              </w:rPr>
              <w:t>exigence E1 de la présente norme.</w:t>
            </w:r>
          </w:p>
        </w:tc>
      </w:tr>
      <w:tr w:rsidR="00593D7B" w:rsidRPr="00F34710" w14:paraId="569ED629" w14:textId="77777777" w:rsidTr="00842F7D">
        <w:tc>
          <w:tcPr>
            <w:tcW w:w="10910" w:type="dxa"/>
            <w:shd w:val="clear" w:color="auto" w:fill="DCDCFF"/>
          </w:tcPr>
          <w:p w14:paraId="3C463867" w14:textId="77777777" w:rsidR="00593D7B" w:rsidRPr="00504D79" w:rsidRDefault="00593D7B" w:rsidP="00593D7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Des r</w:t>
            </w:r>
            <w:r w:rsidRPr="00504D79">
              <w:rPr>
                <w:rFonts w:ascii="Times New Roman" w:hAnsi="Times New Roman" w:cs="Times New Roman"/>
                <w:sz w:val="24"/>
                <w:szCs w:val="24"/>
                <w:lang w:val="fr-CA"/>
              </w:rPr>
              <w:t xml:space="preserve">apports, </w:t>
            </w:r>
            <w:r>
              <w:rPr>
                <w:rFonts w:ascii="Times New Roman" w:hAnsi="Times New Roman" w:cs="Times New Roman"/>
                <w:sz w:val="24"/>
                <w:szCs w:val="24"/>
                <w:lang w:val="fr-CA"/>
              </w:rPr>
              <w:t>des chiffriers</w:t>
            </w:r>
            <w:r w:rsidRPr="00504D79">
              <w:rPr>
                <w:rFonts w:ascii="Times New Roman" w:hAnsi="Times New Roman" w:cs="Times New Roman"/>
                <w:sz w:val="24"/>
                <w:szCs w:val="24"/>
                <w:lang w:val="fr-CA"/>
              </w:rPr>
              <w:t>,</w:t>
            </w:r>
            <w:r>
              <w:rPr>
                <w:rFonts w:ascii="Times New Roman" w:hAnsi="Times New Roman" w:cs="Times New Roman"/>
                <w:sz w:val="24"/>
                <w:szCs w:val="24"/>
                <w:lang w:val="fr-CA"/>
              </w:rPr>
              <w:t xml:space="preserve"> des</w:t>
            </w:r>
            <w:r w:rsidRPr="00504D79">
              <w:rPr>
                <w:rFonts w:ascii="Times New Roman" w:hAnsi="Times New Roman" w:cs="Times New Roman"/>
                <w:sz w:val="24"/>
                <w:szCs w:val="24"/>
                <w:lang w:val="fr-CA"/>
              </w:rPr>
              <w:t xml:space="preserve"> études de </w:t>
            </w:r>
            <w:r>
              <w:rPr>
                <w:rFonts w:ascii="Times New Roman" w:hAnsi="Times New Roman" w:cs="Times New Roman"/>
                <w:sz w:val="24"/>
                <w:szCs w:val="24"/>
                <w:lang w:val="fr-CA"/>
              </w:rPr>
              <w:t>réseau</w:t>
            </w:r>
            <w:r w:rsidRPr="00504D79">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des </w:t>
            </w:r>
            <w:r w:rsidRPr="00504D79">
              <w:rPr>
                <w:rFonts w:ascii="Times New Roman" w:hAnsi="Times New Roman" w:cs="Times New Roman"/>
                <w:sz w:val="24"/>
                <w:szCs w:val="24"/>
                <w:lang w:val="fr-CA"/>
              </w:rPr>
              <w:t xml:space="preserve">enquêtes </w:t>
            </w:r>
            <w:r>
              <w:rPr>
                <w:rFonts w:ascii="Times New Roman" w:hAnsi="Times New Roman" w:cs="Times New Roman"/>
                <w:sz w:val="24"/>
                <w:szCs w:val="24"/>
                <w:lang w:val="fr-CA"/>
              </w:rPr>
              <w:t>de DSF</w:t>
            </w:r>
            <w:r w:rsidRPr="00504D79">
              <w:rPr>
                <w:rFonts w:ascii="Times New Roman" w:hAnsi="Times New Roman" w:cs="Times New Roman"/>
                <w:sz w:val="24"/>
                <w:szCs w:val="24"/>
                <w:lang w:val="fr-CA"/>
              </w:rPr>
              <w:t xml:space="preserve"> ou </w:t>
            </w:r>
            <w:r>
              <w:rPr>
                <w:rFonts w:ascii="Times New Roman" w:hAnsi="Times New Roman" w:cs="Times New Roman"/>
                <w:sz w:val="24"/>
                <w:szCs w:val="24"/>
                <w:lang w:val="fr-CA"/>
              </w:rPr>
              <w:t>d’</w:t>
            </w:r>
            <w:r w:rsidRPr="00504D79">
              <w:rPr>
                <w:rFonts w:ascii="Times New Roman" w:hAnsi="Times New Roman" w:cs="Times New Roman"/>
                <w:sz w:val="24"/>
                <w:szCs w:val="24"/>
                <w:lang w:val="fr-CA"/>
              </w:rPr>
              <w:t xml:space="preserve">autres documents </w:t>
            </w:r>
            <w:r>
              <w:rPr>
                <w:rFonts w:ascii="Times New Roman" w:hAnsi="Times New Roman" w:cs="Times New Roman"/>
                <w:sz w:val="24"/>
                <w:szCs w:val="24"/>
                <w:lang w:val="fr-CA"/>
              </w:rPr>
              <w:t>attestant</w:t>
            </w:r>
            <w:r w:rsidRPr="00504D79">
              <w:rPr>
                <w:rFonts w:ascii="Times New Roman" w:hAnsi="Times New Roman" w:cs="Times New Roman"/>
                <w:sz w:val="24"/>
                <w:szCs w:val="24"/>
                <w:lang w:val="fr-CA"/>
              </w:rPr>
              <w:t xml:space="preserve"> que vous avez appliqué les critères suivants décrits dans l</w:t>
            </w:r>
            <w:r>
              <w:rPr>
                <w:rFonts w:ascii="Times New Roman" w:hAnsi="Times New Roman" w:cs="Times New Roman"/>
                <w:sz w:val="24"/>
                <w:szCs w:val="24"/>
                <w:lang w:val="fr-CA"/>
              </w:rPr>
              <w:t>’</w:t>
            </w:r>
            <w:r w:rsidRPr="00504D79">
              <w:rPr>
                <w:rFonts w:ascii="Times New Roman" w:hAnsi="Times New Roman" w:cs="Times New Roman"/>
                <w:sz w:val="24"/>
                <w:szCs w:val="24"/>
                <w:lang w:val="fr-CA"/>
              </w:rPr>
              <w:t>annexe B pour déterminer le délestage compen</w:t>
            </w:r>
            <w:r>
              <w:rPr>
                <w:rFonts w:ascii="Times New Roman" w:hAnsi="Times New Roman" w:cs="Times New Roman"/>
                <w:sz w:val="24"/>
                <w:szCs w:val="24"/>
                <w:lang w:val="fr-CA"/>
              </w:rPr>
              <w:t>satoire requis dans l’exigence E13, alinéa</w:t>
            </w:r>
            <w:r w:rsidRPr="00504D79">
              <w:rPr>
                <w:rFonts w:ascii="Times New Roman" w:hAnsi="Times New Roman" w:cs="Times New Roman"/>
                <w:sz w:val="24"/>
                <w:szCs w:val="24"/>
                <w:lang w:val="fr-CA"/>
              </w:rPr>
              <w:t xml:space="preserve"> 13.4 pour les </w:t>
            </w:r>
            <w:r>
              <w:rPr>
                <w:rFonts w:ascii="Times New Roman" w:hAnsi="Times New Roman" w:cs="Times New Roman"/>
                <w:sz w:val="24"/>
                <w:szCs w:val="24"/>
                <w:lang w:val="fr-CA"/>
              </w:rPr>
              <w:t>groupes</w:t>
            </w:r>
            <w:r w:rsidRPr="00504D79">
              <w:rPr>
                <w:rFonts w:ascii="Times New Roman" w:hAnsi="Times New Roman" w:cs="Times New Roman"/>
                <w:sz w:val="24"/>
                <w:szCs w:val="24"/>
                <w:lang w:val="fr-CA"/>
              </w:rPr>
              <w:t xml:space="preserve"> de production dans </w:t>
            </w:r>
            <w:r>
              <w:rPr>
                <w:rFonts w:ascii="Times New Roman" w:hAnsi="Times New Roman" w:cs="Times New Roman"/>
                <w:sz w:val="24"/>
                <w:szCs w:val="24"/>
                <w:lang w:val="fr-CA"/>
              </w:rPr>
              <w:t>votre</w:t>
            </w:r>
            <w:r w:rsidRPr="00504D79">
              <w:rPr>
                <w:rFonts w:ascii="Times New Roman" w:hAnsi="Times New Roman" w:cs="Times New Roman"/>
                <w:sz w:val="24"/>
                <w:szCs w:val="24"/>
                <w:lang w:val="fr-CA"/>
              </w:rPr>
              <w:t xml:space="preserve"> zone respective</w:t>
            </w:r>
            <w:r>
              <w:rPr>
                <w:rFonts w:ascii="Times New Roman" w:hAnsi="Times New Roman" w:cs="Times New Roman"/>
                <w:sz w:val="24"/>
                <w:szCs w:val="24"/>
                <w:lang w:val="fr-CA"/>
              </w:rPr>
              <w:t xml:space="preserve"> du NPCC </w:t>
            </w:r>
            <w:r w:rsidRPr="00504D79">
              <w:rPr>
                <w:rFonts w:ascii="Times New Roman" w:hAnsi="Times New Roman" w:cs="Times New Roman"/>
                <w:sz w:val="24"/>
                <w:szCs w:val="24"/>
                <w:lang w:val="fr-CA"/>
              </w:rPr>
              <w:t>:</w:t>
            </w:r>
          </w:p>
          <w:p w14:paraId="6CEE8BD3" w14:textId="77777777" w:rsidR="00593D7B" w:rsidRPr="00504D79" w:rsidRDefault="00593D7B" w:rsidP="003A03C5">
            <w:pPr>
              <w:pStyle w:val="Paragraphedeliste"/>
              <w:widowControl w:val="0"/>
              <w:numPr>
                <w:ilvl w:val="0"/>
                <w:numId w:val="26"/>
              </w:numPr>
              <w:jc w:val="both"/>
              <w:rPr>
                <w:rFonts w:ascii="Times New Roman" w:hAnsi="Times New Roman" w:cs="Times New Roman"/>
                <w:sz w:val="24"/>
                <w:szCs w:val="24"/>
                <w:lang w:val="fr-CA"/>
              </w:rPr>
            </w:pPr>
            <w:r w:rsidRPr="00504D79">
              <w:rPr>
                <w:rFonts w:ascii="Times New Roman" w:hAnsi="Times New Roman" w:cs="Times New Roman"/>
                <w:sz w:val="24"/>
                <w:szCs w:val="24"/>
                <w:lang w:val="fr-CA"/>
              </w:rPr>
              <w:t xml:space="preserve">Dans les cas où un </w:t>
            </w:r>
            <w:r>
              <w:rPr>
                <w:rFonts w:ascii="Times New Roman" w:hAnsi="Times New Roman" w:cs="Times New Roman"/>
                <w:i/>
                <w:sz w:val="24"/>
                <w:szCs w:val="24"/>
                <w:lang w:val="fr-CA"/>
              </w:rPr>
              <w:t>distributeur</w:t>
            </w:r>
            <w:r>
              <w:rPr>
                <w:rFonts w:ascii="Times New Roman" w:hAnsi="Times New Roman" w:cs="Times New Roman"/>
                <w:sz w:val="24"/>
                <w:szCs w:val="24"/>
                <w:lang w:val="fr-CA"/>
              </w:rPr>
              <w:t xml:space="preserve"> ou un </w:t>
            </w:r>
            <w:r w:rsidRPr="00504D79">
              <w:rPr>
                <w:rFonts w:ascii="Times New Roman" w:hAnsi="Times New Roman" w:cs="Times New Roman"/>
                <w:i/>
                <w:sz w:val="24"/>
                <w:szCs w:val="24"/>
                <w:lang w:val="fr-CA"/>
              </w:rPr>
              <w:t>propriétaire d’installation de transport</w:t>
            </w:r>
            <w:r w:rsidRPr="00504D79">
              <w:rPr>
                <w:rFonts w:ascii="Times New Roman" w:hAnsi="Times New Roman" w:cs="Times New Roman"/>
                <w:sz w:val="24"/>
                <w:szCs w:val="24"/>
                <w:lang w:val="fr-CA"/>
              </w:rPr>
              <w:t xml:space="preserve"> a coordonné les </w:t>
            </w:r>
            <w:r>
              <w:rPr>
                <w:rFonts w:ascii="Times New Roman" w:hAnsi="Times New Roman" w:cs="Times New Roman"/>
                <w:sz w:val="24"/>
                <w:szCs w:val="24"/>
                <w:lang w:val="fr-CA"/>
              </w:rPr>
              <w:t>réglages</w:t>
            </w:r>
            <w:r w:rsidRPr="00504D79">
              <w:rPr>
                <w:rFonts w:ascii="Times New Roman" w:hAnsi="Times New Roman" w:cs="Times New Roman"/>
                <w:sz w:val="24"/>
                <w:szCs w:val="24"/>
                <w:lang w:val="fr-CA"/>
              </w:rPr>
              <w:t xml:space="preserve"> de protection avec le </w:t>
            </w:r>
            <w:r w:rsidRPr="00504D79">
              <w:rPr>
                <w:rFonts w:ascii="Times New Roman" w:hAnsi="Times New Roman" w:cs="Times New Roman"/>
                <w:i/>
                <w:sz w:val="24"/>
                <w:szCs w:val="24"/>
                <w:lang w:val="fr-CA"/>
              </w:rPr>
              <w:t>propriétaire d’installation de production</w:t>
            </w:r>
            <w:r w:rsidRPr="00504D79">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de manière que le groupe de production se </w:t>
            </w:r>
            <w:r w:rsidRPr="00504D79">
              <w:rPr>
                <w:rFonts w:ascii="Times New Roman" w:hAnsi="Times New Roman" w:cs="Times New Roman"/>
                <w:sz w:val="24"/>
                <w:szCs w:val="24"/>
                <w:lang w:val="fr-CA"/>
              </w:rPr>
              <w:t>déclenche</w:t>
            </w:r>
            <w:r>
              <w:rPr>
                <w:rFonts w:ascii="Times New Roman" w:hAnsi="Times New Roman" w:cs="Times New Roman"/>
                <w:sz w:val="24"/>
                <w:szCs w:val="24"/>
                <w:lang w:val="fr-CA"/>
              </w:rPr>
              <w:t xml:space="preserve"> à une valeur supérieure</w:t>
            </w:r>
            <w:r w:rsidRPr="00504D79">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à </w:t>
            </w:r>
            <w:r w:rsidRPr="00504D79">
              <w:rPr>
                <w:rFonts w:ascii="Times New Roman" w:hAnsi="Times New Roman" w:cs="Times New Roman"/>
                <w:sz w:val="24"/>
                <w:szCs w:val="24"/>
                <w:lang w:val="fr-CA"/>
              </w:rPr>
              <w:t>la courbe appropriée de la figure 2:</w:t>
            </w:r>
          </w:p>
          <w:p w14:paraId="167717A3" w14:textId="77777777" w:rsidR="00593D7B" w:rsidRPr="00504D79" w:rsidRDefault="00593D7B" w:rsidP="003A03C5">
            <w:pPr>
              <w:pStyle w:val="Paragraphedeliste"/>
              <w:widowControl w:val="0"/>
              <w:numPr>
                <w:ilvl w:val="1"/>
                <w:numId w:val="26"/>
              </w:numPr>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 </w:t>
            </w:r>
            <w:r>
              <w:rPr>
                <w:rFonts w:ascii="Times New Roman" w:hAnsi="Times New Roman" w:cs="Times New Roman"/>
                <w:i/>
                <w:sz w:val="24"/>
                <w:szCs w:val="24"/>
                <w:lang w:val="fr-CA"/>
              </w:rPr>
              <w:t>distributeur</w:t>
            </w:r>
            <w:r>
              <w:rPr>
                <w:rFonts w:ascii="Times New Roman" w:hAnsi="Times New Roman" w:cs="Times New Roman"/>
                <w:sz w:val="24"/>
                <w:szCs w:val="24"/>
                <w:lang w:val="fr-CA"/>
              </w:rPr>
              <w:t xml:space="preserve"> ou le </w:t>
            </w:r>
            <w:r w:rsidRPr="00504D79">
              <w:rPr>
                <w:rFonts w:ascii="Times New Roman" w:hAnsi="Times New Roman" w:cs="Times New Roman"/>
                <w:i/>
                <w:sz w:val="24"/>
                <w:szCs w:val="24"/>
                <w:lang w:val="fr-CA"/>
              </w:rPr>
              <w:t>propriétaire d’installation de transport</w:t>
            </w:r>
            <w:r w:rsidRPr="00504D79">
              <w:rPr>
                <w:rFonts w:ascii="Times New Roman" w:hAnsi="Times New Roman" w:cs="Times New Roman"/>
                <w:sz w:val="24"/>
                <w:szCs w:val="24"/>
                <w:lang w:val="fr-CA"/>
              </w:rPr>
              <w:t xml:space="preserve"> a </w:t>
            </w:r>
            <w:r>
              <w:rPr>
                <w:rFonts w:ascii="Times New Roman" w:hAnsi="Times New Roman" w:cs="Times New Roman"/>
                <w:sz w:val="24"/>
                <w:szCs w:val="24"/>
                <w:lang w:val="fr-CA"/>
              </w:rPr>
              <w:t>assuré</w:t>
            </w:r>
            <w:r w:rsidRPr="00504D79">
              <w:rPr>
                <w:rFonts w:ascii="Times New Roman" w:hAnsi="Times New Roman" w:cs="Times New Roman"/>
                <w:sz w:val="24"/>
                <w:szCs w:val="24"/>
                <w:lang w:val="fr-CA"/>
              </w:rPr>
              <w:t xml:space="preserve"> </w:t>
            </w:r>
            <w:r>
              <w:rPr>
                <w:rFonts w:ascii="Times New Roman" w:hAnsi="Times New Roman" w:cs="Times New Roman"/>
                <w:sz w:val="24"/>
                <w:szCs w:val="24"/>
                <w:lang w:val="fr-CA"/>
              </w:rPr>
              <w:t>un délestage</w:t>
            </w:r>
            <w:r w:rsidRPr="00504D79">
              <w:rPr>
                <w:rFonts w:ascii="Times New Roman" w:hAnsi="Times New Roman" w:cs="Times New Roman"/>
                <w:sz w:val="24"/>
                <w:szCs w:val="24"/>
                <w:lang w:val="fr-CA"/>
              </w:rPr>
              <w:t xml:space="preserve"> compensatoire </w:t>
            </w:r>
            <w:r>
              <w:rPr>
                <w:rFonts w:ascii="Times New Roman" w:hAnsi="Times New Roman" w:cs="Times New Roman"/>
                <w:sz w:val="24"/>
                <w:szCs w:val="24"/>
                <w:lang w:val="fr-CA"/>
              </w:rPr>
              <w:t>approprié</w:t>
            </w:r>
            <w:r w:rsidRPr="00504D79">
              <w:rPr>
                <w:rFonts w:ascii="Times New Roman" w:hAnsi="Times New Roman" w:cs="Times New Roman"/>
                <w:sz w:val="24"/>
                <w:szCs w:val="24"/>
                <w:lang w:val="fr-CA"/>
              </w:rPr>
              <w:t xml:space="preserve"> </w:t>
            </w:r>
            <w:r>
              <w:rPr>
                <w:rFonts w:ascii="Times New Roman" w:hAnsi="Times New Roman" w:cs="Times New Roman"/>
                <w:sz w:val="24"/>
                <w:szCs w:val="24"/>
                <w:lang w:val="fr-CA"/>
              </w:rPr>
              <w:t>au sein du</w:t>
            </w:r>
            <w:r w:rsidRPr="00504D79">
              <w:rPr>
                <w:rFonts w:ascii="Times New Roman" w:hAnsi="Times New Roman" w:cs="Times New Roman"/>
                <w:sz w:val="24"/>
                <w:szCs w:val="24"/>
                <w:lang w:val="fr-CA"/>
              </w:rPr>
              <w:t xml:space="preserve"> même plus petit îlot </w:t>
            </w:r>
            <w:r>
              <w:rPr>
                <w:rFonts w:ascii="Times New Roman" w:hAnsi="Times New Roman" w:cs="Times New Roman"/>
                <w:sz w:val="24"/>
                <w:szCs w:val="24"/>
                <w:lang w:val="fr-CA"/>
              </w:rPr>
              <w:t>désigné</w:t>
            </w:r>
            <w:r w:rsidRPr="00504D79">
              <w:rPr>
                <w:rFonts w:ascii="Times New Roman" w:hAnsi="Times New Roman" w:cs="Times New Roman"/>
                <w:sz w:val="24"/>
                <w:szCs w:val="24"/>
                <w:lang w:val="fr-CA"/>
              </w:rPr>
              <w:t xml:space="preserve"> par le c</w:t>
            </w:r>
            <w:r w:rsidRPr="00504D79">
              <w:rPr>
                <w:rFonts w:ascii="Times New Roman" w:hAnsi="Times New Roman" w:cs="Times New Roman"/>
                <w:i/>
                <w:sz w:val="24"/>
                <w:szCs w:val="24"/>
                <w:lang w:val="fr-CA"/>
              </w:rPr>
              <w:t>oordonnateur</w:t>
            </w:r>
            <w:r w:rsidRPr="00504D79">
              <w:rPr>
                <w:rFonts w:ascii="Times New Roman" w:hAnsi="Times New Roman" w:cs="Times New Roman"/>
                <w:sz w:val="24"/>
                <w:szCs w:val="24"/>
                <w:lang w:val="fr-CA"/>
              </w:rPr>
              <w:t xml:space="preserve"> </w:t>
            </w:r>
            <w:r w:rsidRPr="00504D79">
              <w:rPr>
                <w:rFonts w:ascii="Times New Roman" w:hAnsi="Times New Roman" w:cs="Times New Roman"/>
                <w:i/>
                <w:sz w:val="24"/>
                <w:szCs w:val="24"/>
                <w:lang w:val="fr-CA"/>
              </w:rPr>
              <w:t>de la planification</w:t>
            </w:r>
            <w:r>
              <w:rPr>
                <w:rFonts w:ascii="Times New Roman" w:hAnsi="Times New Roman" w:cs="Times New Roman"/>
                <w:sz w:val="24"/>
                <w:szCs w:val="24"/>
                <w:lang w:val="fr-CA"/>
              </w:rPr>
              <w:t xml:space="preserve"> à l’exigence E</w:t>
            </w:r>
            <w:r w:rsidRPr="00504D79">
              <w:rPr>
                <w:rFonts w:ascii="Times New Roman" w:hAnsi="Times New Roman" w:cs="Times New Roman"/>
                <w:sz w:val="24"/>
                <w:szCs w:val="24"/>
                <w:lang w:val="fr-CA"/>
              </w:rPr>
              <w:t>1 de la présente norme.</w:t>
            </w:r>
          </w:p>
          <w:p w14:paraId="71D296F6" w14:textId="77777777" w:rsidR="00593D7B" w:rsidRPr="00504D79" w:rsidRDefault="00593D7B" w:rsidP="003A03C5">
            <w:pPr>
              <w:pStyle w:val="Paragraphedeliste"/>
              <w:widowControl w:val="0"/>
              <w:numPr>
                <w:ilvl w:val="0"/>
                <w:numId w:val="26"/>
              </w:numPr>
              <w:jc w:val="both"/>
              <w:rPr>
                <w:rFonts w:ascii="Times New Roman" w:hAnsi="Times New Roman" w:cs="Times New Roman"/>
                <w:sz w:val="24"/>
                <w:szCs w:val="24"/>
                <w:lang w:val="fr-CA"/>
              </w:rPr>
            </w:pPr>
            <w:r w:rsidRPr="00504D79">
              <w:rPr>
                <w:rFonts w:ascii="Times New Roman" w:hAnsi="Times New Roman" w:cs="Times New Roman"/>
                <w:sz w:val="24"/>
                <w:szCs w:val="24"/>
                <w:lang w:val="fr-CA"/>
              </w:rPr>
              <w:t xml:space="preserve">Dans les cas où un </w:t>
            </w:r>
            <w:r w:rsidRPr="00504D79">
              <w:rPr>
                <w:rFonts w:ascii="Times New Roman" w:hAnsi="Times New Roman" w:cs="Times New Roman"/>
                <w:i/>
                <w:sz w:val="24"/>
                <w:szCs w:val="24"/>
                <w:lang w:val="fr-CA"/>
              </w:rPr>
              <w:t>propriétaire d’installation de production</w:t>
            </w:r>
            <w:r w:rsidRPr="00504D79">
              <w:rPr>
                <w:rFonts w:ascii="Times New Roman" w:hAnsi="Times New Roman" w:cs="Times New Roman"/>
                <w:sz w:val="24"/>
                <w:szCs w:val="24"/>
                <w:lang w:val="fr-CA"/>
              </w:rPr>
              <w:t xml:space="preserve"> </w:t>
            </w:r>
            <w:r>
              <w:rPr>
                <w:rFonts w:ascii="Times New Roman" w:hAnsi="Times New Roman" w:cs="Times New Roman"/>
                <w:sz w:val="24"/>
                <w:szCs w:val="24"/>
                <w:lang w:val="fr-CA"/>
              </w:rPr>
              <w:t>possède</w:t>
            </w:r>
            <w:r w:rsidRPr="00504D79">
              <w:rPr>
                <w:rFonts w:ascii="Times New Roman" w:hAnsi="Times New Roman" w:cs="Times New Roman"/>
                <w:sz w:val="24"/>
                <w:szCs w:val="24"/>
                <w:lang w:val="fr-CA"/>
              </w:rPr>
              <w:t xml:space="preserve"> un </w:t>
            </w:r>
            <w:r>
              <w:rPr>
                <w:rFonts w:ascii="Times New Roman" w:hAnsi="Times New Roman" w:cs="Times New Roman"/>
                <w:sz w:val="24"/>
                <w:szCs w:val="24"/>
                <w:lang w:val="fr-CA"/>
              </w:rPr>
              <w:t>groupe de production</w:t>
            </w:r>
            <w:r w:rsidRPr="00504D79">
              <w:rPr>
                <w:rFonts w:ascii="Times New Roman" w:hAnsi="Times New Roman" w:cs="Times New Roman"/>
                <w:sz w:val="24"/>
                <w:szCs w:val="24"/>
                <w:lang w:val="fr-CA"/>
              </w:rPr>
              <w:t xml:space="preserve"> qui ne peut physiquement </w:t>
            </w:r>
            <w:r>
              <w:rPr>
                <w:rFonts w:ascii="Times New Roman" w:hAnsi="Times New Roman" w:cs="Times New Roman"/>
                <w:sz w:val="24"/>
                <w:szCs w:val="24"/>
                <w:lang w:val="fr-CA"/>
              </w:rPr>
              <w:t>respecter les exigences</w:t>
            </w:r>
            <w:r w:rsidRPr="00504D79">
              <w:rPr>
                <w:rFonts w:ascii="Times New Roman" w:hAnsi="Times New Roman" w:cs="Times New Roman"/>
                <w:sz w:val="24"/>
                <w:szCs w:val="24"/>
                <w:lang w:val="fr-CA"/>
              </w:rPr>
              <w:t xml:space="preserve"> de consigne défini</w:t>
            </w:r>
            <w:r>
              <w:rPr>
                <w:rFonts w:ascii="Times New Roman" w:hAnsi="Times New Roman" w:cs="Times New Roman"/>
                <w:sz w:val="24"/>
                <w:szCs w:val="24"/>
                <w:lang w:val="fr-CA"/>
              </w:rPr>
              <w:t>e</w:t>
            </w:r>
            <w:r w:rsidRPr="00504D79">
              <w:rPr>
                <w:rFonts w:ascii="Times New Roman" w:hAnsi="Times New Roman" w:cs="Times New Roman"/>
                <w:sz w:val="24"/>
                <w:szCs w:val="24"/>
                <w:lang w:val="fr-CA"/>
              </w:rPr>
              <w:t xml:space="preserve">s par la courbe appropriée </w:t>
            </w:r>
            <w:r>
              <w:rPr>
                <w:rFonts w:ascii="Times New Roman" w:hAnsi="Times New Roman" w:cs="Times New Roman"/>
                <w:sz w:val="24"/>
                <w:szCs w:val="24"/>
                <w:lang w:val="fr-CA"/>
              </w:rPr>
              <w:t xml:space="preserve">de </w:t>
            </w:r>
            <w:r w:rsidRPr="00504D79">
              <w:rPr>
                <w:rFonts w:ascii="Times New Roman" w:hAnsi="Times New Roman" w:cs="Times New Roman"/>
                <w:sz w:val="24"/>
                <w:szCs w:val="24"/>
                <w:lang w:val="fr-CA"/>
              </w:rPr>
              <w:t>la figure 2:</w:t>
            </w:r>
          </w:p>
          <w:p w14:paraId="36F657E6" w14:textId="77777777" w:rsidR="00593D7B" w:rsidRPr="00504D79" w:rsidRDefault="00593D7B" w:rsidP="003A03C5">
            <w:pPr>
              <w:pStyle w:val="Paragraphedeliste"/>
              <w:widowControl w:val="0"/>
              <w:numPr>
                <w:ilvl w:val="1"/>
                <w:numId w:val="26"/>
              </w:numPr>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504D79">
              <w:rPr>
                <w:rFonts w:ascii="Times New Roman" w:hAnsi="Times New Roman" w:cs="Times New Roman"/>
                <w:sz w:val="24"/>
                <w:szCs w:val="24"/>
                <w:lang w:val="fr-CA"/>
              </w:rPr>
              <w:t xml:space="preserve">e </w:t>
            </w:r>
            <w:r w:rsidRPr="00024EDC">
              <w:rPr>
                <w:rFonts w:ascii="Times New Roman" w:hAnsi="Times New Roman" w:cs="Times New Roman"/>
                <w:i/>
                <w:sz w:val="24"/>
                <w:szCs w:val="24"/>
                <w:lang w:val="fr-CA"/>
              </w:rPr>
              <w:t>propriétaire</w:t>
            </w:r>
            <w:r w:rsidRPr="00504D79">
              <w:rPr>
                <w:rFonts w:ascii="Times New Roman" w:hAnsi="Times New Roman" w:cs="Times New Roman"/>
                <w:sz w:val="24"/>
                <w:szCs w:val="24"/>
                <w:lang w:val="fr-CA"/>
              </w:rPr>
              <w:t xml:space="preserve"> </w:t>
            </w:r>
            <w:r w:rsidRPr="00504D79">
              <w:rPr>
                <w:rFonts w:ascii="Times New Roman" w:hAnsi="Times New Roman" w:cs="Times New Roman"/>
                <w:i/>
                <w:sz w:val="24"/>
                <w:szCs w:val="24"/>
                <w:lang w:val="fr-CA"/>
              </w:rPr>
              <w:t>d’installation de production</w:t>
            </w:r>
            <w:r w:rsidRPr="00504D79">
              <w:rPr>
                <w:rFonts w:ascii="Times New Roman" w:hAnsi="Times New Roman" w:cs="Times New Roman"/>
                <w:sz w:val="24"/>
                <w:szCs w:val="24"/>
                <w:lang w:val="fr-CA"/>
              </w:rPr>
              <w:t xml:space="preserve"> a pris des dispositions pour qu</w:t>
            </w:r>
            <w:r>
              <w:rPr>
                <w:rFonts w:ascii="Times New Roman" w:hAnsi="Times New Roman" w:cs="Times New Roman"/>
                <w:sz w:val="24"/>
                <w:szCs w:val="24"/>
                <w:lang w:val="fr-CA"/>
              </w:rPr>
              <w:t>’</w:t>
            </w:r>
            <w:r w:rsidRPr="00504D79">
              <w:rPr>
                <w:rFonts w:ascii="Times New Roman" w:hAnsi="Times New Roman" w:cs="Times New Roman"/>
                <w:sz w:val="24"/>
                <w:szCs w:val="24"/>
                <w:lang w:val="fr-CA"/>
              </w:rPr>
              <w:t xml:space="preserve">un </w:t>
            </w:r>
            <w:r>
              <w:rPr>
                <w:rFonts w:ascii="Times New Roman" w:hAnsi="Times New Roman" w:cs="Times New Roman"/>
                <w:i/>
                <w:sz w:val="24"/>
                <w:szCs w:val="24"/>
                <w:lang w:val="fr-CA"/>
              </w:rPr>
              <w:t>distributeur</w:t>
            </w:r>
            <w:r w:rsidRPr="00504D79">
              <w:rPr>
                <w:rFonts w:ascii="Times New Roman" w:hAnsi="Times New Roman" w:cs="Times New Roman"/>
                <w:sz w:val="24"/>
                <w:szCs w:val="24"/>
                <w:lang w:val="fr-CA"/>
              </w:rPr>
              <w:t xml:space="preserve"> ou un </w:t>
            </w:r>
            <w:r w:rsidRPr="00504D79">
              <w:rPr>
                <w:rFonts w:ascii="Times New Roman" w:hAnsi="Times New Roman" w:cs="Times New Roman"/>
                <w:i/>
                <w:sz w:val="24"/>
                <w:szCs w:val="24"/>
                <w:lang w:val="fr-CA"/>
              </w:rPr>
              <w:t>propriétaire</w:t>
            </w:r>
            <w:r w:rsidRPr="00504D79">
              <w:rPr>
                <w:rFonts w:ascii="Times New Roman" w:hAnsi="Times New Roman" w:cs="Times New Roman"/>
                <w:sz w:val="24"/>
                <w:szCs w:val="24"/>
                <w:lang w:val="fr-CA"/>
              </w:rPr>
              <w:t xml:space="preserve"> </w:t>
            </w:r>
            <w:r w:rsidRPr="00504D79">
              <w:rPr>
                <w:rFonts w:ascii="Times New Roman" w:hAnsi="Times New Roman" w:cs="Times New Roman"/>
                <w:i/>
                <w:sz w:val="24"/>
                <w:szCs w:val="24"/>
                <w:lang w:val="fr-CA"/>
              </w:rPr>
              <w:t>d’installation de transport</w:t>
            </w:r>
            <w:r w:rsidRPr="00504D79">
              <w:rPr>
                <w:rFonts w:ascii="Times New Roman" w:hAnsi="Times New Roman" w:cs="Times New Roman"/>
                <w:sz w:val="24"/>
                <w:szCs w:val="24"/>
                <w:lang w:val="fr-CA"/>
              </w:rPr>
              <w:t xml:space="preserve"> fournisse </w:t>
            </w:r>
            <w:r>
              <w:rPr>
                <w:rFonts w:ascii="Times New Roman" w:hAnsi="Times New Roman" w:cs="Times New Roman"/>
                <w:sz w:val="24"/>
                <w:szCs w:val="24"/>
                <w:lang w:val="fr-CA"/>
              </w:rPr>
              <w:t>le délestage</w:t>
            </w:r>
            <w:r w:rsidRPr="00504D79">
              <w:rPr>
                <w:rFonts w:ascii="Times New Roman" w:hAnsi="Times New Roman" w:cs="Times New Roman"/>
                <w:sz w:val="24"/>
                <w:szCs w:val="24"/>
                <w:lang w:val="fr-CA"/>
              </w:rPr>
              <w:t xml:space="preserve">  compensatoire </w:t>
            </w:r>
            <w:r>
              <w:rPr>
                <w:rFonts w:ascii="Times New Roman" w:hAnsi="Times New Roman" w:cs="Times New Roman"/>
                <w:sz w:val="24"/>
                <w:szCs w:val="24"/>
                <w:lang w:val="fr-CA"/>
              </w:rPr>
              <w:t>suffisant</w:t>
            </w:r>
            <w:r w:rsidRPr="00504D79">
              <w:rPr>
                <w:rFonts w:ascii="Times New Roman" w:hAnsi="Times New Roman" w:cs="Times New Roman"/>
                <w:sz w:val="24"/>
                <w:szCs w:val="24"/>
                <w:lang w:val="fr-CA"/>
              </w:rPr>
              <w:t xml:space="preserve"> </w:t>
            </w:r>
            <w:r>
              <w:rPr>
                <w:rFonts w:ascii="Times New Roman" w:hAnsi="Times New Roman" w:cs="Times New Roman"/>
                <w:sz w:val="24"/>
                <w:szCs w:val="24"/>
                <w:lang w:val="fr-CA"/>
              </w:rPr>
              <w:t>au sein du</w:t>
            </w:r>
            <w:r w:rsidRPr="00504D79">
              <w:rPr>
                <w:rFonts w:ascii="Times New Roman" w:hAnsi="Times New Roman" w:cs="Times New Roman"/>
                <w:sz w:val="24"/>
                <w:szCs w:val="24"/>
                <w:lang w:val="fr-CA"/>
              </w:rPr>
              <w:t xml:space="preserve"> même plus petit îlot </w:t>
            </w:r>
            <w:r>
              <w:rPr>
                <w:rFonts w:ascii="Times New Roman" w:hAnsi="Times New Roman" w:cs="Times New Roman"/>
                <w:sz w:val="24"/>
                <w:szCs w:val="24"/>
                <w:lang w:val="fr-CA"/>
              </w:rPr>
              <w:t>désigné</w:t>
            </w:r>
            <w:r w:rsidRPr="00504D79">
              <w:rPr>
                <w:rFonts w:ascii="Times New Roman" w:hAnsi="Times New Roman" w:cs="Times New Roman"/>
                <w:sz w:val="24"/>
                <w:szCs w:val="24"/>
                <w:lang w:val="fr-CA"/>
              </w:rPr>
              <w:t xml:space="preserve"> par le </w:t>
            </w:r>
            <w:r w:rsidRPr="00504D79">
              <w:rPr>
                <w:rFonts w:ascii="Times New Roman" w:hAnsi="Times New Roman" w:cs="Times New Roman"/>
                <w:i/>
                <w:sz w:val="24"/>
                <w:szCs w:val="24"/>
                <w:lang w:val="fr-CA"/>
              </w:rPr>
              <w:t>coordonnateur de la planification</w:t>
            </w:r>
            <w:r>
              <w:rPr>
                <w:rFonts w:ascii="Times New Roman" w:hAnsi="Times New Roman" w:cs="Times New Roman"/>
                <w:sz w:val="24"/>
                <w:szCs w:val="24"/>
                <w:lang w:val="fr-CA"/>
              </w:rPr>
              <w:t xml:space="preserve"> à l’exigence E</w:t>
            </w:r>
            <w:r w:rsidRPr="00504D79">
              <w:rPr>
                <w:rFonts w:ascii="Times New Roman" w:hAnsi="Times New Roman" w:cs="Times New Roman"/>
                <w:sz w:val="24"/>
                <w:szCs w:val="24"/>
                <w:lang w:val="fr-CA"/>
              </w:rPr>
              <w:t>1 de la présente norme.</w:t>
            </w:r>
          </w:p>
          <w:p w14:paraId="2396E833" w14:textId="77777777" w:rsidR="00593D7B" w:rsidRPr="00504D79" w:rsidRDefault="00593D7B" w:rsidP="003A03C5">
            <w:pPr>
              <w:pStyle w:val="Paragraphedeliste"/>
              <w:widowControl w:val="0"/>
              <w:numPr>
                <w:ilvl w:val="0"/>
                <w:numId w:val="26"/>
              </w:numPr>
              <w:jc w:val="both"/>
              <w:rPr>
                <w:rFonts w:ascii="Times New Roman" w:hAnsi="Times New Roman" w:cs="Times New Roman"/>
                <w:sz w:val="24"/>
                <w:szCs w:val="24"/>
                <w:lang w:val="fr-CA"/>
              </w:rPr>
            </w:pPr>
            <w:r w:rsidRPr="00504D79">
              <w:rPr>
                <w:rFonts w:ascii="Times New Roman" w:hAnsi="Times New Roman" w:cs="Times New Roman"/>
                <w:sz w:val="24"/>
                <w:szCs w:val="24"/>
                <w:lang w:val="fr-CA"/>
              </w:rPr>
              <w:t xml:space="preserve">Le délestage compensatoire </w:t>
            </w:r>
            <w:r>
              <w:rPr>
                <w:rFonts w:ascii="Times New Roman" w:hAnsi="Times New Roman" w:cs="Times New Roman"/>
                <w:sz w:val="24"/>
                <w:szCs w:val="24"/>
                <w:lang w:val="fr-CA"/>
              </w:rPr>
              <w:t>assuré</w:t>
            </w:r>
            <w:r w:rsidRPr="00504D79">
              <w:rPr>
                <w:rFonts w:ascii="Times New Roman" w:hAnsi="Times New Roman" w:cs="Times New Roman"/>
                <w:sz w:val="24"/>
                <w:szCs w:val="24"/>
                <w:lang w:val="fr-CA"/>
              </w:rPr>
              <w:t xml:space="preserve"> par le </w:t>
            </w:r>
            <w:r w:rsidRPr="00504D79">
              <w:rPr>
                <w:rFonts w:ascii="Times New Roman" w:hAnsi="Times New Roman" w:cs="Times New Roman"/>
                <w:i/>
                <w:sz w:val="24"/>
                <w:szCs w:val="24"/>
                <w:lang w:val="fr-CA"/>
              </w:rPr>
              <w:t xml:space="preserve">distributeur </w:t>
            </w:r>
            <w:r w:rsidRPr="00504D79">
              <w:rPr>
                <w:rFonts w:ascii="Times New Roman" w:hAnsi="Times New Roman" w:cs="Times New Roman"/>
                <w:sz w:val="24"/>
                <w:szCs w:val="24"/>
                <w:lang w:val="fr-CA"/>
              </w:rPr>
              <w:t xml:space="preserve">ou le </w:t>
            </w:r>
            <w:r w:rsidRPr="00504D79">
              <w:rPr>
                <w:rFonts w:ascii="Times New Roman" w:hAnsi="Times New Roman" w:cs="Times New Roman"/>
                <w:i/>
                <w:sz w:val="24"/>
                <w:szCs w:val="24"/>
                <w:lang w:val="fr-CA"/>
              </w:rPr>
              <w:t>propriétaire d’installation de</w:t>
            </w:r>
            <w:r w:rsidRPr="00504D79">
              <w:rPr>
                <w:rFonts w:ascii="Times New Roman" w:hAnsi="Times New Roman" w:cs="Times New Roman"/>
                <w:sz w:val="24"/>
                <w:szCs w:val="24"/>
                <w:lang w:val="fr-CA"/>
              </w:rPr>
              <w:t xml:space="preserve"> </w:t>
            </w:r>
            <w:r w:rsidRPr="00504D79">
              <w:rPr>
                <w:rFonts w:ascii="Times New Roman" w:hAnsi="Times New Roman" w:cs="Times New Roman"/>
                <w:i/>
                <w:sz w:val="24"/>
                <w:szCs w:val="24"/>
                <w:lang w:val="fr-CA"/>
              </w:rPr>
              <w:t>transport</w:t>
            </w:r>
            <w:r w:rsidRPr="00504D79">
              <w:rPr>
                <w:rFonts w:ascii="Times New Roman" w:hAnsi="Times New Roman" w:cs="Times New Roman"/>
                <w:sz w:val="24"/>
                <w:szCs w:val="24"/>
                <w:lang w:val="fr-CA"/>
              </w:rPr>
              <w:t xml:space="preserve"> s</w:t>
            </w:r>
            <w:r>
              <w:rPr>
                <w:rFonts w:ascii="Times New Roman" w:hAnsi="Times New Roman" w:cs="Times New Roman"/>
                <w:sz w:val="24"/>
                <w:szCs w:val="24"/>
                <w:lang w:val="fr-CA"/>
              </w:rPr>
              <w:t>’</w:t>
            </w:r>
            <w:r w:rsidRPr="00504D79">
              <w:rPr>
                <w:rFonts w:ascii="Times New Roman" w:hAnsi="Times New Roman" w:cs="Times New Roman"/>
                <w:sz w:val="24"/>
                <w:szCs w:val="24"/>
                <w:lang w:val="fr-CA"/>
              </w:rPr>
              <w:t xml:space="preserve">ajoute </w:t>
            </w:r>
            <w:r>
              <w:rPr>
                <w:rFonts w:ascii="Times New Roman" w:hAnsi="Times New Roman" w:cs="Times New Roman"/>
                <w:sz w:val="24"/>
                <w:szCs w:val="24"/>
                <w:lang w:val="fr-CA"/>
              </w:rPr>
              <w:t>à la charge</w:t>
            </w:r>
            <w:r w:rsidRPr="00504D79">
              <w:rPr>
                <w:rFonts w:ascii="Times New Roman" w:hAnsi="Times New Roman" w:cs="Times New Roman"/>
                <w:sz w:val="24"/>
                <w:szCs w:val="24"/>
                <w:lang w:val="fr-CA"/>
              </w:rPr>
              <w:t xml:space="preserve"> que le </w:t>
            </w:r>
            <w:r w:rsidRPr="00504D79">
              <w:rPr>
                <w:rFonts w:ascii="Times New Roman" w:hAnsi="Times New Roman" w:cs="Times New Roman"/>
                <w:i/>
                <w:sz w:val="24"/>
                <w:szCs w:val="24"/>
                <w:lang w:val="fr-CA"/>
              </w:rPr>
              <w:t>distributeur</w:t>
            </w:r>
            <w:r w:rsidRPr="00504D79">
              <w:rPr>
                <w:rFonts w:ascii="Times New Roman" w:hAnsi="Times New Roman" w:cs="Times New Roman"/>
                <w:sz w:val="24"/>
                <w:szCs w:val="24"/>
                <w:lang w:val="fr-CA"/>
              </w:rPr>
              <w:t xml:space="preserve"> ou le </w:t>
            </w:r>
            <w:r w:rsidRPr="00504D79">
              <w:rPr>
                <w:rFonts w:ascii="Times New Roman" w:hAnsi="Times New Roman" w:cs="Times New Roman"/>
                <w:i/>
                <w:sz w:val="24"/>
                <w:szCs w:val="24"/>
                <w:lang w:val="fr-CA"/>
              </w:rPr>
              <w:t>propriétaire d’installations de</w:t>
            </w:r>
            <w:r w:rsidRPr="00504D79">
              <w:rPr>
                <w:rFonts w:ascii="Times New Roman" w:hAnsi="Times New Roman" w:cs="Times New Roman"/>
                <w:sz w:val="24"/>
                <w:szCs w:val="24"/>
                <w:lang w:val="fr-CA"/>
              </w:rPr>
              <w:t xml:space="preserve"> </w:t>
            </w:r>
            <w:r w:rsidRPr="00504D79">
              <w:rPr>
                <w:rFonts w:ascii="Times New Roman" w:hAnsi="Times New Roman" w:cs="Times New Roman"/>
                <w:i/>
                <w:sz w:val="24"/>
                <w:szCs w:val="24"/>
                <w:lang w:val="fr-CA"/>
              </w:rPr>
              <w:t>transport</w:t>
            </w:r>
            <w:r w:rsidRPr="00504D79">
              <w:rPr>
                <w:rFonts w:ascii="Times New Roman" w:hAnsi="Times New Roman" w:cs="Times New Roman"/>
                <w:sz w:val="24"/>
                <w:szCs w:val="24"/>
                <w:lang w:val="fr-CA"/>
              </w:rPr>
              <w:t xml:space="preserve"> </w:t>
            </w:r>
            <w:r>
              <w:rPr>
                <w:rFonts w:ascii="Times New Roman" w:hAnsi="Times New Roman" w:cs="Times New Roman"/>
                <w:sz w:val="24"/>
                <w:szCs w:val="24"/>
                <w:lang w:val="fr-CA"/>
              </w:rPr>
              <w:t>est tenu de délester conformément à l’exigence E</w:t>
            </w:r>
            <w:r w:rsidRPr="00504D79">
              <w:rPr>
                <w:rFonts w:ascii="Times New Roman" w:hAnsi="Times New Roman" w:cs="Times New Roman"/>
                <w:sz w:val="24"/>
                <w:szCs w:val="24"/>
                <w:lang w:val="fr-CA"/>
              </w:rPr>
              <w:t>4.</w:t>
            </w:r>
          </w:p>
          <w:p w14:paraId="6F56B79A" w14:textId="77777777" w:rsidR="00593D7B" w:rsidRPr="00504D79" w:rsidRDefault="00593D7B" w:rsidP="003A03C5">
            <w:pPr>
              <w:pStyle w:val="Paragraphedeliste"/>
              <w:widowControl w:val="0"/>
              <w:numPr>
                <w:ilvl w:val="0"/>
                <w:numId w:val="26"/>
              </w:numPr>
              <w:jc w:val="both"/>
              <w:rPr>
                <w:rFonts w:ascii="Times New Roman" w:hAnsi="Times New Roman" w:cs="Times New Roman"/>
                <w:sz w:val="24"/>
                <w:szCs w:val="24"/>
                <w:lang w:val="fr-CA"/>
              </w:rPr>
            </w:pPr>
            <w:r w:rsidRPr="00504D79">
              <w:rPr>
                <w:rFonts w:ascii="Times New Roman" w:hAnsi="Times New Roman" w:cs="Times New Roman"/>
                <w:sz w:val="24"/>
                <w:szCs w:val="24"/>
                <w:lang w:val="fr-CA"/>
              </w:rPr>
              <w:t xml:space="preserve">Le délestage compensatoire est </w:t>
            </w:r>
            <w:r>
              <w:rPr>
                <w:rFonts w:ascii="Times New Roman" w:hAnsi="Times New Roman" w:cs="Times New Roman"/>
                <w:sz w:val="24"/>
                <w:szCs w:val="24"/>
                <w:lang w:val="fr-CA"/>
              </w:rPr>
              <w:t>assuré</w:t>
            </w:r>
            <w:r w:rsidRPr="00504D79">
              <w:rPr>
                <w:rFonts w:ascii="Times New Roman" w:hAnsi="Times New Roman" w:cs="Times New Roman"/>
                <w:sz w:val="24"/>
                <w:szCs w:val="24"/>
                <w:lang w:val="fr-CA"/>
              </w:rPr>
              <w:t xml:space="preserve"> </w:t>
            </w:r>
            <w:r>
              <w:rPr>
                <w:rFonts w:ascii="Times New Roman" w:hAnsi="Times New Roman" w:cs="Times New Roman"/>
                <w:sz w:val="24"/>
                <w:szCs w:val="24"/>
                <w:lang w:val="fr-CA"/>
              </w:rPr>
              <w:t>au stade</w:t>
            </w:r>
            <w:r w:rsidRPr="00504D79">
              <w:rPr>
                <w:rFonts w:ascii="Times New Roman" w:hAnsi="Times New Roman" w:cs="Times New Roman"/>
                <w:sz w:val="24"/>
                <w:szCs w:val="24"/>
                <w:lang w:val="fr-CA"/>
              </w:rPr>
              <w:t xml:space="preserve"> du programme </w:t>
            </w:r>
            <w:r>
              <w:rPr>
                <w:rFonts w:ascii="Times New Roman" w:hAnsi="Times New Roman" w:cs="Times New Roman"/>
                <w:sz w:val="24"/>
                <w:szCs w:val="24"/>
                <w:lang w:val="fr-CA"/>
              </w:rPr>
              <w:t>de DSF</w:t>
            </w:r>
            <w:r w:rsidRPr="00504D79">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dont </w:t>
            </w:r>
            <w:r w:rsidRPr="00504D79">
              <w:rPr>
                <w:rFonts w:ascii="Times New Roman" w:hAnsi="Times New Roman" w:cs="Times New Roman"/>
                <w:sz w:val="24"/>
                <w:szCs w:val="24"/>
                <w:lang w:val="fr-CA"/>
              </w:rPr>
              <w:t>le réglage d</w:t>
            </w:r>
            <w:r>
              <w:rPr>
                <w:rFonts w:ascii="Times New Roman" w:hAnsi="Times New Roman" w:cs="Times New Roman"/>
                <w:sz w:val="24"/>
                <w:szCs w:val="24"/>
                <w:lang w:val="fr-CA"/>
              </w:rPr>
              <w:t>e</w:t>
            </w:r>
            <w:r w:rsidRPr="00504D79">
              <w:rPr>
                <w:rFonts w:ascii="Times New Roman" w:hAnsi="Times New Roman" w:cs="Times New Roman"/>
                <w:sz w:val="24"/>
                <w:szCs w:val="24"/>
                <w:lang w:val="fr-CA"/>
              </w:rPr>
              <w:t xml:space="preserve"> seuil de fréquence </w:t>
            </w:r>
            <w:r>
              <w:rPr>
                <w:rFonts w:ascii="Times New Roman" w:hAnsi="Times New Roman" w:cs="Times New Roman"/>
                <w:sz w:val="24"/>
                <w:szCs w:val="24"/>
                <w:lang w:val="fr-CA"/>
              </w:rPr>
              <w:t>correspond à</w:t>
            </w:r>
            <w:r w:rsidRPr="00504D79">
              <w:rPr>
                <w:rFonts w:ascii="Times New Roman" w:hAnsi="Times New Roman" w:cs="Times New Roman"/>
                <w:sz w:val="24"/>
                <w:szCs w:val="24"/>
                <w:lang w:val="fr-CA"/>
              </w:rPr>
              <w:t xml:space="preserve"> la fréquence à laquelle le </w:t>
            </w:r>
            <w:r>
              <w:rPr>
                <w:rFonts w:ascii="Times New Roman" w:hAnsi="Times New Roman" w:cs="Times New Roman"/>
                <w:sz w:val="24"/>
                <w:szCs w:val="24"/>
                <w:lang w:val="fr-CA"/>
              </w:rPr>
              <w:t>groupe de production</w:t>
            </w:r>
            <w:r w:rsidRPr="00504D79">
              <w:rPr>
                <w:rFonts w:ascii="Times New Roman" w:hAnsi="Times New Roman" w:cs="Times New Roman"/>
                <w:sz w:val="24"/>
                <w:szCs w:val="24"/>
                <w:lang w:val="fr-CA"/>
              </w:rPr>
              <w:t xml:space="preserve"> </w:t>
            </w:r>
            <w:r>
              <w:rPr>
                <w:rFonts w:ascii="Times New Roman" w:hAnsi="Times New Roman" w:cs="Times New Roman"/>
                <w:sz w:val="24"/>
                <w:szCs w:val="24"/>
                <w:lang w:val="fr-CA"/>
              </w:rPr>
              <w:t>en question</w:t>
            </w:r>
            <w:r w:rsidRPr="00504D79">
              <w:rPr>
                <w:rFonts w:ascii="Times New Roman" w:hAnsi="Times New Roman" w:cs="Times New Roman"/>
                <w:sz w:val="24"/>
                <w:szCs w:val="24"/>
                <w:lang w:val="fr-CA"/>
              </w:rPr>
              <w:t xml:space="preserve"> </w:t>
            </w:r>
            <w:r>
              <w:rPr>
                <w:rFonts w:ascii="Times New Roman" w:hAnsi="Times New Roman" w:cs="Times New Roman"/>
                <w:sz w:val="24"/>
                <w:szCs w:val="24"/>
                <w:lang w:val="fr-CA"/>
              </w:rPr>
              <w:t>doit être</w:t>
            </w:r>
            <w:r w:rsidRPr="00504D79">
              <w:rPr>
                <w:rFonts w:ascii="Times New Roman" w:hAnsi="Times New Roman" w:cs="Times New Roman"/>
                <w:sz w:val="24"/>
                <w:szCs w:val="24"/>
                <w:lang w:val="fr-CA"/>
              </w:rPr>
              <w:t xml:space="preserve"> déclench</w:t>
            </w:r>
            <w:r>
              <w:rPr>
                <w:rFonts w:ascii="Times New Roman" w:hAnsi="Times New Roman" w:cs="Times New Roman"/>
                <w:sz w:val="24"/>
                <w:szCs w:val="24"/>
                <w:lang w:val="fr-CA"/>
              </w:rPr>
              <w:t>é, où à la fréquence qui s’en approche le plus possible tout en étant supérieure</w:t>
            </w:r>
            <w:r w:rsidRPr="00504D79">
              <w:rPr>
                <w:rFonts w:ascii="Times New Roman" w:hAnsi="Times New Roman" w:cs="Times New Roman"/>
                <w:sz w:val="24"/>
                <w:szCs w:val="24"/>
                <w:lang w:val="fr-CA"/>
              </w:rPr>
              <w:t>.</w:t>
            </w:r>
          </w:p>
          <w:p w14:paraId="1A054117" w14:textId="6CCE8F4C" w:rsidR="00593D7B" w:rsidRPr="00593D7B" w:rsidRDefault="00593D7B" w:rsidP="003A03C5">
            <w:pPr>
              <w:pStyle w:val="Paragraphedeliste"/>
              <w:widowControl w:val="0"/>
              <w:numPr>
                <w:ilvl w:val="0"/>
                <w:numId w:val="24"/>
              </w:numPr>
              <w:jc w:val="both"/>
              <w:rPr>
                <w:rFonts w:ascii="Times New Roman" w:hAnsi="Times New Roman" w:cs="Times New Roman"/>
                <w:sz w:val="24"/>
                <w:szCs w:val="24"/>
                <w:lang w:val="fr-CA"/>
              </w:rPr>
            </w:pPr>
            <w:r w:rsidRPr="007E4E71">
              <w:rPr>
                <w:rFonts w:ascii="Times New Roman" w:hAnsi="Times New Roman" w:cs="Times New Roman"/>
                <w:sz w:val="24"/>
                <w:szCs w:val="24"/>
                <w:lang w:val="fr-CA"/>
              </w:rPr>
              <w:t xml:space="preserve">Le délestage compensatoire est équivalent, </w:t>
            </w:r>
            <w:r w:rsidRPr="00024EDC">
              <w:rPr>
                <w:rFonts w:ascii="Times New Roman" w:hAnsi="Times New Roman" w:cs="Times New Roman"/>
                <w:sz w:val="24"/>
                <w:szCs w:val="24"/>
                <w:lang w:val="fr-CA"/>
              </w:rPr>
              <w:t xml:space="preserve">à 5 % près, à la moyenne sur les deux années civiles précédentes de la puissance nette en mégawatts du groupe de production, selon ce qui est précisé par le coordonnateur de la planification, plus la partie de la charge de centrale dont on prévoit qu’elle serait transférée au réseau au moment de la perte de l’installation. La puissance nette ne devrait tenir compte que des heures où le groupe de production génère une puissance nette pour le réseau électrique. </w:t>
            </w:r>
          </w:p>
        </w:tc>
      </w:tr>
    </w:tbl>
    <w:p w14:paraId="6B7CD243" w14:textId="77777777" w:rsidR="003A03C5" w:rsidRDefault="003A03C5" w:rsidP="00593D7B">
      <w:pPr>
        <w:keepNext/>
        <w:widowControl w:val="0"/>
        <w:spacing w:line="266" w:lineRule="exact"/>
        <w:jc w:val="both"/>
        <w:outlineLvl w:val="1"/>
        <w:rPr>
          <w:rFonts w:ascii="Times New Roman" w:hAnsi="Times New Roman" w:cs="Times New Roman"/>
          <w:b/>
          <w:color w:val="000000"/>
          <w:sz w:val="24"/>
          <w:szCs w:val="24"/>
          <w:lang w:val="fr-CA"/>
        </w:rPr>
      </w:pPr>
    </w:p>
    <w:p w14:paraId="268AD5B0" w14:textId="13101831" w:rsidR="00593D7B" w:rsidRPr="00922A4F" w:rsidRDefault="00593D7B" w:rsidP="00593D7B">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593D7B" w:rsidRPr="00F34710" w14:paraId="73F54612" w14:textId="77777777" w:rsidTr="00842F7D">
        <w:tc>
          <w:tcPr>
            <w:tcW w:w="10892" w:type="dxa"/>
            <w:gridSpan w:val="6"/>
            <w:shd w:val="clear" w:color="auto" w:fill="DCDCFF"/>
            <w:vAlign w:val="bottom"/>
          </w:tcPr>
          <w:p w14:paraId="37347EE7" w14:textId="77777777" w:rsidR="00593D7B" w:rsidRPr="00922A4F" w:rsidRDefault="00593D7B" w:rsidP="00842F7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593D7B" w:rsidRPr="00F34710" w14:paraId="524F59C4" w14:textId="77777777" w:rsidTr="00842F7D">
        <w:tc>
          <w:tcPr>
            <w:tcW w:w="2275" w:type="dxa"/>
            <w:shd w:val="clear" w:color="auto" w:fill="DCDCFF"/>
            <w:vAlign w:val="bottom"/>
          </w:tcPr>
          <w:p w14:paraId="238E1ECC"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E402E23"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1F36A6C5"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EA893EF"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43FEC6C"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35DD8B4" w14:textId="77777777" w:rsidR="00593D7B" w:rsidRPr="00922A4F" w:rsidRDefault="00593D7B" w:rsidP="00842F7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593D7B" w:rsidRPr="00F34710" w14:paraId="05099955" w14:textId="77777777" w:rsidTr="00842F7D">
        <w:tc>
          <w:tcPr>
            <w:tcW w:w="2275" w:type="dxa"/>
            <w:shd w:val="clear" w:color="auto" w:fill="CDFFCD"/>
          </w:tcPr>
          <w:p w14:paraId="49338F04"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A026BFC"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9F59317"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D18AC73"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69CA27A"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211EEFA"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r>
      <w:tr w:rsidR="00593D7B" w:rsidRPr="00F34710" w14:paraId="4578233D" w14:textId="77777777" w:rsidTr="00842F7D">
        <w:tc>
          <w:tcPr>
            <w:tcW w:w="2275" w:type="dxa"/>
            <w:shd w:val="clear" w:color="auto" w:fill="CDFFCD"/>
          </w:tcPr>
          <w:p w14:paraId="5C4C014F"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ADB23B5"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3F5B682"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4679ED3"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644D966"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A54E23E"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r>
      <w:tr w:rsidR="00593D7B" w:rsidRPr="00F34710" w14:paraId="176177E0" w14:textId="77777777" w:rsidTr="00842F7D">
        <w:tc>
          <w:tcPr>
            <w:tcW w:w="2275" w:type="dxa"/>
            <w:shd w:val="clear" w:color="auto" w:fill="CDFFCD"/>
          </w:tcPr>
          <w:p w14:paraId="2CECB646" w14:textId="77777777" w:rsidR="00593D7B" w:rsidRPr="00922A4F" w:rsidRDefault="00593D7B"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019707A"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AFCB204"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B46180D"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B1560F9"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E35F76B" w14:textId="77777777" w:rsidR="00593D7B" w:rsidRPr="00922A4F" w:rsidRDefault="00593D7B" w:rsidP="00842F7D">
            <w:pPr>
              <w:autoSpaceDE/>
              <w:autoSpaceDN/>
              <w:adjustRightInd/>
              <w:jc w:val="both"/>
              <w:rPr>
                <w:rFonts w:ascii="Times New Roman" w:hAnsi="Times New Roman" w:cs="Times New Roman"/>
                <w:sz w:val="22"/>
                <w:szCs w:val="22"/>
                <w:lang w:val="fr-CA"/>
              </w:rPr>
            </w:pPr>
          </w:p>
        </w:tc>
      </w:tr>
    </w:tbl>
    <w:p w14:paraId="1140821A" w14:textId="77777777" w:rsidR="00593D7B" w:rsidRPr="00922A4F" w:rsidRDefault="00593D7B" w:rsidP="00593D7B">
      <w:pPr>
        <w:widowControl w:val="0"/>
        <w:jc w:val="both"/>
        <w:rPr>
          <w:rFonts w:ascii="Times New Roman" w:hAnsi="Times New Roman" w:cs="Times New Roman"/>
          <w:color w:val="000000"/>
          <w:sz w:val="24"/>
          <w:szCs w:val="24"/>
          <w:lang w:val="fr-CA"/>
        </w:rPr>
      </w:pPr>
    </w:p>
    <w:p w14:paraId="72CBDBFC" w14:textId="77777777"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593D7B" w:rsidRPr="00F34710" w14:paraId="0BF17105" w14:textId="77777777" w:rsidTr="00842F7D">
        <w:tc>
          <w:tcPr>
            <w:tcW w:w="10910" w:type="dxa"/>
            <w:shd w:val="clear" w:color="auto" w:fill="auto"/>
          </w:tcPr>
          <w:p w14:paraId="11C349C3" w14:textId="77777777" w:rsidR="00593D7B" w:rsidRPr="00922A4F" w:rsidRDefault="00593D7B" w:rsidP="00842F7D">
            <w:pPr>
              <w:widowControl w:val="0"/>
              <w:jc w:val="both"/>
              <w:rPr>
                <w:rFonts w:ascii="Times New Roman" w:hAnsi="Times New Roman" w:cs="Times New Roman"/>
                <w:sz w:val="22"/>
                <w:szCs w:val="22"/>
                <w:lang w:val="fr-CA"/>
              </w:rPr>
            </w:pPr>
          </w:p>
        </w:tc>
      </w:tr>
      <w:tr w:rsidR="00593D7B" w:rsidRPr="00F34710" w14:paraId="5E64AAE8" w14:textId="77777777" w:rsidTr="00842F7D">
        <w:tc>
          <w:tcPr>
            <w:tcW w:w="10910" w:type="dxa"/>
            <w:shd w:val="clear" w:color="auto" w:fill="auto"/>
          </w:tcPr>
          <w:p w14:paraId="4889829D" w14:textId="77777777" w:rsidR="00593D7B" w:rsidRPr="00922A4F" w:rsidRDefault="00593D7B" w:rsidP="00842F7D">
            <w:pPr>
              <w:widowControl w:val="0"/>
              <w:jc w:val="both"/>
              <w:rPr>
                <w:rFonts w:ascii="Times New Roman" w:hAnsi="Times New Roman" w:cs="Times New Roman"/>
                <w:sz w:val="22"/>
                <w:szCs w:val="22"/>
                <w:lang w:val="fr-CA"/>
              </w:rPr>
            </w:pPr>
          </w:p>
        </w:tc>
      </w:tr>
      <w:tr w:rsidR="00593D7B" w:rsidRPr="00F34710" w14:paraId="55260B5A" w14:textId="77777777" w:rsidTr="00842F7D">
        <w:tc>
          <w:tcPr>
            <w:tcW w:w="10910" w:type="dxa"/>
            <w:shd w:val="clear" w:color="auto" w:fill="auto"/>
          </w:tcPr>
          <w:p w14:paraId="56FD795F" w14:textId="77777777" w:rsidR="00593D7B" w:rsidRPr="00922A4F" w:rsidRDefault="00593D7B" w:rsidP="00842F7D">
            <w:pPr>
              <w:widowControl w:val="0"/>
              <w:jc w:val="both"/>
              <w:rPr>
                <w:rFonts w:ascii="Times New Roman" w:hAnsi="Times New Roman" w:cs="Times New Roman"/>
                <w:sz w:val="22"/>
                <w:szCs w:val="22"/>
                <w:lang w:val="fr-CA"/>
              </w:rPr>
            </w:pPr>
          </w:p>
        </w:tc>
      </w:tr>
    </w:tbl>
    <w:p w14:paraId="62B1C74E" w14:textId="77777777" w:rsidR="003A03C5" w:rsidRDefault="003A03C5" w:rsidP="00593D7B">
      <w:pPr>
        <w:widowControl w:val="0"/>
        <w:spacing w:line="266" w:lineRule="exact"/>
        <w:jc w:val="both"/>
        <w:outlineLvl w:val="1"/>
        <w:rPr>
          <w:rFonts w:ascii="Times New Roman" w:hAnsi="Times New Roman" w:cs="Times New Roman"/>
          <w:b/>
          <w:bCs/>
          <w:sz w:val="24"/>
          <w:szCs w:val="24"/>
          <w:lang w:val="fr-CA"/>
        </w:rPr>
      </w:pPr>
    </w:p>
    <w:p w14:paraId="576C04A2" w14:textId="77777777" w:rsidR="003A03C5" w:rsidRDefault="003A03C5" w:rsidP="00593D7B">
      <w:pPr>
        <w:widowControl w:val="0"/>
        <w:spacing w:line="266" w:lineRule="exact"/>
        <w:jc w:val="both"/>
        <w:outlineLvl w:val="1"/>
        <w:rPr>
          <w:rFonts w:ascii="Times New Roman" w:hAnsi="Times New Roman" w:cs="Times New Roman"/>
          <w:b/>
          <w:bCs/>
          <w:sz w:val="24"/>
          <w:szCs w:val="24"/>
          <w:lang w:val="fr-CA"/>
        </w:rPr>
      </w:pPr>
    </w:p>
    <w:p w14:paraId="5E32DE30" w14:textId="77777777" w:rsidR="003A03C5" w:rsidRDefault="003A03C5" w:rsidP="00593D7B">
      <w:pPr>
        <w:widowControl w:val="0"/>
        <w:spacing w:line="266" w:lineRule="exact"/>
        <w:jc w:val="both"/>
        <w:outlineLvl w:val="1"/>
        <w:rPr>
          <w:rFonts w:ascii="Times New Roman" w:hAnsi="Times New Roman" w:cs="Times New Roman"/>
          <w:b/>
          <w:bCs/>
          <w:sz w:val="24"/>
          <w:szCs w:val="24"/>
          <w:lang w:val="fr-CA"/>
        </w:rPr>
      </w:pPr>
    </w:p>
    <w:p w14:paraId="3D87D3DD" w14:textId="77777777" w:rsidR="003A03C5" w:rsidRDefault="003A03C5" w:rsidP="00593D7B">
      <w:pPr>
        <w:widowControl w:val="0"/>
        <w:spacing w:line="266" w:lineRule="exact"/>
        <w:jc w:val="both"/>
        <w:outlineLvl w:val="1"/>
        <w:rPr>
          <w:rFonts w:ascii="Times New Roman" w:hAnsi="Times New Roman" w:cs="Times New Roman"/>
          <w:b/>
          <w:bCs/>
          <w:sz w:val="24"/>
          <w:szCs w:val="24"/>
          <w:lang w:val="fr-CA"/>
        </w:rPr>
      </w:pPr>
    </w:p>
    <w:p w14:paraId="4C7550A4" w14:textId="77777777" w:rsidR="003A03C5" w:rsidRDefault="003A03C5" w:rsidP="00593D7B">
      <w:pPr>
        <w:widowControl w:val="0"/>
        <w:spacing w:line="266" w:lineRule="exact"/>
        <w:jc w:val="both"/>
        <w:outlineLvl w:val="1"/>
        <w:rPr>
          <w:rFonts w:ascii="Times New Roman" w:hAnsi="Times New Roman" w:cs="Times New Roman"/>
          <w:b/>
          <w:bCs/>
          <w:sz w:val="24"/>
          <w:szCs w:val="24"/>
          <w:lang w:val="fr-CA"/>
        </w:rPr>
      </w:pPr>
    </w:p>
    <w:p w14:paraId="55469775" w14:textId="77777777" w:rsidR="003A03C5" w:rsidRDefault="003A03C5" w:rsidP="00593D7B">
      <w:pPr>
        <w:widowControl w:val="0"/>
        <w:spacing w:line="266" w:lineRule="exact"/>
        <w:jc w:val="both"/>
        <w:outlineLvl w:val="1"/>
        <w:rPr>
          <w:rFonts w:ascii="Times New Roman" w:hAnsi="Times New Roman" w:cs="Times New Roman"/>
          <w:b/>
          <w:bCs/>
          <w:sz w:val="24"/>
          <w:szCs w:val="24"/>
          <w:lang w:val="fr-CA"/>
        </w:rPr>
      </w:pPr>
    </w:p>
    <w:p w14:paraId="71920B0C" w14:textId="77777777" w:rsidR="003A03C5" w:rsidRDefault="003A03C5" w:rsidP="00593D7B">
      <w:pPr>
        <w:widowControl w:val="0"/>
        <w:spacing w:line="266" w:lineRule="exact"/>
        <w:jc w:val="both"/>
        <w:outlineLvl w:val="1"/>
        <w:rPr>
          <w:rFonts w:ascii="Times New Roman" w:hAnsi="Times New Roman" w:cs="Times New Roman"/>
          <w:b/>
          <w:bCs/>
          <w:sz w:val="24"/>
          <w:szCs w:val="24"/>
          <w:lang w:val="fr-CA"/>
        </w:rPr>
      </w:pPr>
    </w:p>
    <w:p w14:paraId="2F8E4D5E" w14:textId="1663B9AC" w:rsidR="00593D7B" w:rsidRPr="00922A4F" w:rsidRDefault="00593D7B" w:rsidP="00593D7B">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PRC-006-NPC</w:t>
      </w:r>
      <w:r w:rsidR="003A03C5">
        <w:rPr>
          <w:rFonts w:ascii="Times New Roman" w:hAnsi="Times New Roman" w:cs="Times New Roman"/>
          <w:b/>
          <w:bCs/>
          <w:sz w:val="24"/>
          <w:szCs w:val="24"/>
          <w:lang w:val="fr-CA"/>
        </w:rPr>
        <w:t>C-2, E15</w:t>
      </w:r>
    </w:p>
    <w:p w14:paraId="1A62A292" w14:textId="77777777" w:rsidR="003A03C5" w:rsidRPr="00922A4F" w:rsidRDefault="00593D7B" w:rsidP="003A03C5">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3"/>
        <w:gridCol w:w="10417"/>
      </w:tblGrid>
      <w:tr w:rsidR="003A03C5" w:rsidRPr="00F34710" w14:paraId="327F9354" w14:textId="77777777" w:rsidTr="00842F7D">
        <w:tc>
          <w:tcPr>
            <w:tcW w:w="378" w:type="dxa"/>
          </w:tcPr>
          <w:p w14:paraId="55036B38" w14:textId="77777777" w:rsidR="003A03C5" w:rsidRPr="00A649E5" w:rsidRDefault="003A03C5" w:rsidP="00842F7D">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7F351550" w14:textId="77777777" w:rsidR="003A03C5" w:rsidRPr="00953BC3" w:rsidRDefault="003A03C5" w:rsidP="00842F7D">
            <w:pPr>
              <w:pStyle w:val="Default"/>
              <w:jc w:val="both"/>
              <w:rPr>
                <w:rFonts w:ascii="Times New Roman" w:hAnsi="Times New Roman"/>
                <w:color w:val="auto"/>
                <w:highlight w:val="cyan"/>
                <w:lang w:val="fr-CA"/>
              </w:rPr>
            </w:pPr>
            <w:r>
              <w:rPr>
                <w:rFonts w:ascii="Times New Roman" w:hAnsi="Times New Roman"/>
                <w:color w:val="auto"/>
                <w:lang w:val="fr-CA"/>
              </w:rPr>
              <w:t>Passer en revue</w:t>
            </w:r>
            <w:r w:rsidRPr="00953BC3">
              <w:rPr>
                <w:rFonts w:ascii="Times New Roman" w:hAnsi="Times New Roman"/>
                <w:color w:val="auto"/>
                <w:lang w:val="fr-CA"/>
              </w:rPr>
              <w:t xml:space="preserve"> les </w:t>
            </w:r>
            <w:r>
              <w:rPr>
                <w:rFonts w:ascii="Times New Roman" w:hAnsi="Times New Roman"/>
                <w:color w:val="auto"/>
                <w:lang w:val="fr-CA"/>
              </w:rPr>
              <w:t>pièces justificatives</w:t>
            </w:r>
            <w:r w:rsidRPr="00953BC3">
              <w:rPr>
                <w:rFonts w:ascii="Times New Roman" w:hAnsi="Times New Roman"/>
                <w:color w:val="auto"/>
                <w:lang w:val="fr-CA"/>
              </w:rPr>
              <w:t xml:space="preserve"> pour vérifier que </w:t>
            </w:r>
            <w:r w:rsidRPr="00F77212">
              <w:rPr>
                <w:color w:val="auto"/>
                <w:lang w:val="fr-CA"/>
              </w:rPr>
              <w:t>l’</w:t>
            </w:r>
            <w:r w:rsidRPr="00953BC3">
              <w:rPr>
                <w:rFonts w:ascii="Times New Roman" w:hAnsi="Times New Roman"/>
                <w:i/>
                <w:color w:val="auto"/>
                <w:lang w:val="fr-CA"/>
              </w:rPr>
              <w:t>entité visée</w:t>
            </w:r>
            <w:r w:rsidRPr="00953BC3">
              <w:rPr>
                <w:rFonts w:ascii="Times New Roman" w:hAnsi="Times New Roman"/>
                <w:color w:val="auto"/>
                <w:lang w:val="fr-CA"/>
              </w:rPr>
              <w:t xml:space="preserve"> a:</w:t>
            </w:r>
          </w:p>
        </w:tc>
      </w:tr>
      <w:tr w:rsidR="003A03C5" w:rsidRPr="00F34710" w14:paraId="1263465E" w14:textId="77777777" w:rsidTr="00842F7D">
        <w:tc>
          <w:tcPr>
            <w:tcW w:w="378" w:type="dxa"/>
          </w:tcPr>
          <w:p w14:paraId="6343BB54" w14:textId="77777777" w:rsidR="003A03C5" w:rsidRPr="00A649E5" w:rsidRDefault="003A03C5" w:rsidP="00842F7D">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8768019" w14:textId="77777777" w:rsidR="003A03C5" w:rsidRPr="00953BC3" w:rsidRDefault="003A03C5" w:rsidP="00842F7D">
            <w:pPr>
              <w:pStyle w:val="Default"/>
              <w:jc w:val="both"/>
              <w:rPr>
                <w:rFonts w:ascii="Times New Roman" w:hAnsi="Times New Roman"/>
                <w:color w:val="auto"/>
                <w:lang w:val="fr-CA"/>
              </w:rPr>
            </w:pPr>
            <w:r w:rsidRPr="00953BC3">
              <w:rPr>
                <w:rFonts w:ascii="Times New Roman" w:hAnsi="Times New Roman"/>
                <w:color w:val="auto"/>
                <w:lang w:val="fr-CA"/>
              </w:rPr>
              <w:t xml:space="preserve">Une liste des </w:t>
            </w:r>
            <w:r>
              <w:rPr>
                <w:rFonts w:ascii="Times New Roman" w:hAnsi="Times New Roman"/>
                <w:color w:val="auto"/>
                <w:lang w:val="fr-CA"/>
              </w:rPr>
              <w:t>groupes de production</w:t>
            </w:r>
            <w:r w:rsidRPr="00953BC3">
              <w:rPr>
                <w:rFonts w:ascii="Times New Roman" w:hAnsi="Times New Roman"/>
                <w:color w:val="auto"/>
                <w:lang w:val="fr-CA"/>
              </w:rPr>
              <w:t xml:space="preserve"> non nucléaire </w:t>
            </w:r>
            <w:r>
              <w:rPr>
                <w:rFonts w:ascii="Times New Roman" w:hAnsi="Times New Roman"/>
                <w:color w:val="auto"/>
                <w:lang w:val="fr-CA"/>
              </w:rPr>
              <w:t>qui étaient</w:t>
            </w:r>
            <w:r w:rsidRPr="00953BC3">
              <w:rPr>
                <w:rFonts w:ascii="Times New Roman" w:hAnsi="Times New Roman"/>
                <w:color w:val="auto"/>
                <w:lang w:val="fr-CA"/>
              </w:rPr>
              <w:t xml:space="preserve"> en service avant le 1</w:t>
            </w:r>
            <w:r w:rsidRPr="00F77212">
              <w:rPr>
                <w:color w:val="auto"/>
                <w:vertAlign w:val="superscript"/>
                <w:lang w:val="fr-CA"/>
              </w:rPr>
              <w:t>er</w:t>
            </w:r>
            <w:r w:rsidRPr="00953BC3">
              <w:rPr>
                <w:rFonts w:ascii="Times New Roman" w:hAnsi="Times New Roman"/>
                <w:color w:val="auto"/>
                <w:lang w:val="fr-CA"/>
              </w:rPr>
              <w:t xml:space="preserve"> juillet 2015, dont l</w:t>
            </w:r>
            <w:r>
              <w:rPr>
                <w:rFonts w:ascii="Times New Roman" w:hAnsi="Times New Roman"/>
                <w:color w:val="auto"/>
                <w:lang w:val="fr-CA"/>
              </w:rPr>
              <w:t>a</w:t>
            </w:r>
            <w:r w:rsidRPr="00953BC3">
              <w:rPr>
                <w:rFonts w:ascii="Times New Roman" w:hAnsi="Times New Roman"/>
                <w:color w:val="auto"/>
                <w:lang w:val="fr-CA"/>
              </w:rPr>
              <w:t xml:space="preserve"> protection </w:t>
            </w:r>
            <w:r>
              <w:rPr>
                <w:rFonts w:ascii="Times New Roman" w:hAnsi="Times New Roman"/>
                <w:color w:val="auto"/>
                <w:lang w:val="fr-CA"/>
              </w:rPr>
              <w:t>en</w:t>
            </w:r>
            <w:r w:rsidRPr="00953BC3">
              <w:rPr>
                <w:rFonts w:ascii="Times New Roman" w:hAnsi="Times New Roman"/>
                <w:color w:val="auto"/>
                <w:lang w:val="fr-CA"/>
              </w:rPr>
              <w:t xml:space="preserve"> </w:t>
            </w:r>
            <w:r>
              <w:rPr>
                <w:rFonts w:ascii="Times New Roman" w:hAnsi="Times New Roman"/>
                <w:color w:val="auto"/>
                <w:lang w:val="fr-CA"/>
              </w:rPr>
              <w:t>sous-</w:t>
            </w:r>
            <w:r w:rsidRPr="00953BC3">
              <w:rPr>
                <w:rFonts w:ascii="Times New Roman" w:hAnsi="Times New Roman"/>
                <w:color w:val="auto"/>
                <w:lang w:val="fr-CA"/>
              </w:rPr>
              <w:t xml:space="preserve">fréquence </w:t>
            </w:r>
            <w:r>
              <w:rPr>
                <w:rFonts w:ascii="Times New Roman" w:hAnsi="Times New Roman"/>
                <w:color w:val="auto"/>
                <w:lang w:val="fr-CA"/>
              </w:rPr>
              <w:t>est</w:t>
            </w:r>
            <w:r w:rsidRPr="00953BC3">
              <w:rPr>
                <w:rFonts w:ascii="Times New Roman" w:hAnsi="Times New Roman"/>
                <w:color w:val="auto"/>
                <w:lang w:val="fr-CA"/>
              </w:rPr>
              <w:t xml:space="preserve"> réglée pour se déclencher </w:t>
            </w:r>
            <w:r>
              <w:rPr>
                <w:rFonts w:ascii="Times New Roman" w:hAnsi="Times New Roman"/>
                <w:color w:val="auto"/>
                <w:lang w:val="fr-CA"/>
              </w:rPr>
              <w:t>à une valeur supérieure à</w:t>
            </w:r>
            <w:r w:rsidRPr="00953BC3">
              <w:rPr>
                <w:rFonts w:ascii="Times New Roman" w:hAnsi="Times New Roman"/>
                <w:color w:val="auto"/>
                <w:lang w:val="fr-CA"/>
              </w:rPr>
              <w:t xml:space="preserve"> la courbe appropriée de la figure 2. La liste doit </w:t>
            </w:r>
            <w:r>
              <w:rPr>
                <w:rFonts w:ascii="Times New Roman" w:hAnsi="Times New Roman"/>
                <w:color w:val="auto"/>
                <w:lang w:val="fr-CA"/>
              </w:rPr>
              <w:t>comprendre</w:t>
            </w:r>
            <w:r w:rsidRPr="00953BC3">
              <w:rPr>
                <w:rFonts w:ascii="Times New Roman" w:hAnsi="Times New Roman"/>
                <w:color w:val="auto"/>
                <w:lang w:val="fr-CA"/>
              </w:rPr>
              <w:t xml:space="preserve"> les </w:t>
            </w:r>
            <w:r>
              <w:rPr>
                <w:rFonts w:ascii="Times New Roman" w:hAnsi="Times New Roman"/>
                <w:color w:val="auto"/>
                <w:lang w:val="fr-CA"/>
              </w:rPr>
              <w:t>renseignements</w:t>
            </w:r>
            <w:r w:rsidRPr="00953BC3">
              <w:rPr>
                <w:rFonts w:ascii="Times New Roman" w:hAnsi="Times New Roman"/>
                <w:color w:val="auto"/>
                <w:lang w:val="fr-CA"/>
              </w:rPr>
              <w:t xml:space="preserve"> suivants </w:t>
            </w:r>
            <w:r>
              <w:rPr>
                <w:rFonts w:ascii="Times New Roman" w:hAnsi="Times New Roman"/>
                <w:color w:val="auto"/>
                <w:lang w:val="fr-CA"/>
              </w:rPr>
              <w:t>sur</w:t>
            </w:r>
            <w:r w:rsidRPr="00953BC3">
              <w:rPr>
                <w:rFonts w:ascii="Times New Roman" w:hAnsi="Times New Roman"/>
                <w:color w:val="auto"/>
                <w:lang w:val="fr-CA"/>
              </w:rPr>
              <w:t xml:space="preserve"> chaque </w:t>
            </w:r>
            <w:r>
              <w:rPr>
                <w:rFonts w:ascii="Times New Roman" w:hAnsi="Times New Roman"/>
                <w:color w:val="auto"/>
                <w:lang w:val="fr-CA"/>
              </w:rPr>
              <w:t>groupe</w:t>
            </w:r>
            <w:r w:rsidRPr="00953BC3">
              <w:rPr>
                <w:rFonts w:ascii="Times New Roman" w:hAnsi="Times New Roman"/>
                <w:color w:val="auto"/>
                <w:lang w:val="fr-CA"/>
              </w:rPr>
              <w:t>:</w:t>
            </w:r>
          </w:p>
          <w:p w14:paraId="351D1F37" w14:textId="77777777" w:rsidR="003A03C5" w:rsidRPr="00953BC3" w:rsidRDefault="003A03C5" w:rsidP="003A03C5">
            <w:pPr>
              <w:pStyle w:val="Paragraphedeliste"/>
              <w:widowControl w:val="0"/>
              <w:numPr>
                <w:ilvl w:val="0"/>
                <w:numId w:val="25"/>
              </w:numPr>
              <w:jc w:val="both"/>
              <w:rPr>
                <w:rFonts w:ascii="Times New Roman" w:hAnsi="Times New Roman" w:cs="Times New Roman"/>
                <w:lang w:val="fr-CA"/>
              </w:rPr>
            </w:pPr>
            <w:r>
              <w:rPr>
                <w:rFonts w:ascii="Times New Roman" w:hAnsi="Times New Roman" w:cs="Times New Roman"/>
                <w:lang w:val="fr-CA"/>
              </w:rPr>
              <w:t>le n</w:t>
            </w:r>
            <w:r w:rsidRPr="00953BC3">
              <w:rPr>
                <w:rFonts w:ascii="Times New Roman" w:hAnsi="Times New Roman" w:cs="Times New Roman"/>
                <w:lang w:val="fr-CA"/>
              </w:rPr>
              <w:t xml:space="preserve">om du groupe de production et </w:t>
            </w:r>
            <w:r>
              <w:rPr>
                <w:rFonts w:ascii="Times New Roman" w:hAnsi="Times New Roman" w:cs="Times New Roman"/>
                <w:lang w:val="fr-CA"/>
              </w:rPr>
              <w:t>sa puissance;</w:t>
            </w:r>
          </w:p>
          <w:p w14:paraId="39435C8B" w14:textId="77777777" w:rsidR="003A03C5" w:rsidRPr="00953BC3" w:rsidRDefault="003A03C5" w:rsidP="003A03C5">
            <w:pPr>
              <w:pStyle w:val="Paragraphedeliste"/>
              <w:widowControl w:val="0"/>
              <w:numPr>
                <w:ilvl w:val="0"/>
                <w:numId w:val="25"/>
              </w:numPr>
              <w:jc w:val="both"/>
              <w:rPr>
                <w:rFonts w:ascii="Times New Roman" w:hAnsi="Times New Roman" w:cs="Times New Roman"/>
                <w:lang w:val="fr-CA"/>
              </w:rPr>
            </w:pPr>
            <w:r>
              <w:rPr>
                <w:rFonts w:ascii="Times New Roman" w:hAnsi="Times New Roman" w:cs="Times New Roman"/>
                <w:lang w:val="fr-CA"/>
              </w:rPr>
              <w:t>les réglages</w:t>
            </w:r>
            <w:r w:rsidRPr="00953BC3">
              <w:rPr>
                <w:rFonts w:ascii="Times New Roman" w:hAnsi="Times New Roman" w:cs="Times New Roman"/>
                <w:lang w:val="fr-CA"/>
              </w:rPr>
              <w:t xml:space="preserve"> de déclenchement </w:t>
            </w:r>
            <w:r>
              <w:rPr>
                <w:rFonts w:ascii="Times New Roman" w:hAnsi="Times New Roman" w:cs="Times New Roman"/>
                <w:lang w:val="fr-CA"/>
              </w:rPr>
              <w:t>en</w:t>
            </w:r>
            <w:r w:rsidRPr="00953BC3">
              <w:rPr>
                <w:rFonts w:ascii="Times New Roman" w:hAnsi="Times New Roman" w:cs="Times New Roman"/>
                <w:lang w:val="fr-CA"/>
              </w:rPr>
              <w:t xml:space="preserve"> sous-fréquence, y compris les consigne</w:t>
            </w:r>
            <w:r>
              <w:rPr>
                <w:rFonts w:ascii="Times New Roman" w:hAnsi="Times New Roman" w:cs="Times New Roman"/>
                <w:lang w:val="fr-CA"/>
              </w:rPr>
              <w:t>s</w:t>
            </w:r>
            <w:r w:rsidRPr="00953BC3">
              <w:rPr>
                <w:rFonts w:ascii="Times New Roman" w:hAnsi="Times New Roman" w:cs="Times New Roman"/>
                <w:lang w:val="fr-CA"/>
              </w:rPr>
              <w:t xml:space="preserve"> de fréquence et l</w:t>
            </w:r>
            <w:r>
              <w:rPr>
                <w:rFonts w:ascii="Times New Roman" w:hAnsi="Times New Roman" w:cs="Times New Roman"/>
                <w:lang w:val="fr-CA"/>
              </w:rPr>
              <w:t>a</w:t>
            </w:r>
            <w:r w:rsidRPr="00953BC3">
              <w:rPr>
                <w:rFonts w:ascii="Times New Roman" w:hAnsi="Times New Roman" w:cs="Times New Roman"/>
                <w:lang w:val="fr-CA"/>
              </w:rPr>
              <w:t xml:space="preserve"> temporisation</w:t>
            </w:r>
            <w:r>
              <w:rPr>
                <w:rFonts w:ascii="Times New Roman" w:hAnsi="Times New Roman" w:cs="Times New Roman"/>
                <w:lang w:val="fr-CA"/>
              </w:rPr>
              <w:t xml:space="preserve"> correspondante;</w:t>
            </w:r>
          </w:p>
          <w:p w14:paraId="684218FC" w14:textId="77777777" w:rsidR="003A03C5" w:rsidRPr="00953BC3" w:rsidRDefault="003A03C5" w:rsidP="003A03C5">
            <w:pPr>
              <w:pStyle w:val="Paragraphedeliste"/>
              <w:widowControl w:val="0"/>
              <w:numPr>
                <w:ilvl w:val="0"/>
                <w:numId w:val="25"/>
              </w:numPr>
              <w:jc w:val="both"/>
              <w:rPr>
                <w:rFonts w:ascii="Times New Roman" w:hAnsi="Times New Roman" w:cs="Times New Roman"/>
                <w:lang w:val="fr-CA"/>
              </w:rPr>
            </w:pPr>
            <w:r>
              <w:rPr>
                <w:rFonts w:ascii="Times New Roman" w:hAnsi="Times New Roman" w:cs="Times New Roman"/>
                <w:lang w:val="fr-CA"/>
              </w:rPr>
              <w:t>l’e</w:t>
            </w:r>
            <w:r w:rsidRPr="00953BC3">
              <w:rPr>
                <w:rFonts w:ascii="Times New Roman" w:hAnsi="Times New Roman" w:cs="Times New Roman"/>
                <w:lang w:val="fr-CA"/>
              </w:rPr>
              <w:t xml:space="preserve">mplacement physique et électrique </w:t>
            </w:r>
            <w:r>
              <w:rPr>
                <w:rFonts w:ascii="Times New Roman" w:hAnsi="Times New Roman" w:cs="Times New Roman"/>
                <w:lang w:val="fr-CA"/>
              </w:rPr>
              <w:t>du groupe;</w:t>
            </w:r>
          </w:p>
          <w:p w14:paraId="4AC5693E" w14:textId="77777777" w:rsidR="003A03C5" w:rsidRPr="00953BC3" w:rsidRDefault="003A03C5" w:rsidP="003A03C5">
            <w:pPr>
              <w:pStyle w:val="Default"/>
              <w:numPr>
                <w:ilvl w:val="0"/>
                <w:numId w:val="25"/>
              </w:numPr>
              <w:jc w:val="both"/>
              <w:rPr>
                <w:rFonts w:ascii="Times New Roman" w:hAnsi="Times New Roman"/>
                <w:color w:val="auto"/>
                <w:lang w:val="fr-CA"/>
              </w:rPr>
            </w:pPr>
            <w:r w:rsidRPr="00953BC3">
              <w:rPr>
                <w:rFonts w:ascii="Times New Roman" w:hAnsi="Times New Roman"/>
                <w:lang w:val="fr-CA"/>
              </w:rPr>
              <w:t>l</w:t>
            </w:r>
            <w:r>
              <w:rPr>
                <w:rFonts w:ascii="Times New Roman" w:hAnsi="Times New Roman"/>
                <w:lang w:val="fr-CA"/>
              </w:rPr>
              <w:t>‘</w:t>
            </w:r>
            <w:r w:rsidRPr="00953BC3">
              <w:rPr>
                <w:rFonts w:ascii="Times New Roman" w:hAnsi="Times New Roman"/>
                <w:lang w:val="fr-CA"/>
              </w:rPr>
              <w:t>îlot</w:t>
            </w:r>
            <w:r>
              <w:rPr>
                <w:rFonts w:ascii="Times New Roman" w:hAnsi="Times New Roman"/>
                <w:lang w:val="fr-CA"/>
              </w:rPr>
              <w:t xml:space="preserve"> le plus petit</w:t>
            </w:r>
            <w:r w:rsidRPr="00953BC3">
              <w:rPr>
                <w:rFonts w:ascii="Times New Roman" w:hAnsi="Times New Roman"/>
                <w:lang w:val="fr-CA"/>
              </w:rPr>
              <w:t xml:space="preserve"> </w:t>
            </w:r>
            <w:r>
              <w:rPr>
                <w:rFonts w:ascii="Times New Roman" w:hAnsi="Times New Roman"/>
                <w:lang w:val="fr-CA"/>
              </w:rPr>
              <w:t xml:space="preserve">au sein </w:t>
            </w:r>
            <w:r w:rsidRPr="00953BC3">
              <w:rPr>
                <w:rFonts w:ascii="Times New Roman" w:hAnsi="Times New Roman"/>
                <w:lang w:val="fr-CA"/>
              </w:rPr>
              <w:t xml:space="preserve">duquel </w:t>
            </w:r>
            <w:r>
              <w:rPr>
                <w:rFonts w:ascii="Times New Roman" w:hAnsi="Times New Roman"/>
                <w:lang w:val="fr-CA"/>
              </w:rPr>
              <w:t>le groupe</w:t>
            </w:r>
            <w:r w:rsidRPr="00953BC3">
              <w:rPr>
                <w:rFonts w:ascii="Times New Roman" w:hAnsi="Times New Roman"/>
                <w:lang w:val="fr-CA"/>
              </w:rPr>
              <w:t xml:space="preserve"> peut </w:t>
            </w:r>
            <w:r>
              <w:rPr>
                <w:rFonts w:ascii="Times New Roman" w:hAnsi="Times New Roman"/>
                <w:lang w:val="fr-CA"/>
              </w:rPr>
              <w:t>être en service</w:t>
            </w:r>
            <w:r w:rsidRPr="00953BC3">
              <w:rPr>
                <w:rFonts w:ascii="Times New Roman" w:hAnsi="Times New Roman"/>
                <w:lang w:val="fr-CA"/>
              </w:rPr>
              <w:t xml:space="preserve">, </w:t>
            </w:r>
            <w:r>
              <w:rPr>
                <w:rFonts w:ascii="Times New Roman" w:hAnsi="Times New Roman"/>
                <w:lang w:val="fr-CA"/>
              </w:rPr>
              <w:t>selon ce qui est établi</w:t>
            </w:r>
            <w:r w:rsidRPr="00953BC3">
              <w:rPr>
                <w:rFonts w:ascii="Times New Roman" w:hAnsi="Times New Roman"/>
                <w:lang w:val="fr-CA"/>
              </w:rPr>
              <w:t xml:space="preserve"> par le </w:t>
            </w:r>
            <w:r w:rsidRPr="00953BC3">
              <w:rPr>
                <w:rFonts w:ascii="Times New Roman" w:hAnsi="Times New Roman"/>
                <w:i/>
                <w:lang w:val="fr-CA"/>
              </w:rPr>
              <w:t>coordonnateur de la</w:t>
            </w:r>
            <w:r w:rsidRPr="00953BC3">
              <w:rPr>
                <w:rFonts w:ascii="Times New Roman" w:hAnsi="Times New Roman"/>
                <w:lang w:val="fr-CA"/>
              </w:rPr>
              <w:t xml:space="preserve"> </w:t>
            </w:r>
            <w:r w:rsidRPr="00953BC3">
              <w:rPr>
                <w:rFonts w:ascii="Times New Roman" w:hAnsi="Times New Roman"/>
                <w:i/>
                <w:lang w:val="fr-CA"/>
              </w:rPr>
              <w:t xml:space="preserve">planification </w:t>
            </w:r>
            <w:r>
              <w:rPr>
                <w:rFonts w:ascii="Times New Roman" w:hAnsi="Times New Roman"/>
                <w:lang w:val="fr-CA"/>
              </w:rPr>
              <w:t>à</w:t>
            </w:r>
            <w:r w:rsidRPr="00953BC3">
              <w:rPr>
                <w:rFonts w:ascii="Times New Roman" w:hAnsi="Times New Roman"/>
                <w:lang w:val="fr-CA"/>
              </w:rPr>
              <w:t xml:space="preserve"> l</w:t>
            </w:r>
            <w:r>
              <w:rPr>
                <w:rFonts w:ascii="Times New Roman" w:hAnsi="Times New Roman"/>
                <w:lang w:val="fr-CA"/>
              </w:rPr>
              <w:t>’</w:t>
            </w:r>
            <w:r w:rsidRPr="00953BC3">
              <w:rPr>
                <w:rFonts w:ascii="Times New Roman" w:hAnsi="Times New Roman"/>
                <w:lang w:val="fr-CA"/>
              </w:rPr>
              <w:t>exigence E1 de la présente norme.</w:t>
            </w:r>
          </w:p>
        </w:tc>
      </w:tr>
      <w:tr w:rsidR="003A03C5" w:rsidRPr="00F34710" w14:paraId="137E10F1" w14:textId="77777777" w:rsidTr="00842F7D">
        <w:tc>
          <w:tcPr>
            <w:tcW w:w="378" w:type="dxa"/>
          </w:tcPr>
          <w:p w14:paraId="058F4BA2" w14:textId="77777777" w:rsidR="003A03C5" w:rsidRPr="00A649E5" w:rsidRDefault="003A03C5" w:rsidP="00842F7D">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65554444" w14:textId="77777777" w:rsidR="003A03C5" w:rsidRPr="00504D79" w:rsidRDefault="003A03C5" w:rsidP="00842F7D">
            <w:pPr>
              <w:widowControl w:val="0"/>
              <w:jc w:val="both"/>
              <w:rPr>
                <w:rFonts w:ascii="Times New Roman" w:hAnsi="Times New Roman" w:cs="Times New Roman"/>
                <w:lang w:val="fr-CA"/>
              </w:rPr>
            </w:pPr>
            <w:r>
              <w:rPr>
                <w:rFonts w:ascii="Times New Roman" w:hAnsi="Times New Roman" w:cs="Times New Roman"/>
                <w:lang w:val="fr-CA"/>
              </w:rPr>
              <w:t>A</w:t>
            </w:r>
            <w:r w:rsidRPr="00504D79">
              <w:rPr>
                <w:rFonts w:ascii="Times New Roman" w:hAnsi="Times New Roman" w:cs="Times New Roman"/>
                <w:lang w:val="fr-CA"/>
              </w:rPr>
              <w:t>ppliqué les critères suivants décrits dans l</w:t>
            </w:r>
            <w:r>
              <w:rPr>
                <w:rFonts w:ascii="Times New Roman" w:hAnsi="Times New Roman" w:cs="Times New Roman"/>
                <w:lang w:val="fr-CA"/>
              </w:rPr>
              <w:t>’</w:t>
            </w:r>
            <w:r w:rsidRPr="00504D79">
              <w:rPr>
                <w:rFonts w:ascii="Times New Roman" w:hAnsi="Times New Roman" w:cs="Times New Roman"/>
                <w:lang w:val="fr-CA"/>
              </w:rPr>
              <w:t>annexe B pour déterminer le délestage compen</w:t>
            </w:r>
            <w:r>
              <w:rPr>
                <w:rFonts w:ascii="Times New Roman" w:hAnsi="Times New Roman" w:cs="Times New Roman"/>
                <w:lang w:val="fr-CA"/>
              </w:rPr>
              <w:t>satoire requis dans l’exigence E13, alinéa</w:t>
            </w:r>
            <w:r w:rsidRPr="00504D79">
              <w:rPr>
                <w:rFonts w:ascii="Times New Roman" w:hAnsi="Times New Roman" w:cs="Times New Roman"/>
                <w:lang w:val="fr-CA"/>
              </w:rPr>
              <w:t xml:space="preserve"> 13.4 pour les </w:t>
            </w:r>
            <w:r>
              <w:rPr>
                <w:rFonts w:ascii="Times New Roman" w:hAnsi="Times New Roman" w:cs="Times New Roman"/>
                <w:lang w:val="fr-CA"/>
              </w:rPr>
              <w:t>groupe</w:t>
            </w:r>
            <w:r w:rsidRPr="00504D79">
              <w:rPr>
                <w:rFonts w:ascii="Times New Roman" w:hAnsi="Times New Roman" w:cs="Times New Roman"/>
                <w:lang w:val="fr-CA"/>
              </w:rPr>
              <w:t xml:space="preserve"> de production dans </w:t>
            </w:r>
            <w:r>
              <w:rPr>
                <w:rFonts w:ascii="Times New Roman" w:hAnsi="Times New Roman" w:cs="Times New Roman"/>
                <w:lang w:val="fr-CA"/>
              </w:rPr>
              <w:t>sa</w:t>
            </w:r>
            <w:r w:rsidRPr="00504D79">
              <w:rPr>
                <w:rFonts w:ascii="Times New Roman" w:hAnsi="Times New Roman" w:cs="Times New Roman"/>
                <w:lang w:val="fr-CA"/>
              </w:rPr>
              <w:t xml:space="preserve"> zone respective </w:t>
            </w:r>
            <w:r>
              <w:rPr>
                <w:rFonts w:ascii="Times New Roman" w:hAnsi="Times New Roman" w:cs="Times New Roman"/>
                <w:lang w:val="fr-CA"/>
              </w:rPr>
              <w:t xml:space="preserve">du </w:t>
            </w:r>
            <w:r w:rsidRPr="00504D79">
              <w:rPr>
                <w:rFonts w:ascii="Times New Roman" w:hAnsi="Times New Roman" w:cs="Times New Roman"/>
                <w:lang w:val="fr-CA"/>
              </w:rPr>
              <w:t>NPCC:</w:t>
            </w:r>
          </w:p>
          <w:p w14:paraId="1328CA4F" w14:textId="77777777" w:rsidR="003A03C5" w:rsidRPr="00504D79" w:rsidRDefault="003A03C5" w:rsidP="003A03C5">
            <w:pPr>
              <w:pStyle w:val="Paragraphedeliste"/>
              <w:widowControl w:val="0"/>
              <w:numPr>
                <w:ilvl w:val="0"/>
                <w:numId w:val="26"/>
              </w:numPr>
              <w:jc w:val="both"/>
              <w:rPr>
                <w:rFonts w:ascii="Times New Roman" w:hAnsi="Times New Roman" w:cs="Times New Roman"/>
                <w:lang w:val="fr-CA"/>
              </w:rPr>
            </w:pPr>
            <w:r w:rsidRPr="00504D79">
              <w:rPr>
                <w:rFonts w:ascii="Times New Roman" w:hAnsi="Times New Roman" w:cs="Times New Roman"/>
                <w:lang w:val="fr-CA"/>
              </w:rPr>
              <w:t xml:space="preserve">Dans les cas où un </w:t>
            </w:r>
            <w:r>
              <w:rPr>
                <w:rFonts w:ascii="Times New Roman" w:hAnsi="Times New Roman" w:cs="Times New Roman"/>
                <w:i/>
                <w:lang w:val="fr-CA"/>
              </w:rPr>
              <w:t>distributeur</w:t>
            </w:r>
            <w:r>
              <w:rPr>
                <w:rFonts w:ascii="Times New Roman" w:hAnsi="Times New Roman" w:cs="Times New Roman"/>
                <w:lang w:val="fr-CA"/>
              </w:rPr>
              <w:t xml:space="preserve"> ou un </w:t>
            </w:r>
            <w:r w:rsidRPr="00504D79">
              <w:rPr>
                <w:rFonts w:ascii="Times New Roman" w:hAnsi="Times New Roman" w:cs="Times New Roman"/>
                <w:i/>
                <w:lang w:val="fr-CA"/>
              </w:rPr>
              <w:t>propriétaire d’installation de transport</w:t>
            </w:r>
            <w:r w:rsidRPr="00504D79">
              <w:rPr>
                <w:rFonts w:ascii="Times New Roman" w:hAnsi="Times New Roman" w:cs="Times New Roman"/>
                <w:lang w:val="fr-CA"/>
              </w:rPr>
              <w:t xml:space="preserve"> a coordonné les </w:t>
            </w:r>
            <w:r>
              <w:rPr>
                <w:rFonts w:ascii="Times New Roman" w:hAnsi="Times New Roman" w:cs="Times New Roman"/>
                <w:lang w:val="fr-CA"/>
              </w:rPr>
              <w:t>réglages</w:t>
            </w:r>
            <w:r w:rsidRPr="00504D79">
              <w:rPr>
                <w:rFonts w:ascii="Times New Roman" w:hAnsi="Times New Roman" w:cs="Times New Roman"/>
                <w:lang w:val="fr-CA"/>
              </w:rPr>
              <w:t xml:space="preserve"> de protection avec le </w:t>
            </w:r>
            <w:r w:rsidRPr="00504D79">
              <w:rPr>
                <w:rFonts w:ascii="Times New Roman" w:hAnsi="Times New Roman" w:cs="Times New Roman"/>
                <w:i/>
                <w:lang w:val="fr-CA"/>
              </w:rPr>
              <w:t>propriétaire d’installation de production</w:t>
            </w:r>
            <w:r w:rsidRPr="00504D79">
              <w:rPr>
                <w:rFonts w:ascii="Times New Roman" w:hAnsi="Times New Roman" w:cs="Times New Roman"/>
                <w:lang w:val="fr-CA"/>
              </w:rPr>
              <w:t xml:space="preserve"> </w:t>
            </w:r>
            <w:r>
              <w:rPr>
                <w:rFonts w:ascii="Times New Roman" w:hAnsi="Times New Roman" w:cs="Times New Roman"/>
                <w:lang w:val="fr-CA"/>
              </w:rPr>
              <w:t>de manière que le groupe de production</w:t>
            </w:r>
            <w:r w:rsidRPr="00504D79">
              <w:rPr>
                <w:rFonts w:ascii="Times New Roman" w:hAnsi="Times New Roman" w:cs="Times New Roman"/>
                <w:lang w:val="fr-CA"/>
              </w:rPr>
              <w:t xml:space="preserve"> </w:t>
            </w:r>
            <w:r>
              <w:rPr>
                <w:rFonts w:ascii="Times New Roman" w:hAnsi="Times New Roman" w:cs="Times New Roman"/>
                <w:lang w:val="fr-CA"/>
              </w:rPr>
              <w:t>s</w:t>
            </w:r>
            <w:r w:rsidRPr="00504D79">
              <w:rPr>
                <w:rFonts w:ascii="Times New Roman" w:hAnsi="Times New Roman" w:cs="Times New Roman"/>
                <w:lang w:val="fr-CA"/>
              </w:rPr>
              <w:t>e déclenche</w:t>
            </w:r>
            <w:r>
              <w:rPr>
                <w:rFonts w:ascii="Times New Roman" w:hAnsi="Times New Roman" w:cs="Times New Roman"/>
                <w:lang w:val="fr-CA"/>
              </w:rPr>
              <w:t xml:space="preserve"> à une valeur supérieure à</w:t>
            </w:r>
            <w:r w:rsidRPr="00504D79">
              <w:rPr>
                <w:rFonts w:ascii="Times New Roman" w:hAnsi="Times New Roman" w:cs="Times New Roman"/>
                <w:lang w:val="fr-CA"/>
              </w:rPr>
              <w:t xml:space="preserve"> la courbe appropriée de la figure 2:</w:t>
            </w:r>
          </w:p>
          <w:p w14:paraId="1EE5F7DE" w14:textId="77777777" w:rsidR="003A03C5" w:rsidRPr="00504D79" w:rsidRDefault="003A03C5" w:rsidP="003A03C5">
            <w:pPr>
              <w:pStyle w:val="Paragraphedeliste"/>
              <w:widowControl w:val="0"/>
              <w:numPr>
                <w:ilvl w:val="1"/>
                <w:numId w:val="26"/>
              </w:numPr>
              <w:jc w:val="both"/>
              <w:rPr>
                <w:rFonts w:ascii="Times New Roman" w:hAnsi="Times New Roman" w:cs="Times New Roman"/>
                <w:lang w:val="fr-CA"/>
              </w:rPr>
            </w:pPr>
            <w:r>
              <w:rPr>
                <w:rFonts w:ascii="Times New Roman" w:hAnsi="Times New Roman" w:cs="Times New Roman"/>
                <w:lang w:val="fr-CA"/>
              </w:rPr>
              <w:t xml:space="preserve">le </w:t>
            </w:r>
            <w:r>
              <w:rPr>
                <w:rFonts w:ascii="Times New Roman" w:hAnsi="Times New Roman" w:cs="Times New Roman"/>
                <w:i/>
                <w:lang w:val="fr-CA"/>
              </w:rPr>
              <w:t>distributeur</w:t>
            </w:r>
            <w:r>
              <w:rPr>
                <w:rFonts w:ascii="Times New Roman" w:hAnsi="Times New Roman" w:cs="Times New Roman"/>
                <w:lang w:val="fr-CA"/>
              </w:rPr>
              <w:t xml:space="preserve"> ou le </w:t>
            </w:r>
            <w:r w:rsidRPr="00504D79">
              <w:rPr>
                <w:rFonts w:ascii="Times New Roman" w:hAnsi="Times New Roman" w:cs="Times New Roman"/>
                <w:i/>
                <w:lang w:val="fr-CA"/>
              </w:rPr>
              <w:t>propriétaire d’installation de transport</w:t>
            </w:r>
            <w:r w:rsidRPr="00504D79">
              <w:rPr>
                <w:rFonts w:ascii="Times New Roman" w:hAnsi="Times New Roman" w:cs="Times New Roman"/>
                <w:lang w:val="fr-CA"/>
              </w:rPr>
              <w:t xml:space="preserve"> a </w:t>
            </w:r>
            <w:r>
              <w:rPr>
                <w:rFonts w:ascii="Times New Roman" w:hAnsi="Times New Roman" w:cs="Times New Roman"/>
                <w:lang w:val="fr-CA"/>
              </w:rPr>
              <w:t>assuré</w:t>
            </w:r>
            <w:r w:rsidRPr="00504D79">
              <w:rPr>
                <w:rFonts w:ascii="Times New Roman" w:hAnsi="Times New Roman" w:cs="Times New Roman"/>
                <w:lang w:val="fr-CA"/>
              </w:rPr>
              <w:t xml:space="preserve"> </w:t>
            </w:r>
            <w:r>
              <w:rPr>
                <w:rFonts w:ascii="Times New Roman" w:hAnsi="Times New Roman" w:cs="Times New Roman"/>
                <w:lang w:val="fr-CA"/>
              </w:rPr>
              <w:t>un délestage</w:t>
            </w:r>
            <w:r w:rsidRPr="00504D79">
              <w:rPr>
                <w:rFonts w:ascii="Times New Roman" w:hAnsi="Times New Roman" w:cs="Times New Roman"/>
                <w:lang w:val="fr-CA"/>
              </w:rPr>
              <w:t xml:space="preserve">  compensatoire </w:t>
            </w:r>
            <w:r>
              <w:rPr>
                <w:rFonts w:ascii="Times New Roman" w:hAnsi="Times New Roman" w:cs="Times New Roman"/>
                <w:lang w:val="fr-CA"/>
              </w:rPr>
              <w:t>approprié au sein du</w:t>
            </w:r>
            <w:r w:rsidRPr="00504D79">
              <w:rPr>
                <w:rFonts w:ascii="Times New Roman" w:hAnsi="Times New Roman" w:cs="Times New Roman"/>
                <w:lang w:val="fr-CA"/>
              </w:rPr>
              <w:t xml:space="preserve"> même plus petit îlot </w:t>
            </w:r>
            <w:r>
              <w:rPr>
                <w:rFonts w:ascii="Times New Roman" w:hAnsi="Times New Roman" w:cs="Times New Roman"/>
                <w:lang w:val="fr-CA"/>
              </w:rPr>
              <w:t>désigné</w:t>
            </w:r>
            <w:r w:rsidRPr="00504D79">
              <w:rPr>
                <w:rFonts w:ascii="Times New Roman" w:hAnsi="Times New Roman" w:cs="Times New Roman"/>
                <w:lang w:val="fr-CA"/>
              </w:rPr>
              <w:t xml:space="preserve"> par le c</w:t>
            </w:r>
            <w:r w:rsidRPr="00504D79">
              <w:rPr>
                <w:rFonts w:ascii="Times New Roman" w:hAnsi="Times New Roman" w:cs="Times New Roman"/>
                <w:i/>
                <w:lang w:val="fr-CA"/>
              </w:rPr>
              <w:t>oordonnateur</w:t>
            </w:r>
            <w:r w:rsidRPr="00504D79">
              <w:rPr>
                <w:rFonts w:ascii="Times New Roman" w:hAnsi="Times New Roman" w:cs="Times New Roman"/>
                <w:lang w:val="fr-CA"/>
              </w:rPr>
              <w:t xml:space="preserve"> </w:t>
            </w:r>
            <w:r w:rsidRPr="00504D79">
              <w:rPr>
                <w:rFonts w:ascii="Times New Roman" w:hAnsi="Times New Roman" w:cs="Times New Roman"/>
                <w:i/>
                <w:lang w:val="fr-CA"/>
              </w:rPr>
              <w:t>de la planification</w:t>
            </w:r>
            <w:r>
              <w:rPr>
                <w:rFonts w:ascii="Times New Roman" w:hAnsi="Times New Roman" w:cs="Times New Roman"/>
                <w:lang w:val="fr-CA"/>
              </w:rPr>
              <w:t xml:space="preserve"> à l’exigence E</w:t>
            </w:r>
            <w:r w:rsidRPr="00504D79">
              <w:rPr>
                <w:rFonts w:ascii="Times New Roman" w:hAnsi="Times New Roman" w:cs="Times New Roman"/>
                <w:lang w:val="fr-CA"/>
              </w:rPr>
              <w:t>1 de la présente norme.</w:t>
            </w:r>
          </w:p>
          <w:p w14:paraId="7762B7D7" w14:textId="77777777" w:rsidR="003A03C5" w:rsidRPr="00504D79" w:rsidRDefault="003A03C5" w:rsidP="003A03C5">
            <w:pPr>
              <w:pStyle w:val="Paragraphedeliste"/>
              <w:widowControl w:val="0"/>
              <w:numPr>
                <w:ilvl w:val="0"/>
                <w:numId w:val="26"/>
              </w:numPr>
              <w:jc w:val="both"/>
              <w:rPr>
                <w:rFonts w:ascii="Times New Roman" w:hAnsi="Times New Roman" w:cs="Times New Roman"/>
                <w:lang w:val="fr-CA"/>
              </w:rPr>
            </w:pPr>
            <w:r w:rsidRPr="00504D79">
              <w:rPr>
                <w:rFonts w:ascii="Times New Roman" w:hAnsi="Times New Roman" w:cs="Times New Roman"/>
                <w:lang w:val="fr-CA"/>
              </w:rPr>
              <w:t xml:space="preserve">Dans les cas où un </w:t>
            </w:r>
            <w:r w:rsidRPr="00504D79">
              <w:rPr>
                <w:rFonts w:ascii="Times New Roman" w:hAnsi="Times New Roman" w:cs="Times New Roman"/>
                <w:i/>
                <w:lang w:val="fr-CA"/>
              </w:rPr>
              <w:t>propriétaire d’installation de production</w:t>
            </w:r>
            <w:r w:rsidRPr="00504D79">
              <w:rPr>
                <w:rFonts w:ascii="Times New Roman" w:hAnsi="Times New Roman" w:cs="Times New Roman"/>
                <w:lang w:val="fr-CA"/>
              </w:rPr>
              <w:t xml:space="preserve"> </w:t>
            </w:r>
            <w:r>
              <w:rPr>
                <w:rFonts w:ascii="Times New Roman" w:hAnsi="Times New Roman" w:cs="Times New Roman"/>
                <w:lang w:val="fr-CA"/>
              </w:rPr>
              <w:t>possède</w:t>
            </w:r>
            <w:r w:rsidRPr="00504D79">
              <w:rPr>
                <w:rFonts w:ascii="Times New Roman" w:hAnsi="Times New Roman" w:cs="Times New Roman"/>
                <w:lang w:val="fr-CA"/>
              </w:rPr>
              <w:t xml:space="preserve"> un g</w:t>
            </w:r>
            <w:r>
              <w:rPr>
                <w:rFonts w:ascii="Times New Roman" w:hAnsi="Times New Roman" w:cs="Times New Roman"/>
                <w:lang w:val="fr-CA"/>
              </w:rPr>
              <w:t>roupe de production</w:t>
            </w:r>
            <w:r w:rsidRPr="00504D79">
              <w:rPr>
                <w:rFonts w:ascii="Times New Roman" w:hAnsi="Times New Roman" w:cs="Times New Roman"/>
                <w:lang w:val="fr-CA"/>
              </w:rPr>
              <w:t xml:space="preserve"> qui ne peut physiquement r</w:t>
            </w:r>
            <w:r>
              <w:rPr>
                <w:rFonts w:ascii="Times New Roman" w:hAnsi="Times New Roman" w:cs="Times New Roman"/>
                <w:lang w:val="fr-CA"/>
              </w:rPr>
              <w:t>especter</w:t>
            </w:r>
            <w:r w:rsidRPr="00504D79">
              <w:rPr>
                <w:rFonts w:ascii="Times New Roman" w:hAnsi="Times New Roman" w:cs="Times New Roman"/>
                <w:lang w:val="fr-CA"/>
              </w:rPr>
              <w:t xml:space="preserve"> </w:t>
            </w:r>
            <w:r>
              <w:rPr>
                <w:rFonts w:ascii="Times New Roman" w:hAnsi="Times New Roman" w:cs="Times New Roman"/>
                <w:lang w:val="fr-CA"/>
              </w:rPr>
              <w:t>les exigences</w:t>
            </w:r>
            <w:r w:rsidRPr="00504D79">
              <w:rPr>
                <w:rFonts w:ascii="Times New Roman" w:hAnsi="Times New Roman" w:cs="Times New Roman"/>
                <w:lang w:val="fr-CA"/>
              </w:rPr>
              <w:t xml:space="preserve"> de consigne défini</w:t>
            </w:r>
            <w:r>
              <w:rPr>
                <w:rFonts w:ascii="Times New Roman" w:hAnsi="Times New Roman" w:cs="Times New Roman"/>
                <w:lang w:val="fr-CA"/>
              </w:rPr>
              <w:t>e</w:t>
            </w:r>
            <w:r w:rsidRPr="00504D79">
              <w:rPr>
                <w:rFonts w:ascii="Times New Roman" w:hAnsi="Times New Roman" w:cs="Times New Roman"/>
                <w:lang w:val="fr-CA"/>
              </w:rPr>
              <w:t xml:space="preserve">s par la courbe appropriée </w:t>
            </w:r>
            <w:r>
              <w:rPr>
                <w:rFonts w:ascii="Times New Roman" w:hAnsi="Times New Roman" w:cs="Times New Roman"/>
                <w:lang w:val="fr-CA"/>
              </w:rPr>
              <w:t>de</w:t>
            </w:r>
            <w:r w:rsidRPr="00504D79">
              <w:rPr>
                <w:rFonts w:ascii="Times New Roman" w:hAnsi="Times New Roman" w:cs="Times New Roman"/>
                <w:lang w:val="fr-CA"/>
              </w:rPr>
              <w:t xml:space="preserve"> la figure 2:</w:t>
            </w:r>
          </w:p>
          <w:p w14:paraId="2133BC27" w14:textId="77777777" w:rsidR="003A03C5" w:rsidRPr="00504D79" w:rsidRDefault="003A03C5" w:rsidP="003A03C5">
            <w:pPr>
              <w:pStyle w:val="Paragraphedeliste"/>
              <w:widowControl w:val="0"/>
              <w:numPr>
                <w:ilvl w:val="1"/>
                <w:numId w:val="26"/>
              </w:numPr>
              <w:jc w:val="both"/>
              <w:rPr>
                <w:rFonts w:ascii="Times New Roman" w:hAnsi="Times New Roman" w:cs="Times New Roman"/>
                <w:lang w:val="fr-CA"/>
              </w:rPr>
            </w:pPr>
            <w:r>
              <w:rPr>
                <w:rFonts w:ascii="Times New Roman" w:hAnsi="Times New Roman" w:cs="Times New Roman"/>
                <w:lang w:val="fr-CA"/>
              </w:rPr>
              <w:t>l</w:t>
            </w:r>
            <w:r w:rsidRPr="00504D79">
              <w:rPr>
                <w:rFonts w:ascii="Times New Roman" w:hAnsi="Times New Roman" w:cs="Times New Roman"/>
                <w:lang w:val="fr-CA"/>
              </w:rPr>
              <w:t xml:space="preserve">e propriétaire </w:t>
            </w:r>
            <w:r w:rsidRPr="00504D79">
              <w:rPr>
                <w:rFonts w:ascii="Times New Roman" w:hAnsi="Times New Roman" w:cs="Times New Roman"/>
                <w:i/>
                <w:lang w:val="fr-CA"/>
              </w:rPr>
              <w:t>d’installation de production</w:t>
            </w:r>
            <w:r w:rsidRPr="00504D79">
              <w:rPr>
                <w:rFonts w:ascii="Times New Roman" w:hAnsi="Times New Roman" w:cs="Times New Roman"/>
                <w:lang w:val="fr-CA"/>
              </w:rPr>
              <w:t xml:space="preserve"> a pris des dispositions pour qu</w:t>
            </w:r>
            <w:r>
              <w:rPr>
                <w:rFonts w:ascii="Times New Roman" w:hAnsi="Times New Roman" w:cs="Times New Roman"/>
                <w:lang w:val="fr-CA"/>
              </w:rPr>
              <w:t>’</w:t>
            </w:r>
            <w:r w:rsidRPr="00504D79">
              <w:rPr>
                <w:rFonts w:ascii="Times New Roman" w:hAnsi="Times New Roman" w:cs="Times New Roman"/>
                <w:lang w:val="fr-CA"/>
              </w:rPr>
              <w:t xml:space="preserve">un </w:t>
            </w:r>
            <w:r>
              <w:rPr>
                <w:rFonts w:ascii="Times New Roman" w:hAnsi="Times New Roman" w:cs="Times New Roman"/>
                <w:i/>
                <w:lang w:val="fr-CA"/>
              </w:rPr>
              <w:t>distributeur</w:t>
            </w:r>
            <w:r w:rsidRPr="00504D79">
              <w:rPr>
                <w:rFonts w:ascii="Times New Roman" w:hAnsi="Times New Roman" w:cs="Times New Roman"/>
                <w:lang w:val="fr-CA"/>
              </w:rPr>
              <w:t xml:space="preserve"> ou un </w:t>
            </w:r>
            <w:r w:rsidRPr="00504D79">
              <w:rPr>
                <w:rFonts w:ascii="Times New Roman" w:hAnsi="Times New Roman" w:cs="Times New Roman"/>
                <w:i/>
                <w:lang w:val="fr-CA"/>
              </w:rPr>
              <w:t>propriétaire</w:t>
            </w:r>
            <w:r w:rsidRPr="00504D79">
              <w:rPr>
                <w:rFonts w:ascii="Times New Roman" w:hAnsi="Times New Roman" w:cs="Times New Roman"/>
                <w:lang w:val="fr-CA"/>
              </w:rPr>
              <w:t xml:space="preserve"> </w:t>
            </w:r>
            <w:r w:rsidRPr="00504D79">
              <w:rPr>
                <w:rFonts w:ascii="Times New Roman" w:hAnsi="Times New Roman" w:cs="Times New Roman"/>
                <w:i/>
                <w:lang w:val="fr-CA"/>
              </w:rPr>
              <w:t>d’installation de transport</w:t>
            </w:r>
            <w:r w:rsidRPr="00504D79">
              <w:rPr>
                <w:rFonts w:ascii="Times New Roman" w:hAnsi="Times New Roman" w:cs="Times New Roman"/>
                <w:lang w:val="fr-CA"/>
              </w:rPr>
              <w:t xml:space="preserve"> fournisse </w:t>
            </w:r>
            <w:r>
              <w:rPr>
                <w:rFonts w:ascii="Times New Roman" w:hAnsi="Times New Roman" w:cs="Times New Roman"/>
                <w:lang w:val="fr-CA"/>
              </w:rPr>
              <w:t xml:space="preserve">le délestage </w:t>
            </w:r>
            <w:r w:rsidRPr="00504D79">
              <w:rPr>
                <w:rFonts w:ascii="Times New Roman" w:hAnsi="Times New Roman" w:cs="Times New Roman"/>
                <w:lang w:val="fr-CA"/>
              </w:rPr>
              <w:t xml:space="preserve"> compensatoire </w:t>
            </w:r>
            <w:r>
              <w:rPr>
                <w:rFonts w:ascii="Times New Roman" w:hAnsi="Times New Roman" w:cs="Times New Roman"/>
                <w:lang w:val="fr-CA"/>
              </w:rPr>
              <w:t>suffisant</w:t>
            </w:r>
            <w:r w:rsidRPr="00504D79">
              <w:rPr>
                <w:rFonts w:ascii="Times New Roman" w:hAnsi="Times New Roman" w:cs="Times New Roman"/>
                <w:lang w:val="fr-CA"/>
              </w:rPr>
              <w:t xml:space="preserve"> </w:t>
            </w:r>
            <w:r>
              <w:rPr>
                <w:rFonts w:ascii="Times New Roman" w:hAnsi="Times New Roman" w:cs="Times New Roman"/>
                <w:lang w:val="fr-CA"/>
              </w:rPr>
              <w:t>au sein du</w:t>
            </w:r>
            <w:r w:rsidRPr="00504D79">
              <w:rPr>
                <w:rFonts w:ascii="Times New Roman" w:hAnsi="Times New Roman" w:cs="Times New Roman"/>
                <w:lang w:val="fr-CA"/>
              </w:rPr>
              <w:t xml:space="preserve"> même plus petit îlot </w:t>
            </w:r>
            <w:r>
              <w:rPr>
                <w:rFonts w:ascii="Times New Roman" w:hAnsi="Times New Roman" w:cs="Times New Roman"/>
                <w:lang w:val="fr-CA"/>
              </w:rPr>
              <w:t>désigné</w:t>
            </w:r>
            <w:r w:rsidRPr="00504D79">
              <w:rPr>
                <w:rFonts w:ascii="Times New Roman" w:hAnsi="Times New Roman" w:cs="Times New Roman"/>
                <w:lang w:val="fr-CA"/>
              </w:rPr>
              <w:t xml:space="preserve"> par le </w:t>
            </w:r>
            <w:r w:rsidRPr="00504D79">
              <w:rPr>
                <w:rFonts w:ascii="Times New Roman" w:hAnsi="Times New Roman" w:cs="Times New Roman"/>
                <w:i/>
                <w:lang w:val="fr-CA"/>
              </w:rPr>
              <w:t>coordonnateur de la planification</w:t>
            </w:r>
            <w:r>
              <w:rPr>
                <w:rFonts w:ascii="Times New Roman" w:hAnsi="Times New Roman" w:cs="Times New Roman"/>
                <w:lang w:val="fr-CA"/>
              </w:rPr>
              <w:t xml:space="preserve"> à l’exigence E</w:t>
            </w:r>
            <w:r w:rsidRPr="00504D79">
              <w:rPr>
                <w:rFonts w:ascii="Times New Roman" w:hAnsi="Times New Roman" w:cs="Times New Roman"/>
                <w:lang w:val="fr-CA"/>
              </w:rPr>
              <w:t>1 de la présente norme.</w:t>
            </w:r>
          </w:p>
          <w:p w14:paraId="58C5E02F" w14:textId="77777777" w:rsidR="003A03C5" w:rsidRPr="00504D79" w:rsidRDefault="003A03C5" w:rsidP="003A03C5">
            <w:pPr>
              <w:pStyle w:val="Paragraphedeliste"/>
              <w:widowControl w:val="0"/>
              <w:numPr>
                <w:ilvl w:val="0"/>
                <w:numId w:val="26"/>
              </w:numPr>
              <w:jc w:val="both"/>
              <w:rPr>
                <w:rFonts w:ascii="Times New Roman" w:hAnsi="Times New Roman" w:cs="Times New Roman"/>
                <w:lang w:val="fr-CA"/>
              </w:rPr>
            </w:pPr>
            <w:r w:rsidRPr="00504D79">
              <w:rPr>
                <w:rFonts w:ascii="Times New Roman" w:hAnsi="Times New Roman" w:cs="Times New Roman"/>
                <w:lang w:val="fr-CA"/>
              </w:rPr>
              <w:t xml:space="preserve">Le délestage compensatoire </w:t>
            </w:r>
            <w:r>
              <w:rPr>
                <w:rFonts w:ascii="Times New Roman" w:hAnsi="Times New Roman" w:cs="Times New Roman"/>
                <w:lang w:val="fr-CA"/>
              </w:rPr>
              <w:t>assuré</w:t>
            </w:r>
            <w:r w:rsidRPr="00504D79">
              <w:rPr>
                <w:rFonts w:ascii="Times New Roman" w:hAnsi="Times New Roman" w:cs="Times New Roman"/>
                <w:lang w:val="fr-CA"/>
              </w:rPr>
              <w:t xml:space="preserve"> par le </w:t>
            </w:r>
            <w:r w:rsidRPr="00504D79">
              <w:rPr>
                <w:rFonts w:ascii="Times New Roman" w:hAnsi="Times New Roman" w:cs="Times New Roman"/>
                <w:i/>
                <w:lang w:val="fr-CA"/>
              </w:rPr>
              <w:t xml:space="preserve">distributeur </w:t>
            </w:r>
            <w:r w:rsidRPr="00504D79">
              <w:rPr>
                <w:rFonts w:ascii="Times New Roman" w:hAnsi="Times New Roman" w:cs="Times New Roman"/>
                <w:lang w:val="fr-CA"/>
              </w:rPr>
              <w:t xml:space="preserve">ou le </w:t>
            </w:r>
            <w:r w:rsidRPr="00504D79">
              <w:rPr>
                <w:rFonts w:ascii="Times New Roman" w:hAnsi="Times New Roman" w:cs="Times New Roman"/>
                <w:i/>
                <w:lang w:val="fr-CA"/>
              </w:rPr>
              <w:t>propriétaire d’installation de</w:t>
            </w:r>
            <w:r w:rsidRPr="00504D79">
              <w:rPr>
                <w:rFonts w:ascii="Times New Roman" w:hAnsi="Times New Roman" w:cs="Times New Roman"/>
                <w:lang w:val="fr-CA"/>
              </w:rPr>
              <w:t xml:space="preserve"> </w:t>
            </w:r>
            <w:r w:rsidRPr="00504D79">
              <w:rPr>
                <w:rFonts w:ascii="Times New Roman" w:hAnsi="Times New Roman" w:cs="Times New Roman"/>
                <w:i/>
                <w:lang w:val="fr-CA"/>
              </w:rPr>
              <w:t>transport</w:t>
            </w:r>
            <w:r w:rsidRPr="00504D79">
              <w:rPr>
                <w:rFonts w:ascii="Times New Roman" w:hAnsi="Times New Roman" w:cs="Times New Roman"/>
                <w:lang w:val="fr-CA"/>
              </w:rPr>
              <w:t xml:space="preserve"> s</w:t>
            </w:r>
            <w:r>
              <w:rPr>
                <w:rFonts w:ascii="Times New Roman" w:hAnsi="Times New Roman" w:cs="Times New Roman"/>
                <w:lang w:val="fr-CA"/>
              </w:rPr>
              <w:t>’</w:t>
            </w:r>
            <w:r w:rsidRPr="00504D79">
              <w:rPr>
                <w:rFonts w:ascii="Times New Roman" w:hAnsi="Times New Roman" w:cs="Times New Roman"/>
                <w:lang w:val="fr-CA"/>
              </w:rPr>
              <w:t xml:space="preserve">ajoute </w:t>
            </w:r>
            <w:r>
              <w:rPr>
                <w:rFonts w:ascii="Times New Roman" w:hAnsi="Times New Roman" w:cs="Times New Roman"/>
                <w:lang w:val="fr-CA"/>
              </w:rPr>
              <w:t xml:space="preserve">à la charge </w:t>
            </w:r>
            <w:r w:rsidRPr="00504D79">
              <w:rPr>
                <w:rFonts w:ascii="Times New Roman" w:hAnsi="Times New Roman" w:cs="Times New Roman"/>
                <w:lang w:val="fr-CA"/>
              </w:rPr>
              <w:t xml:space="preserve">que le </w:t>
            </w:r>
            <w:r w:rsidRPr="00504D79">
              <w:rPr>
                <w:rFonts w:ascii="Times New Roman" w:hAnsi="Times New Roman" w:cs="Times New Roman"/>
                <w:i/>
                <w:lang w:val="fr-CA"/>
              </w:rPr>
              <w:t>distributeur</w:t>
            </w:r>
            <w:r w:rsidRPr="00504D79">
              <w:rPr>
                <w:rFonts w:ascii="Times New Roman" w:hAnsi="Times New Roman" w:cs="Times New Roman"/>
                <w:lang w:val="fr-CA"/>
              </w:rPr>
              <w:t xml:space="preserve"> ou le </w:t>
            </w:r>
            <w:r w:rsidRPr="00504D79">
              <w:rPr>
                <w:rFonts w:ascii="Times New Roman" w:hAnsi="Times New Roman" w:cs="Times New Roman"/>
                <w:i/>
                <w:lang w:val="fr-CA"/>
              </w:rPr>
              <w:t>propriétaire d’installation de</w:t>
            </w:r>
            <w:r w:rsidRPr="00504D79">
              <w:rPr>
                <w:rFonts w:ascii="Times New Roman" w:hAnsi="Times New Roman" w:cs="Times New Roman"/>
                <w:lang w:val="fr-CA"/>
              </w:rPr>
              <w:t xml:space="preserve"> </w:t>
            </w:r>
            <w:r w:rsidRPr="00504D79">
              <w:rPr>
                <w:rFonts w:ascii="Times New Roman" w:hAnsi="Times New Roman" w:cs="Times New Roman"/>
                <w:i/>
                <w:lang w:val="fr-CA"/>
              </w:rPr>
              <w:t>transport</w:t>
            </w:r>
            <w:r w:rsidRPr="00504D79">
              <w:rPr>
                <w:rFonts w:ascii="Times New Roman" w:hAnsi="Times New Roman" w:cs="Times New Roman"/>
                <w:lang w:val="fr-CA"/>
              </w:rPr>
              <w:t xml:space="preserve"> </w:t>
            </w:r>
            <w:r>
              <w:rPr>
                <w:rFonts w:ascii="Times New Roman" w:hAnsi="Times New Roman" w:cs="Times New Roman"/>
                <w:lang w:val="fr-CA"/>
              </w:rPr>
              <w:t>est tenu de délester conformément à l’exigence E</w:t>
            </w:r>
            <w:r w:rsidRPr="00504D79">
              <w:rPr>
                <w:rFonts w:ascii="Times New Roman" w:hAnsi="Times New Roman" w:cs="Times New Roman"/>
                <w:lang w:val="fr-CA"/>
              </w:rPr>
              <w:t>4.</w:t>
            </w:r>
          </w:p>
          <w:p w14:paraId="3A3657DF" w14:textId="77777777" w:rsidR="003A03C5" w:rsidRPr="00504D79" w:rsidRDefault="003A03C5" w:rsidP="003A03C5">
            <w:pPr>
              <w:pStyle w:val="Paragraphedeliste"/>
              <w:widowControl w:val="0"/>
              <w:numPr>
                <w:ilvl w:val="0"/>
                <w:numId w:val="26"/>
              </w:numPr>
              <w:jc w:val="both"/>
              <w:rPr>
                <w:rFonts w:ascii="Times New Roman" w:hAnsi="Times New Roman" w:cs="Times New Roman"/>
                <w:lang w:val="fr-CA"/>
              </w:rPr>
            </w:pPr>
            <w:r w:rsidRPr="00504D79">
              <w:rPr>
                <w:rFonts w:ascii="Times New Roman" w:hAnsi="Times New Roman" w:cs="Times New Roman"/>
                <w:lang w:val="fr-CA"/>
              </w:rPr>
              <w:t xml:space="preserve">Le délestage de charge compensatoire est fourni à l'étape du programme </w:t>
            </w:r>
            <w:r>
              <w:rPr>
                <w:rFonts w:ascii="Times New Roman" w:hAnsi="Times New Roman" w:cs="Times New Roman"/>
                <w:lang w:val="fr-CA"/>
              </w:rPr>
              <w:t>de DFS</w:t>
            </w:r>
            <w:r w:rsidRPr="00504D79">
              <w:rPr>
                <w:rFonts w:ascii="Times New Roman" w:hAnsi="Times New Roman" w:cs="Times New Roman"/>
                <w:lang w:val="fr-CA"/>
              </w:rPr>
              <w:t xml:space="preserve"> avec le réglage du seuil de fréquence à ou au plus près mais au-dessus de la fréquence à laquelle le générateur concerné se déclenchera.</w:t>
            </w:r>
          </w:p>
          <w:p w14:paraId="51D5D5F6" w14:textId="77777777" w:rsidR="003A03C5" w:rsidRPr="00E00B47" w:rsidRDefault="003A03C5" w:rsidP="003A03C5">
            <w:pPr>
              <w:pStyle w:val="Default"/>
              <w:numPr>
                <w:ilvl w:val="0"/>
                <w:numId w:val="26"/>
              </w:numPr>
              <w:jc w:val="both"/>
              <w:rPr>
                <w:color w:val="auto"/>
                <w:lang w:val="fr-CA"/>
              </w:rPr>
            </w:pPr>
            <w:r w:rsidRPr="00504D79">
              <w:rPr>
                <w:rFonts w:ascii="Times New Roman" w:hAnsi="Times New Roman"/>
                <w:lang w:val="fr-CA"/>
              </w:rPr>
              <w:t>Le délestage compensatoire</w:t>
            </w:r>
            <w:r>
              <w:rPr>
                <w:rFonts w:ascii="Times New Roman" w:hAnsi="Times New Roman"/>
                <w:lang w:val="fr-CA"/>
              </w:rPr>
              <w:t xml:space="preserve"> est</w:t>
            </w:r>
            <w:r w:rsidRPr="00504D79">
              <w:rPr>
                <w:rFonts w:ascii="Times New Roman" w:hAnsi="Times New Roman"/>
                <w:lang w:val="fr-CA"/>
              </w:rPr>
              <w:t xml:space="preserve"> équiva</w:t>
            </w:r>
            <w:r>
              <w:rPr>
                <w:rFonts w:ascii="Times New Roman" w:hAnsi="Times New Roman"/>
                <w:lang w:val="fr-CA"/>
              </w:rPr>
              <w:t>len</w:t>
            </w:r>
            <w:r w:rsidRPr="00504D79">
              <w:rPr>
                <w:rFonts w:ascii="Times New Roman" w:hAnsi="Times New Roman"/>
                <w:lang w:val="fr-CA"/>
              </w:rPr>
              <w:t xml:space="preserve">t </w:t>
            </w:r>
            <w:r>
              <w:rPr>
                <w:rFonts w:ascii="Times New Roman" w:hAnsi="Times New Roman"/>
                <w:lang w:val="fr-CA"/>
              </w:rPr>
              <w:t xml:space="preserve">à </w:t>
            </w:r>
            <w:r w:rsidRPr="00253F7E">
              <w:rPr>
                <w:rFonts w:ascii="Times New Roman" w:hAnsi="Times New Roman"/>
                <w:color w:val="auto"/>
                <w:lang w:val="fr-CA"/>
              </w:rPr>
              <w:t>5 % près, à la moyenne sur les deux années civiles précédentes de la puissance nette en mégawatts du groupe de production, selon ce qui est précisé par le coordonnateur de la planification, plus la partie de la charge de centrale dont on prévoit qu’elle serait transférée au réseau au moment de la perte de l’installation. La puissance nette ne devrait tenir compte que des heures où le groupe de production génère une puissance nette pour le réseau électrique.</w:t>
            </w:r>
          </w:p>
        </w:tc>
      </w:tr>
      <w:tr w:rsidR="003A03C5" w:rsidRPr="00F34710" w14:paraId="6A51B8F7" w14:textId="77777777" w:rsidTr="00842F7D">
        <w:tc>
          <w:tcPr>
            <w:tcW w:w="11016" w:type="dxa"/>
            <w:gridSpan w:val="2"/>
            <w:tcBorders>
              <w:bottom w:val="single" w:sz="4" w:space="0" w:color="auto"/>
            </w:tcBorders>
            <w:shd w:val="clear" w:color="auto" w:fill="DCDCFF"/>
          </w:tcPr>
          <w:p w14:paraId="665CA778" w14:textId="77777777" w:rsidR="003A03C5" w:rsidRDefault="003A03C5" w:rsidP="00842F7D">
            <w:pPr>
              <w:widowControl w:val="0"/>
              <w:tabs>
                <w:tab w:val="left" w:pos="0"/>
                <w:tab w:val="left" w:pos="900"/>
                <w:tab w:val="left" w:pos="6360"/>
              </w:tabs>
              <w:jc w:val="both"/>
              <w:rPr>
                <w:rFonts w:ascii="Times New Roman" w:hAnsi="Times New Roman" w:cs="Times New Roman"/>
                <w:b/>
                <w:bCs/>
                <w:lang w:val="fr-CA"/>
              </w:rPr>
            </w:pPr>
            <w:r w:rsidRPr="00F807AB">
              <w:rPr>
                <w:rFonts w:ascii="Times New Roman" w:hAnsi="Times New Roman" w:cs="Times New Roman"/>
                <w:b/>
                <w:bCs/>
                <w:lang w:val="fr-CA"/>
              </w:rPr>
              <w:t xml:space="preserve">Notes pour l’auditeur: </w:t>
            </w:r>
          </w:p>
          <w:p w14:paraId="0B919019" w14:textId="77777777" w:rsidR="003A03C5" w:rsidRPr="00F807AB" w:rsidRDefault="003A03C5" w:rsidP="00842F7D">
            <w:pPr>
              <w:widowControl w:val="0"/>
              <w:tabs>
                <w:tab w:val="left" w:pos="0"/>
                <w:tab w:val="left" w:pos="900"/>
                <w:tab w:val="left" w:pos="6360"/>
              </w:tabs>
              <w:jc w:val="both"/>
              <w:rPr>
                <w:rFonts w:ascii="Times New Roman" w:hAnsi="Times New Roman" w:cs="Times New Roman"/>
                <w:b/>
                <w:bCs/>
                <w:highlight w:val="cyan"/>
                <w:lang w:val="fr-CA"/>
              </w:rPr>
            </w:pPr>
            <w:r w:rsidRPr="00560DE4">
              <w:rPr>
                <w:rFonts w:ascii="Times New Roman" w:hAnsi="Times New Roman" w:cs="Times New Roman"/>
                <w:bCs/>
                <w:lang w:val="fr-CA"/>
              </w:rPr>
              <w:t>Dans le cas particulier d</w:t>
            </w:r>
            <w:r>
              <w:rPr>
                <w:rFonts w:ascii="Times New Roman" w:hAnsi="Times New Roman" w:cs="Times New Roman"/>
                <w:bCs/>
                <w:lang w:val="fr-CA"/>
              </w:rPr>
              <w:t>’</w:t>
            </w:r>
            <w:r w:rsidRPr="00560DE4">
              <w:rPr>
                <w:rFonts w:ascii="Times New Roman" w:hAnsi="Times New Roman" w:cs="Times New Roman"/>
                <w:bCs/>
                <w:lang w:val="fr-CA"/>
              </w:rPr>
              <w:t>un</w:t>
            </w:r>
            <w:r>
              <w:rPr>
                <w:rFonts w:ascii="Times New Roman" w:hAnsi="Times New Roman" w:cs="Times New Roman"/>
                <w:bCs/>
                <w:lang w:val="fr-CA"/>
              </w:rPr>
              <w:t xml:space="preserve"> groupe</w:t>
            </w:r>
            <w:r w:rsidRPr="00560DE4">
              <w:rPr>
                <w:rFonts w:ascii="Times New Roman" w:hAnsi="Times New Roman" w:cs="Times New Roman"/>
                <w:bCs/>
                <w:lang w:val="fr-CA"/>
              </w:rPr>
              <w:t xml:space="preserve"> de production qui a été </w:t>
            </w:r>
            <w:r>
              <w:rPr>
                <w:rFonts w:ascii="Times New Roman" w:hAnsi="Times New Roman" w:cs="Times New Roman"/>
                <w:bCs/>
                <w:lang w:val="fr-CA"/>
              </w:rPr>
              <w:t>raccordé</w:t>
            </w:r>
            <w:r w:rsidRPr="00560DE4">
              <w:rPr>
                <w:rFonts w:ascii="Times New Roman" w:hAnsi="Times New Roman" w:cs="Times New Roman"/>
                <w:bCs/>
                <w:lang w:val="fr-CA"/>
              </w:rPr>
              <w:t xml:space="preserve"> au </w:t>
            </w:r>
            <w:r>
              <w:rPr>
                <w:rFonts w:ascii="Times New Roman" w:hAnsi="Times New Roman" w:cs="Times New Roman"/>
                <w:bCs/>
                <w:lang w:val="fr-CA"/>
              </w:rPr>
              <w:t>réseau</w:t>
            </w:r>
            <w:r w:rsidRPr="00560DE4">
              <w:rPr>
                <w:rFonts w:ascii="Times New Roman" w:hAnsi="Times New Roman" w:cs="Times New Roman"/>
                <w:bCs/>
                <w:lang w:val="fr-CA"/>
              </w:rPr>
              <w:t xml:space="preserve"> électrique pendant moins de deux années civiles, le délestage compensatoire </w:t>
            </w:r>
            <w:r>
              <w:rPr>
                <w:rFonts w:ascii="Times New Roman" w:hAnsi="Times New Roman" w:cs="Times New Roman"/>
                <w:bCs/>
                <w:lang w:val="fr-CA"/>
              </w:rPr>
              <w:t>doit</w:t>
            </w:r>
            <w:r w:rsidRPr="00560DE4">
              <w:rPr>
                <w:rFonts w:ascii="Times New Roman" w:hAnsi="Times New Roman" w:cs="Times New Roman"/>
                <w:bCs/>
                <w:lang w:val="fr-CA"/>
              </w:rPr>
              <w:t xml:space="preserve"> équival</w:t>
            </w:r>
            <w:r>
              <w:rPr>
                <w:rFonts w:ascii="Times New Roman" w:hAnsi="Times New Roman" w:cs="Times New Roman"/>
                <w:bCs/>
                <w:lang w:val="fr-CA"/>
              </w:rPr>
              <w:t>oir, à</w:t>
            </w:r>
            <w:r w:rsidRPr="00560DE4">
              <w:rPr>
                <w:rFonts w:ascii="Times New Roman" w:hAnsi="Times New Roman" w:cs="Times New Roman"/>
                <w:bCs/>
                <w:lang w:val="fr-CA"/>
              </w:rPr>
              <w:t xml:space="preserve"> 5</w:t>
            </w:r>
            <w:r>
              <w:rPr>
                <w:rFonts w:ascii="Times New Roman" w:hAnsi="Times New Roman" w:cs="Times New Roman"/>
                <w:bCs/>
                <w:lang w:val="fr-CA"/>
              </w:rPr>
              <w:t> </w:t>
            </w:r>
            <w:r w:rsidRPr="00560DE4">
              <w:rPr>
                <w:rFonts w:ascii="Times New Roman" w:hAnsi="Times New Roman" w:cs="Times New Roman"/>
                <w:bCs/>
                <w:lang w:val="fr-CA"/>
              </w:rPr>
              <w:t>%</w:t>
            </w:r>
            <w:r>
              <w:rPr>
                <w:rFonts w:ascii="Times New Roman" w:hAnsi="Times New Roman" w:cs="Times New Roman"/>
                <w:bCs/>
                <w:lang w:val="fr-CA"/>
              </w:rPr>
              <w:t xml:space="preserve"> près,</w:t>
            </w:r>
            <w:r w:rsidRPr="00560DE4">
              <w:rPr>
                <w:rFonts w:ascii="Times New Roman" w:hAnsi="Times New Roman" w:cs="Times New Roman"/>
                <w:bCs/>
                <w:lang w:val="fr-CA"/>
              </w:rPr>
              <w:t xml:space="preserve"> à la capacité saisonnière maximale déclarée du </w:t>
            </w:r>
            <w:r>
              <w:rPr>
                <w:rFonts w:ascii="Times New Roman" w:hAnsi="Times New Roman" w:cs="Times New Roman"/>
                <w:bCs/>
                <w:lang w:val="fr-CA"/>
              </w:rPr>
              <w:t xml:space="preserve">groupe </w:t>
            </w:r>
            <w:r w:rsidRPr="00560DE4">
              <w:rPr>
                <w:rFonts w:ascii="Times New Roman" w:hAnsi="Times New Roman" w:cs="Times New Roman"/>
                <w:bCs/>
                <w:lang w:val="fr-CA"/>
              </w:rPr>
              <w:t xml:space="preserve">sur deux années civiles, plus </w:t>
            </w:r>
            <w:r>
              <w:rPr>
                <w:rFonts w:ascii="Times New Roman" w:hAnsi="Times New Roman" w:cs="Times New Roman"/>
                <w:bCs/>
                <w:lang w:val="fr-CA"/>
              </w:rPr>
              <w:t xml:space="preserve">la partie de </w:t>
            </w:r>
            <w:r w:rsidRPr="00560DE4">
              <w:rPr>
                <w:rFonts w:ascii="Times New Roman" w:hAnsi="Times New Roman" w:cs="Times New Roman"/>
                <w:bCs/>
                <w:lang w:val="fr-CA"/>
              </w:rPr>
              <w:t>l</w:t>
            </w:r>
            <w:r>
              <w:rPr>
                <w:rFonts w:ascii="Times New Roman" w:hAnsi="Times New Roman" w:cs="Times New Roman"/>
                <w:bCs/>
                <w:lang w:val="fr-CA"/>
              </w:rPr>
              <w:t>a</w:t>
            </w:r>
            <w:r w:rsidRPr="00560DE4">
              <w:rPr>
                <w:rFonts w:ascii="Times New Roman" w:hAnsi="Times New Roman" w:cs="Times New Roman"/>
                <w:bCs/>
                <w:lang w:val="fr-CA"/>
              </w:rPr>
              <w:t xml:space="preserve"> charge de </w:t>
            </w:r>
            <w:r>
              <w:rPr>
                <w:rFonts w:ascii="Times New Roman" w:hAnsi="Times New Roman" w:cs="Times New Roman"/>
                <w:bCs/>
                <w:lang w:val="fr-CA"/>
              </w:rPr>
              <w:t>centrale dont on prévoit</w:t>
            </w:r>
            <w:r w:rsidRPr="00560DE4">
              <w:rPr>
                <w:rFonts w:ascii="Times New Roman" w:hAnsi="Times New Roman" w:cs="Times New Roman"/>
                <w:bCs/>
                <w:lang w:val="fr-CA"/>
              </w:rPr>
              <w:t xml:space="preserve"> </w:t>
            </w:r>
            <w:r>
              <w:rPr>
                <w:rFonts w:ascii="Times New Roman" w:hAnsi="Times New Roman" w:cs="Times New Roman"/>
                <w:bCs/>
                <w:lang w:val="fr-CA"/>
              </w:rPr>
              <w:t>qu’elle serait</w:t>
            </w:r>
            <w:r w:rsidRPr="00560DE4">
              <w:rPr>
                <w:rFonts w:ascii="Times New Roman" w:hAnsi="Times New Roman" w:cs="Times New Roman"/>
                <w:bCs/>
                <w:lang w:val="fr-CA"/>
              </w:rPr>
              <w:t xml:space="preserve"> transférée au </w:t>
            </w:r>
            <w:r>
              <w:rPr>
                <w:rFonts w:ascii="Times New Roman" w:hAnsi="Times New Roman" w:cs="Times New Roman"/>
                <w:bCs/>
                <w:lang w:val="fr-CA"/>
              </w:rPr>
              <w:t>réseau</w:t>
            </w:r>
            <w:r w:rsidRPr="00560DE4">
              <w:rPr>
                <w:rFonts w:ascii="Times New Roman" w:hAnsi="Times New Roman" w:cs="Times New Roman"/>
                <w:bCs/>
                <w:lang w:val="fr-CA"/>
              </w:rPr>
              <w:t xml:space="preserve"> </w:t>
            </w:r>
            <w:r>
              <w:rPr>
                <w:rFonts w:ascii="Times New Roman" w:hAnsi="Times New Roman" w:cs="Times New Roman"/>
                <w:bCs/>
                <w:lang w:val="fr-CA"/>
              </w:rPr>
              <w:t>au moment</w:t>
            </w:r>
            <w:r w:rsidRPr="00560DE4">
              <w:rPr>
                <w:rFonts w:ascii="Times New Roman" w:hAnsi="Times New Roman" w:cs="Times New Roman"/>
                <w:bCs/>
                <w:lang w:val="fr-CA"/>
              </w:rPr>
              <w:t xml:space="preserve"> de </w:t>
            </w:r>
            <w:r>
              <w:rPr>
                <w:rFonts w:ascii="Times New Roman" w:hAnsi="Times New Roman" w:cs="Times New Roman"/>
                <w:bCs/>
                <w:lang w:val="fr-CA"/>
              </w:rPr>
              <w:t xml:space="preserve">la </w:t>
            </w:r>
            <w:r w:rsidRPr="00560DE4">
              <w:rPr>
                <w:rFonts w:ascii="Times New Roman" w:hAnsi="Times New Roman" w:cs="Times New Roman"/>
                <w:bCs/>
                <w:lang w:val="fr-CA"/>
              </w:rPr>
              <w:t>perte de l</w:t>
            </w:r>
            <w:r>
              <w:rPr>
                <w:rFonts w:ascii="Times New Roman" w:hAnsi="Times New Roman" w:cs="Times New Roman"/>
                <w:bCs/>
                <w:lang w:val="fr-CA"/>
              </w:rPr>
              <w:t>’</w:t>
            </w:r>
            <w:r w:rsidRPr="00560DE4">
              <w:rPr>
                <w:rFonts w:ascii="Times New Roman" w:hAnsi="Times New Roman" w:cs="Times New Roman"/>
                <w:bCs/>
                <w:lang w:val="fr-CA"/>
              </w:rPr>
              <w:t>installation.</w:t>
            </w:r>
          </w:p>
        </w:tc>
      </w:tr>
    </w:tbl>
    <w:p w14:paraId="4DD69454" w14:textId="6FBBEAA6" w:rsidR="00593D7B" w:rsidRPr="00922A4F" w:rsidRDefault="00593D7B" w:rsidP="003A03C5">
      <w:pPr>
        <w:tabs>
          <w:tab w:val="left" w:pos="1080"/>
        </w:tabs>
        <w:jc w:val="both"/>
        <w:rPr>
          <w:rFonts w:ascii="Times New Roman" w:hAnsi="Times New Roman" w:cs="Times New Roman"/>
          <w:b/>
          <w:bCs/>
          <w:sz w:val="24"/>
          <w:szCs w:val="24"/>
          <w:lang w:val="fr-CA"/>
        </w:rPr>
      </w:pPr>
    </w:p>
    <w:p w14:paraId="3C053DDF" w14:textId="77777777" w:rsidR="00593D7B" w:rsidRPr="00922A4F" w:rsidRDefault="00593D7B" w:rsidP="00593D7B">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023684F" w14:textId="77777777" w:rsidR="00593D7B" w:rsidRPr="00922A4F" w:rsidRDefault="00593D7B"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9655F70" w14:textId="77777777" w:rsidR="00593D7B" w:rsidRPr="00922A4F" w:rsidRDefault="00593D7B" w:rsidP="00593D7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10B2322" w14:textId="77777777" w:rsidR="00593D7B" w:rsidRPr="00593D7B" w:rsidRDefault="00593D7B" w:rsidP="00593D7B">
      <w:pPr>
        <w:autoSpaceDE/>
        <w:autoSpaceDN/>
        <w:adjustRightInd/>
        <w:rPr>
          <w:rFonts w:ascii="Times New Roman" w:hAnsi="Times New Roman" w:cs="Times New Roman"/>
          <w:b/>
          <w:sz w:val="24"/>
          <w:szCs w:val="22"/>
          <w:lang w:val="fr-CA"/>
        </w:rPr>
      </w:pPr>
      <w:r w:rsidRPr="00593D7B">
        <w:rPr>
          <w:rFonts w:ascii="Times New Roman" w:hAnsi="Times New Roman" w:cs="Times New Roman"/>
          <w:b/>
          <w:sz w:val="24"/>
          <w:szCs w:val="22"/>
          <w:lang w:val="fr-CA"/>
        </w:rPr>
        <w:br w:type="page"/>
      </w:r>
    </w:p>
    <w:p w14:paraId="0F9D1A80" w14:textId="5AA383B2" w:rsidR="003A03C5" w:rsidRPr="00922A4F" w:rsidRDefault="003A03C5" w:rsidP="003A03C5">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16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190E4E35" w14:textId="77777777" w:rsidR="003A03C5" w:rsidRPr="00922A4F" w:rsidRDefault="003A03C5" w:rsidP="003A03C5">
      <w:pPr>
        <w:autoSpaceDE/>
        <w:autoSpaceDN/>
        <w:adjustRightInd/>
        <w:jc w:val="both"/>
        <w:outlineLvl w:val="0"/>
        <w:rPr>
          <w:rFonts w:ascii="Times New Roman" w:hAnsi="Times New Roman" w:cs="Times New Roman"/>
          <w:b/>
          <w:sz w:val="24"/>
          <w:szCs w:val="22"/>
          <w:u w:val="single"/>
          <w:lang w:val="fr-CA"/>
        </w:rPr>
      </w:pPr>
    </w:p>
    <w:p w14:paraId="0F00AC50" w14:textId="77777777" w:rsidR="003A03C5" w:rsidRDefault="003A03C5" w:rsidP="003A03C5">
      <w:pPr>
        <w:pStyle w:val="Paragraphedeliste"/>
        <w:numPr>
          <w:ilvl w:val="0"/>
          <w:numId w:val="7"/>
        </w:numPr>
        <w:tabs>
          <w:tab w:val="clear" w:pos="576"/>
        </w:tabs>
        <w:autoSpaceDE/>
        <w:autoSpaceDN/>
        <w:adjustRightInd/>
        <w:spacing w:before="1"/>
        <w:ind w:left="567" w:right="227" w:hanging="567"/>
        <w:jc w:val="both"/>
        <w:outlineLvl w:val="0"/>
        <w:rPr>
          <w:rFonts w:ascii="Times New Roman" w:hAnsi="Times New Roman" w:cs="Times New Roman"/>
          <w:sz w:val="24"/>
          <w:szCs w:val="24"/>
          <w:lang w:val="fr-CA"/>
        </w:rPr>
      </w:pPr>
      <w:r w:rsidRPr="00FA321E">
        <w:rPr>
          <w:rFonts w:ascii="Times New Roman" w:hAnsi="Times New Roman" w:cs="Times New Roman"/>
          <w:sz w:val="24"/>
          <w:szCs w:val="24"/>
          <w:lang w:val="fr-CA"/>
        </w:rPr>
        <w:t xml:space="preserve">Chaque </w:t>
      </w:r>
      <w:r w:rsidRPr="00FA321E">
        <w:rPr>
          <w:rFonts w:ascii="Times New Roman" w:hAnsi="Times New Roman" w:cs="Times New Roman"/>
          <w:i/>
          <w:sz w:val="24"/>
          <w:szCs w:val="24"/>
          <w:lang w:val="fr-CA"/>
        </w:rPr>
        <w:t xml:space="preserve">propriétaire d’installation de production </w:t>
      </w:r>
      <w:r w:rsidRPr="00FA321E">
        <w:rPr>
          <w:rFonts w:ascii="Times New Roman" w:hAnsi="Times New Roman" w:cs="Times New Roman"/>
          <w:sz w:val="24"/>
          <w:szCs w:val="24"/>
          <w:lang w:val="fr-CA"/>
        </w:rPr>
        <w:t>ayant des centrales nucléaires qui comportent des groupes de production dont les relais de déclenchement en sous-fréquence sont réglés au-dessus de la courbe de déclenchement des groupes de production de l’</w:t>
      </w:r>
      <w:r w:rsidRPr="00FA321E">
        <w:rPr>
          <w:rFonts w:ascii="Times New Roman" w:hAnsi="Times New Roman" w:cs="Times New Roman"/>
          <w:i/>
          <w:sz w:val="24"/>
          <w:szCs w:val="24"/>
          <w:lang w:val="fr-CA"/>
        </w:rPr>
        <w:t xml:space="preserve">Interconnexion </w:t>
      </w:r>
      <w:r w:rsidRPr="00FA321E">
        <w:rPr>
          <w:rFonts w:ascii="Times New Roman" w:hAnsi="Times New Roman" w:cs="Times New Roman"/>
          <w:sz w:val="24"/>
          <w:szCs w:val="24"/>
          <w:lang w:val="fr-CA"/>
        </w:rPr>
        <w:t xml:space="preserve">de l’Est à la figure 2, selon les critères de conception utilisés pour l’obtention du permis, doit : </w:t>
      </w:r>
    </w:p>
    <w:p w14:paraId="27DF37A1" w14:textId="77777777" w:rsidR="003A03C5" w:rsidRPr="00FA321E" w:rsidRDefault="003A03C5" w:rsidP="003A03C5">
      <w:pPr>
        <w:pStyle w:val="Paragraphedeliste"/>
        <w:autoSpaceDE/>
        <w:autoSpaceDN/>
        <w:adjustRightInd/>
        <w:spacing w:before="1"/>
        <w:ind w:left="567" w:right="227"/>
        <w:jc w:val="both"/>
        <w:outlineLvl w:val="0"/>
        <w:rPr>
          <w:rFonts w:ascii="Times New Roman" w:hAnsi="Times New Roman" w:cs="Times New Roman"/>
          <w:sz w:val="24"/>
          <w:szCs w:val="24"/>
          <w:lang w:val="fr-CA"/>
        </w:rPr>
      </w:pPr>
      <w:r w:rsidRPr="00FA321E">
        <w:rPr>
          <w:rFonts w:ascii="Times New Roman" w:hAnsi="Times New Roman" w:cs="Times New Roman"/>
          <w:i/>
          <w:sz w:val="24"/>
          <w:szCs w:val="24"/>
          <w:lang w:val="fr-CA"/>
        </w:rPr>
        <w:t>[Facteur de risque de non-conformité : élevé] [Horizon : planification à long terme]</w:t>
      </w:r>
    </w:p>
    <w:p w14:paraId="3965E8AA" w14:textId="77777777" w:rsidR="003A03C5" w:rsidRPr="00FA321E" w:rsidRDefault="003A03C5" w:rsidP="003A03C5">
      <w:pPr>
        <w:pStyle w:val="Paragraphedeliste"/>
        <w:widowControl w:val="0"/>
        <w:numPr>
          <w:ilvl w:val="1"/>
          <w:numId w:val="27"/>
        </w:numPr>
        <w:adjustRightInd/>
        <w:spacing w:before="120"/>
        <w:ind w:left="1418" w:right="27" w:hanging="851"/>
        <w:jc w:val="both"/>
        <w:rPr>
          <w:rFonts w:ascii="Times New Roman" w:hAnsi="Times New Roman" w:cs="Times New Roman"/>
          <w:sz w:val="24"/>
          <w:szCs w:val="24"/>
          <w:lang w:val="fr-CA"/>
        </w:rPr>
      </w:pPr>
      <w:r w:rsidRPr="00FA321E">
        <w:rPr>
          <w:rFonts w:ascii="Times New Roman" w:hAnsi="Times New Roman" w:cs="Times New Roman"/>
          <w:sz w:val="24"/>
          <w:szCs w:val="24"/>
          <w:lang w:val="fr-CA"/>
        </w:rPr>
        <w:t>régler la protection en sous-fréquence pour qu’elle se déclenche à une fréquence aussi basse que possible compte tenu de la conception des centrales et des restrictions prévues dans les permis, mais d’au plus 57,8 Hz</w:t>
      </w:r>
      <w:r w:rsidRPr="00FA321E">
        <w:rPr>
          <w:rFonts w:ascii="Times New Roman" w:hAnsi="Times New Roman" w:cs="Times New Roman"/>
          <w:spacing w:val="-9"/>
          <w:sz w:val="24"/>
          <w:szCs w:val="24"/>
          <w:lang w:val="fr-CA"/>
        </w:rPr>
        <w:t xml:space="preserve"> </w:t>
      </w:r>
      <w:r w:rsidRPr="00FA321E">
        <w:rPr>
          <w:rFonts w:ascii="Times New Roman" w:hAnsi="Times New Roman" w:cs="Times New Roman"/>
          <w:sz w:val="24"/>
          <w:szCs w:val="24"/>
          <w:lang w:val="fr-CA"/>
        </w:rPr>
        <w:t>;</w:t>
      </w:r>
    </w:p>
    <w:p w14:paraId="159B9F0C" w14:textId="77777777" w:rsidR="003A03C5" w:rsidRPr="00FA321E" w:rsidRDefault="003A03C5" w:rsidP="003A03C5">
      <w:pPr>
        <w:pStyle w:val="Paragraphedeliste"/>
        <w:widowControl w:val="0"/>
        <w:numPr>
          <w:ilvl w:val="1"/>
          <w:numId w:val="27"/>
        </w:numPr>
        <w:adjustRightInd/>
        <w:spacing w:before="120"/>
        <w:ind w:left="1418" w:right="27" w:hanging="851"/>
        <w:jc w:val="both"/>
        <w:rPr>
          <w:rFonts w:ascii="Times New Roman" w:hAnsi="Times New Roman" w:cs="Times New Roman"/>
          <w:sz w:val="24"/>
          <w:szCs w:val="24"/>
          <w:lang w:val="fr-CA"/>
        </w:rPr>
      </w:pPr>
      <w:r w:rsidRPr="00FA321E">
        <w:rPr>
          <w:rFonts w:ascii="Times New Roman" w:hAnsi="Times New Roman" w:cs="Times New Roman"/>
          <w:sz w:val="24"/>
          <w:szCs w:val="24"/>
          <w:lang w:val="fr-CA"/>
        </w:rPr>
        <w:t>établir la tolérance supérieure de réglage du seuil de fréquence à au plus +0,1 Hz</w:t>
      </w:r>
      <w:r w:rsidRPr="00FA321E">
        <w:rPr>
          <w:rFonts w:ascii="Times New Roman" w:hAnsi="Times New Roman" w:cs="Times New Roman"/>
          <w:spacing w:val="-11"/>
          <w:sz w:val="24"/>
          <w:szCs w:val="24"/>
          <w:lang w:val="fr-CA"/>
        </w:rPr>
        <w:t xml:space="preserve"> </w:t>
      </w:r>
      <w:r w:rsidRPr="00FA321E">
        <w:rPr>
          <w:rFonts w:ascii="Times New Roman" w:hAnsi="Times New Roman" w:cs="Times New Roman"/>
          <w:sz w:val="24"/>
          <w:szCs w:val="24"/>
          <w:lang w:val="fr-CA"/>
        </w:rPr>
        <w:t>;</w:t>
      </w:r>
    </w:p>
    <w:p w14:paraId="0E31484F" w14:textId="77777777" w:rsidR="003A03C5" w:rsidRPr="00FA321E" w:rsidRDefault="003A03C5" w:rsidP="003A03C5">
      <w:pPr>
        <w:pStyle w:val="Paragraphedeliste"/>
        <w:widowControl w:val="0"/>
        <w:numPr>
          <w:ilvl w:val="1"/>
          <w:numId w:val="27"/>
        </w:numPr>
        <w:adjustRightInd/>
        <w:spacing w:before="120"/>
        <w:ind w:left="1418" w:right="27" w:hanging="851"/>
        <w:jc w:val="both"/>
        <w:rPr>
          <w:rFonts w:ascii="Times New Roman" w:hAnsi="Times New Roman" w:cs="Times New Roman"/>
          <w:sz w:val="24"/>
          <w:szCs w:val="24"/>
          <w:lang w:val="fr-CA"/>
        </w:rPr>
      </w:pPr>
      <w:r w:rsidRPr="00FA321E">
        <w:rPr>
          <w:rFonts w:ascii="Times New Roman" w:hAnsi="Times New Roman" w:cs="Times New Roman"/>
          <w:sz w:val="24"/>
          <w:szCs w:val="24"/>
          <w:lang w:val="fr-CA"/>
        </w:rPr>
        <w:t xml:space="preserve">communiquer au </w:t>
      </w:r>
      <w:r w:rsidRPr="00FA321E">
        <w:rPr>
          <w:rFonts w:ascii="Times New Roman" w:hAnsi="Times New Roman" w:cs="Times New Roman"/>
          <w:i/>
          <w:sz w:val="24"/>
          <w:szCs w:val="24"/>
          <w:lang w:val="fr-CA"/>
        </w:rPr>
        <w:t xml:space="preserve">coordonnateur de la planification </w:t>
      </w:r>
      <w:r w:rsidRPr="00FA321E">
        <w:rPr>
          <w:rFonts w:ascii="Times New Roman" w:hAnsi="Times New Roman" w:cs="Times New Roman"/>
          <w:sz w:val="24"/>
          <w:szCs w:val="24"/>
          <w:lang w:val="fr-CA"/>
        </w:rPr>
        <w:t>les réglages initiaux du seuil de fréquence, toute modification qui leur est apportée ainsi que la justification technique des réglages.</w:t>
      </w:r>
    </w:p>
    <w:p w14:paraId="762A0FDE" w14:textId="562E0A0A" w:rsidR="003A03C5" w:rsidRPr="00593D7B" w:rsidRDefault="003A03C5" w:rsidP="003A03C5">
      <w:pPr>
        <w:pStyle w:val="Paragraphedeliste"/>
        <w:autoSpaceDE/>
        <w:autoSpaceDN/>
        <w:adjustRightInd/>
        <w:ind w:left="576"/>
        <w:jc w:val="both"/>
        <w:outlineLvl w:val="0"/>
        <w:rPr>
          <w:rFonts w:ascii="Times New Roman" w:hAnsi="Times New Roman" w:cs="Times New Roman"/>
          <w:sz w:val="24"/>
          <w:szCs w:val="22"/>
          <w:lang w:val="fr-CA"/>
        </w:rPr>
      </w:pPr>
    </w:p>
    <w:p w14:paraId="46AFAC76" w14:textId="771AC97D" w:rsidR="003A03C5" w:rsidRPr="003A03C5" w:rsidRDefault="003A03C5" w:rsidP="003A03C5">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9F0827">
        <w:rPr>
          <w:rFonts w:ascii="Times New Roman" w:hAnsi="Times New Roman" w:cs="Times New Roman"/>
          <w:sz w:val="24"/>
          <w:szCs w:val="24"/>
          <w:lang w:val="fr-CA"/>
        </w:rPr>
        <w:t xml:space="preserve">Chaque </w:t>
      </w:r>
      <w:r w:rsidRPr="009F0827">
        <w:rPr>
          <w:rFonts w:ascii="Times New Roman" w:hAnsi="Times New Roman" w:cs="Times New Roman"/>
          <w:i/>
          <w:sz w:val="24"/>
          <w:szCs w:val="24"/>
          <w:lang w:val="fr-CA"/>
        </w:rPr>
        <w:t xml:space="preserve">propriétaire d’installation de production </w:t>
      </w:r>
      <w:r w:rsidRPr="009F0827">
        <w:rPr>
          <w:rFonts w:ascii="Times New Roman" w:hAnsi="Times New Roman" w:cs="Times New Roman"/>
          <w:sz w:val="24"/>
          <w:szCs w:val="24"/>
          <w:lang w:val="fr-CA"/>
        </w:rPr>
        <w:t>ayant des groupes de production nucléaire dont les réglages de déclenchement sont au-dessus de la courbe appropriée de déclenchement des groupes de production de la figure 2 doit conserver des pièces justificatives, telles que des lettres, des rapports ou des documents datés, qui attestent sa conformité avec l’exigence E16.</w:t>
      </w:r>
    </w:p>
    <w:p w14:paraId="5C780B99" w14:textId="77777777" w:rsidR="003A03C5" w:rsidRPr="00922A4F" w:rsidRDefault="003A03C5" w:rsidP="003A03C5">
      <w:pPr>
        <w:jc w:val="both"/>
        <w:rPr>
          <w:rFonts w:ascii="Times New Roman" w:hAnsi="Times New Roman" w:cs="Times New Roman"/>
          <w:color w:val="000000"/>
          <w:sz w:val="24"/>
          <w:szCs w:val="24"/>
          <w:lang w:val="fr-CA"/>
        </w:rPr>
      </w:pPr>
    </w:p>
    <w:p w14:paraId="6F99B1A9" w14:textId="77777777" w:rsidR="003A03C5" w:rsidRPr="00922A4F" w:rsidRDefault="003A03C5" w:rsidP="003A03C5">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6419641" w14:textId="77777777" w:rsidR="003A03C5" w:rsidRDefault="003A03C5" w:rsidP="003A03C5">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Pr>
          <w:rFonts w:ascii="Times New Roman" w:hAnsi="Times New Roman" w:cs="Times New Roman"/>
          <w:b/>
          <w:color w:val="000000"/>
          <w:sz w:val="24"/>
          <w:szCs w:val="24"/>
          <w:lang w:val="fr-CA"/>
        </w:rPr>
        <w:t xml:space="preserve"> </w:t>
      </w:r>
      <w:r w:rsidRPr="009061DF">
        <w:rPr>
          <w:rFonts w:ascii="Times New Roman" w:hAnsi="Times New Roman" w:cs="Times New Roman"/>
          <w:color w:val="000000"/>
          <w:sz w:val="24"/>
          <w:szCs w:val="24"/>
          <w:lang w:val="fr-CA"/>
        </w:rPr>
        <w:t>Possédez-vous des groupes d</w:t>
      </w:r>
      <w:r>
        <w:rPr>
          <w:rFonts w:ascii="Times New Roman" w:hAnsi="Times New Roman" w:cs="Times New Roman"/>
          <w:color w:val="000000"/>
          <w:sz w:val="24"/>
          <w:szCs w:val="24"/>
          <w:lang w:val="fr-CA"/>
        </w:rPr>
        <w:t>e production nucléaire d</w:t>
      </w:r>
      <w:r w:rsidRPr="009061DF">
        <w:rPr>
          <w:rFonts w:ascii="Times New Roman" w:hAnsi="Times New Roman" w:cs="Times New Roman"/>
          <w:color w:val="000000"/>
          <w:sz w:val="24"/>
          <w:szCs w:val="24"/>
          <w:lang w:val="fr-CA"/>
        </w:rPr>
        <w:t xml:space="preserve">ont </w:t>
      </w:r>
      <w:r>
        <w:rPr>
          <w:rFonts w:ascii="Times New Roman" w:hAnsi="Times New Roman" w:cs="Times New Roman"/>
          <w:color w:val="000000"/>
          <w:sz w:val="24"/>
          <w:szCs w:val="24"/>
          <w:lang w:val="fr-CA"/>
        </w:rPr>
        <w:t>l</w:t>
      </w:r>
      <w:r w:rsidRPr="009061DF">
        <w:rPr>
          <w:rFonts w:ascii="Times New Roman" w:hAnsi="Times New Roman" w:cs="Times New Roman"/>
          <w:color w:val="000000"/>
          <w:sz w:val="24"/>
          <w:szCs w:val="24"/>
          <w:lang w:val="fr-CA"/>
        </w:rPr>
        <w:t xml:space="preserve">es relais de </w:t>
      </w:r>
      <w:r>
        <w:rPr>
          <w:rFonts w:ascii="Times New Roman" w:hAnsi="Times New Roman" w:cs="Times New Roman"/>
          <w:color w:val="000000"/>
          <w:sz w:val="24"/>
          <w:szCs w:val="24"/>
          <w:lang w:val="fr-CA"/>
        </w:rPr>
        <w:t xml:space="preserve">déclenchement en </w:t>
      </w:r>
      <w:r w:rsidRPr="009061DF">
        <w:rPr>
          <w:rFonts w:ascii="Times New Roman" w:hAnsi="Times New Roman" w:cs="Times New Roman"/>
          <w:color w:val="000000"/>
          <w:sz w:val="24"/>
          <w:szCs w:val="24"/>
          <w:lang w:val="fr-CA"/>
        </w:rPr>
        <w:t>sous-fréquence</w:t>
      </w:r>
      <w:r>
        <w:rPr>
          <w:rFonts w:ascii="Times New Roman" w:hAnsi="Times New Roman" w:cs="Times New Roman"/>
          <w:color w:val="000000"/>
          <w:sz w:val="24"/>
          <w:szCs w:val="24"/>
          <w:lang w:val="fr-CA"/>
        </w:rPr>
        <w:t xml:space="preserve"> sont réglé</w:t>
      </w:r>
      <w:r w:rsidRPr="009061DF">
        <w:rPr>
          <w:rFonts w:ascii="Times New Roman" w:hAnsi="Times New Roman" w:cs="Times New Roman"/>
          <w:color w:val="000000"/>
          <w:sz w:val="24"/>
          <w:szCs w:val="24"/>
          <w:lang w:val="fr-CA"/>
        </w:rPr>
        <w:t xml:space="preserve"> au-dessus de la courbe de déclenchement </w:t>
      </w:r>
      <w:r>
        <w:rPr>
          <w:rFonts w:ascii="Times New Roman" w:hAnsi="Times New Roman" w:cs="Times New Roman"/>
          <w:color w:val="000000"/>
          <w:sz w:val="24"/>
          <w:szCs w:val="24"/>
          <w:lang w:val="fr-CA"/>
        </w:rPr>
        <w:t xml:space="preserve">des groupes de production </w:t>
      </w:r>
      <w:r w:rsidRPr="009061DF">
        <w:rPr>
          <w:rFonts w:ascii="Times New Roman" w:hAnsi="Times New Roman" w:cs="Times New Roman"/>
          <w:color w:val="000000"/>
          <w:sz w:val="24"/>
          <w:szCs w:val="24"/>
          <w:lang w:val="fr-CA"/>
        </w:rPr>
        <w:t>de l</w:t>
      </w:r>
      <w:r>
        <w:rPr>
          <w:rFonts w:ascii="Times New Roman" w:hAnsi="Times New Roman" w:cs="Times New Roman"/>
          <w:color w:val="000000"/>
          <w:sz w:val="24"/>
          <w:szCs w:val="24"/>
          <w:lang w:val="fr-CA"/>
        </w:rPr>
        <w:t>’</w:t>
      </w:r>
      <w:r w:rsidRPr="009061DF">
        <w:rPr>
          <w:rFonts w:ascii="Times New Roman" w:hAnsi="Times New Roman" w:cs="Times New Roman"/>
          <w:color w:val="000000"/>
          <w:sz w:val="24"/>
          <w:szCs w:val="24"/>
          <w:lang w:val="fr-CA"/>
        </w:rPr>
        <w:t>Interconnexion Est de la figure 2</w:t>
      </w:r>
      <w:r>
        <w:rPr>
          <w:rFonts w:ascii="Times New Roman" w:hAnsi="Times New Roman" w:cs="Times New Roman"/>
          <w:color w:val="000000"/>
          <w:sz w:val="24"/>
          <w:szCs w:val="24"/>
          <w:lang w:val="fr-CA"/>
        </w:rPr>
        <w:t>,</w:t>
      </w:r>
      <w:r w:rsidRPr="009061DF">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selon les critères de</w:t>
      </w:r>
      <w:r w:rsidRPr="009061DF">
        <w:rPr>
          <w:rFonts w:ascii="Times New Roman" w:hAnsi="Times New Roman" w:cs="Times New Roman"/>
          <w:color w:val="000000"/>
          <w:sz w:val="24"/>
          <w:szCs w:val="24"/>
          <w:lang w:val="fr-CA"/>
        </w:rPr>
        <w:t xml:space="preserve"> conception</w:t>
      </w:r>
      <w:r>
        <w:rPr>
          <w:rFonts w:ascii="Times New Roman" w:hAnsi="Times New Roman" w:cs="Times New Roman"/>
          <w:color w:val="000000"/>
          <w:sz w:val="24"/>
          <w:szCs w:val="24"/>
          <w:lang w:val="fr-CA"/>
        </w:rPr>
        <w:t xml:space="preserve"> utilisés</w:t>
      </w:r>
      <w:r w:rsidRPr="009061DF">
        <w:rPr>
          <w:rFonts w:ascii="Times New Roman" w:hAnsi="Times New Roman" w:cs="Times New Roman"/>
          <w:color w:val="000000"/>
          <w:sz w:val="24"/>
          <w:szCs w:val="24"/>
          <w:lang w:val="fr-CA"/>
        </w:rPr>
        <w:t xml:space="preserve"> </w:t>
      </w:r>
      <w:r w:rsidRPr="00FA321E">
        <w:rPr>
          <w:rFonts w:ascii="Times New Roman" w:hAnsi="Times New Roman" w:cs="Times New Roman"/>
          <w:sz w:val="24"/>
          <w:szCs w:val="24"/>
          <w:lang w:val="fr-CA"/>
        </w:rPr>
        <w:t>pour l’obtention du permis</w:t>
      </w:r>
      <w:r w:rsidRPr="009061DF">
        <w:rPr>
          <w:rFonts w:ascii="Times New Roman" w:hAnsi="Times New Roman" w:cs="Times New Roman"/>
          <w:color w:val="000000"/>
          <w:sz w:val="24"/>
          <w:szCs w:val="24"/>
          <w:lang w:val="fr-CA"/>
        </w:rPr>
        <w:t>?</w:t>
      </w:r>
    </w:p>
    <w:p w14:paraId="4D2E312D" w14:textId="77777777" w:rsidR="003A03C5" w:rsidRPr="00CC651A" w:rsidRDefault="003A03C5" w:rsidP="003A03C5">
      <w:pPr>
        <w:jc w:val="both"/>
        <w:rPr>
          <w:rFonts w:ascii="Times New Roman" w:hAnsi="Times New Roman" w:cs="Times New Roman"/>
          <w:sz w:val="24"/>
          <w:szCs w:val="24"/>
          <w:highlight w:val="cyan"/>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2041347543"/>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322039631"/>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11CB31CA" w14:textId="4EF5BEA1" w:rsidR="003A03C5" w:rsidRDefault="003A03C5" w:rsidP="003A03C5">
      <w:pPr>
        <w:jc w:val="both"/>
        <w:rPr>
          <w:rFonts w:ascii="Times New Roman" w:hAnsi="Times New Roman" w:cs="Times New Roman"/>
          <w:b/>
          <w:color w:val="000000"/>
          <w:sz w:val="24"/>
          <w:szCs w:val="24"/>
          <w:lang w:val="fr-CA"/>
        </w:rPr>
      </w:pPr>
    </w:p>
    <w:p w14:paraId="3B41D3F2" w14:textId="77777777" w:rsidR="003A03C5" w:rsidRPr="00922A4F" w:rsidRDefault="003A03C5" w:rsidP="003A03C5">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76CC247" w14:textId="77777777" w:rsidR="003A03C5" w:rsidRPr="00922A4F" w:rsidRDefault="003A03C5" w:rsidP="003A03C5">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266160D" w14:textId="5BD23711" w:rsidR="003A03C5" w:rsidRPr="00922A4F" w:rsidRDefault="003A03C5" w:rsidP="003A03C5">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87051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168DF05" w14:textId="77777777" w:rsidR="003A03C5" w:rsidRPr="00922A4F" w:rsidRDefault="003A03C5" w:rsidP="003A03C5">
      <w:pPr>
        <w:widowControl w:val="0"/>
        <w:shd w:val="clear" w:color="auto" w:fill="CDFFCD"/>
        <w:jc w:val="both"/>
        <w:rPr>
          <w:rFonts w:ascii="Times New Roman" w:hAnsi="Times New Roman" w:cs="Times New Roman"/>
          <w:bCs/>
          <w:sz w:val="22"/>
          <w:szCs w:val="22"/>
          <w:lang w:val="fr-CA"/>
        </w:rPr>
      </w:pPr>
    </w:p>
    <w:p w14:paraId="1F4084AE" w14:textId="77777777" w:rsidR="003A03C5" w:rsidRPr="00922A4F" w:rsidRDefault="003A03C5" w:rsidP="003A03C5">
      <w:pPr>
        <w:widowControl w:val="0"/>
        <w:shd w:val="clear" w:color="auto" w:fill="CDFFCD"/>
        <w:jc w:val="both"/>
        <w:rPr>
          <w:rFonts w:ascii="Times New Roman" w:hAnsi="Times New Roman" w:cs="Times New Roman"/>
          <w:bCs/>
          <w:sz w:val="22"/>
          <w:szCs w:val="22"/>
          <w:lang w:val="fr-CA"/>
        </w:rPr>
      </w:pPr>
    </w:p>
    <w:p w14:paraId="092ED417" w14:textId="77777777" w:rsidR="003A03C5" w:rsidRPr="00922A4F" w:rsidRDefault="003A03C5" w:rsidP="003A03C5">
      <w:pPr>
        <w:pStyle w:val="RqtSection"/>
        <w:jc w:val="both"/>
        <w:rPr>
          <w:rFonts w:ascii="Times New Roman" w:hAnsi="Times New Roman"/>
          <w:lang w:val="fr-CA"/>
        </w:rPr>
      </w:pPr>
    </w:p>
    <w:p w14:paraId="648B37C4" w14:textId="77777777" w:rsidR="003A03C5" w:rsidRPr="00922A4F" w:rsidRDefault="003A03C5" w:rsidP="003A03C5">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3A03C5" w:rsidRPr="00F34710" w14:paraId="030E95C8" w14:textId="77777777" w:rsidTr="00842F7D">
        <w:tc>
          <w:tcPr>
            <w:tcW w:w="10910" w:type="dxa"/>
            <w:shd w:val="clear" w:color="auto" w:fill="DCDCFF"/>
          </w:tcPr>
          <w:p w14:paraId="4BE749FF" w14:textId="77777777" w:rsidR="003A03C5" w:rsidRPr="00922A4F" w:rsidRDefault="003A03C5" w:rsidP="00842F7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3A03C5" w:rsidRPr="00F34710" w14:paraId="12EBF01B" w14:textId="77777777" w:rsidTr="00842F7D">
        <w:tc>
          <w:tcPr>
            <w:tcW w:w="10910" w:type="dxa"/>
            <w:shd w:val="clear" w:color="auto" w:fill="DCDCFF"/>
          </w:tcPr>
          <w:p w14:paraId="1564E9AC" w14:textId="77777777" w:rsidR="003A03C5" w:rsidRPr="00F055DF" w:rsidRDefault="003A03C5" w:rsidP="003A03C5">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r</w:t>
            </w:r>
            <w:r w:rsidRPr="009F0827">
              <w:rPr>
                <w:rFonts w:ascii="Times New Roman" w:hAnsi="Times New Roman" w:cs="Times New Roman"/>
                <w:sz w:val="24"/>
                <w:szCs w:val="24"/>
                <w:lang w:val="fr-CA"/>
              </w:rPr>
              <w:t xml:space="preserve">apports, </w:t>
            </w:r>
            <w:r>
              <w:rPr>
                <w:rFonts w:ascii="Times New Roman" w:hAnsi="Times New Roman" w:cs="Times New Roman"/>
                <w:sz w:val="24"/>
                <w:szCs w:val="24"/>
                <w:lang w:val="fr-CA"/>
              </w:rPr>
              <w:t>des chiffriers</w:t>
            </w:r>
            <w:r w:rsidRPr="009F0827">
              <w:rPr>
                <w:rFonts w:ascii="Times New Roman" w:hAnsi="Times New Roman" w:cs="Times New Roman"/>
                <w:sz w:val="24"/>
                <w:szCs w:val="24"/>
                <w:lang w:val="fr-CA"/>
              </w:rPr>
              <w:t xml:space="preserve"> ou</w:t>
            </w:r>
            <w:r>
              <w:rPr>
                <w:rFonts w:ascii="Times New Roman" w:hAnsi="Times New Roman" w:cs="Times New Roman"/>
                <w:sz w:val="24"/>
                <w:szCs w:val="24"/>
                <w:lang w:val="fr-CA"/>
              </w:rPr>
              <w:t xml:space="preserve"> de la</w:t>
            </w:r>
            <w:r w:rsidRPr="009F0827">
              <w:rPr>
                <w:rFonts w:ascii="Times New Roman" w:hAnsi="Times New Roman" w:cs="Times New Roman"/>
                <w:sz w:val="24"/>
                <w:szCs w:val="24"/>
                <w:lang w:val="fr-CA"/>
              </w:rPr>
              <w:t xml:space="preserve"> documentation </w:t>
            </w:r>
            <w:r>
              <w:rPr>
                <w:rFonts w:ascii="Times New Roman" w:hAnsi="Times New Roman" w:cs="Times New Roman"/>
                <w:sz w:val="24"/>
                <w:szCs w:val="24"/>
                <w:lang w:val="fr-CA"/>
              </w:rPr>
              <w:t>attestant</w:t>
            </w:r>
            <w:r w:rsidRPr="009F0827">
              <w:rPr>
                <w:rFonts w:ascii="Times New Roman" w:hAnsi="Times New Roman" w:cs="Times New Roman"/>
                <w:sz w:val="24"/>
                <w:szCs w:val="24"/>
                <w:lang w:val="fr-CA"/>
              </w:rPr>
              <w:t xml:space="preserve"> que pour chaque </w:t>
            </w:r>
            <w:r>
              <w:rPr>
                <w:rFonts w:ascii="Times New Roman" w:hAnsi="Times New Roman" w:cs="Times New Roman"/>
                <w:sz w:val="24"/>
                <w:szCs w:val="24"/>
                <w:lang w:val="fr-CA"/>
              </w:rPr>
              <w:t>groupe</w:t>
            </w:r>
            <w:r w:rsidRPr="009F0827">
              <w:rPr>
                <w:rFonts w:ascii="Times New Roman" w:hAnsi="Times New Roman" w:cs="Times New Roman"/>
                <w:sz w:val="24"/>
                <w:szCs w:val="24"/>
                <w:lang w:val="fr-CA"/>
              </w:rPr>
              <w:t xml:space="preserve"> de production nucléaire qui </w:t>
            </w:r>
            <w:r>
              <w:rPr>
                <w:rFonts w:ascii="Times New Roman" w:hAnsi="Times New Roman" w:cs="Times New Roman"/>
                <w:sz w:val="24"/>
                <w:szCs w:val="24"/>
                <w:lang w:val="fr-CA"/>
              </w:rPr>
              <w:t>comporte</w:t>
            </w:r>
            <w:r w:rsidRPr="009F0827">
              <w:rPr>
                <w:rFonts w:ascii="Times New Roman" w:hAnsi="Times New Roman" w:cs="Times New Roman"/>
                <w:sz w:val="24"/>
                <w:szCs w:val="24"/>
                <w:lang w:val="fr-CA"/>
              </w:rPr>
              <w:t xml:space="preserve"> des relais de</w:t>
            </w:r>
            <w:r>
              <w:rPr>
                <w:rFonts w:ascii="Times New Roman" w:hAnsi="Times New Roman" w:cs="Times New Roman"/>
                <w:sz w:val="24"/>
                <w:szCs w:val="24"/>
                <w:lang w:val="fr-CA"/>
              </w:rPr>
              <w:t xml:space="preserve"> déclenchement en</w:t>
            </w:r>
            <w:r w:rsidRPr="009F0827">
              <w:rPr>
                <w:rFonts w:ascii="Times New Roman" w:hAnsi="Times New Roman" w:cs="Times New Roman"/>
                <w:sz w:val="24"/>
                <w:szCs w:val="24"/>
                <w:lang w:val="fr-CA"/>
              </w:rPr>
              <w:t xml:space="preserve"> sous-fréquence </w:t>
            </w:r>
            <w:r>
              <w:rPr>
                <w:rFonts w:ascii="Times New Roman" w:hAnsi="Times New Roman" w:cs="Times New Roman"/>
                <w:sz w:val="24"/>
                <w:szCs w:val="24"/>
                <w:lang w:val="fr-CA"/>
              </w:rPr>
              <w:t xml:space="preserve">réglés </w:t>
            </w:r>
            <w:r w:rsidRPr="009F0827">
              <w:rPr>
                <w:rFonts w:ascii="Times New Roman" w:hAnsi="Times New Roman" w:cs="Times New Roman"/>
                <w:sz w:val="24"/>
                <w:szCs w:val="24"/>
                <w:lang w:val="fr-CA"/>
              </w:rPr>
              <w:t xml:space="preserve">au-dessus de la courbe de déclenchement </w:t>
            </w:r>
            <w:r>
              <w:rPr>
                <w:rFonts w:ascii="Times New Roman" w:hAnsi="Times New Roman" w:cs="Times New Roman"/>
                <w:sz w:val="24"/>
                <w:szCs w:val="24"/>
                <w:lang w:val="fr-CA"/>
              </w:rPr>
              <w:t>des groupes de production</w:t>
            </w:r>
            <w:r w:rsidRPr="009F0827">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9F0827">
              <w:rPr>
                <w:rFonts w:ascii="Times New Roman" w:hAnsi="Times New Roman" w:cs="Times New Roman"/>
                <w:i/>
                <w:sz w:val="24"/>
                <w:szCs w:val="24"/>
                <w:lang w:val="fr-CA"/>
              </w:rPr>
              <w:t>Interconnexion</w:t>
            </w:r>
            <w:r w:rsidRPr="009F0827">
              <w:rPr>
                <w:rFonts w:ascii="Times New Roman" w:hAnsi="Times New Roman" w:cs="Times New Roman"/>
                <w:sz w:val="24"/>
                <w:szCs w:val="24"/>
                <w:lang w:val="fr-CA"/>
              </w:rPr>
              <w:t xml:space="preserve"> </w:t>
            </w:r>
            <w:r>
              <w:rPr>
                <w:rFonts w:ascii="Times New Roman" w:hAnsi="Times New Roman" w:cs="Times New Roman"/>
                <w:sz w:val="24"/>
                <w:szCs w:val="24"/>
                <w:lang w:val="fr-CA"/>
              </w:rPr>
              <w:t>de l’</w:t>
            </w:r>
            <w:r w:rsidRPr="009F0827">
              <w:rPr>
                <w:rFonts w:ascii="Times New Roman" w:hAnsi="Times New Roman" w:cs="Times New Roman"/>
                <w:sz w:val="24"/>
                <w:szCs w:val="24"/>
                <w:lang w:val="fr-CA"/>
              </w:rPr>
              <w:t xml:space="preserve">Est </w:t>
            </w:r>
            <w:r>
              <w:rPr>
                <w:rFonts w:ascii="Times New Roman" w:hAnsi="Times New Roman" w:cs="Times New Roman"/>
                <w:sz w:val="24"/>
                <w:szCs w:val="24"/>
                <w:lang w:val="fr-CA"/>
              </w:rPr>
              <w:t>à</w:t>
            </w:r>
            <w:r w:rsidRPr="009F0827">
              <w:rPr>
                <w:rFonts w:ascii="Times New Roman" w:hAnsi="Times New Roman" w:cs="Times New Roman"/>
                <w:sz w:val="24"/>
                <w:szCs w:val="24"/>
                <w:lang w:val="fr-CA"/>
              </w:rPr>
              <w:t xml:space="preserve"> la </w:t>
            </w:r>
            <w:r>
              <w:rPr>
                <w:rFonts w:ascii="Times New Roman" w:hAnsi="Times New Roman" w:cs="Times New Roman"/>
                <w:sz w:val="24"/>
                <w:szCs w:val="24"/>
                <w:lang w:val="fr-CA"/>
              </w:rPr>
              <w:t>f</w:t>
            </w:r>
            <w:r w:rsidRPr="009F0827">
              <w:rPr>
                <w:rFonts w:ascii="Times New Roman" w:hAnsi="Times New Roman" w:cs="Times New Roman"/>
                <w:sz w:val="24"/>
                <w:szCs w:val="24"/>
                <w:lang w:val="fr-CA"/>
              </w:rPr>
              <w:t xml:space="preserve">igure 2 </w:t>
            </w:r>
            <w:r w:rsidRPr="00F055DF">
              <w:rPr>
                <w:rFonts w:ascii="Times New Roman" w:hAnsi="Times New Roman" w:cs="Times New Roman"/>
                <w:sz w:val="24"/>
                <w:szCs w:val="24"/>
                <w:lang w:val="fr-CA"/>
              </w:rPr>
              <w:t>selon les critères de conception utilisés pour l’obtention du permis :</w:t>
            </w:r>
          </w:p>
          <w:p w14:paraId="5B652601" w14:textId="77777777" w:rsidR="003A03C5" w:rsidRPr="009F0827" w:rsidRDefault="003A03C5" w:rsidP="003A03C5">
            <w:pPr>
              <w:pStyle w:val="Paragraphedeliste"/>
              <w:widowControl w:val="0"/>
              <w:numPr>
                <w:ilvl w:val="0"/>
                <w:numId w:val="28"/>
              </w:numPr>
              <w:jc w:val="both"/>
              <w:rPr>
                <w:rFonts w:ascii="Times New Roman" w:hAnsi="Times New Roman" w:cs="Times New Roman"/>
                <w:sz w:val="24"/>
                <w:szCs w:val="24"/>
                <w:lang w:val="fr-CA"/>
              </w:rPr>
            </w:pPr>
            <w:r w:rsidRPr="009F0827">
              <w:rPr>
                <w:rFonts w:ascii="Times New Roman" w:hAnsi="Times New Roman" w:cs="Times New Roman"/>
                <w:sz w:val="24"/>
                <w:szCs w:val="24"/>
                <w:lang w:val="fr-CA"/>
              </w:rPr>
              <w:t xml:space="preserve">La protection </w:t>
            </w:r>
            <w:r>
              <w:rPr>
                <w:rFonts w:ascii="Times New Roman" w:hAnsi="Times New Roman" w:cs="Times New Roman"/>
                <w:sz w:val="24"/>
                <w:szCs w:val="24"/>
                <w:lang w:val="fr-CA"/>
              </w:rPr>
              <w:t>en</w:t>
            </w:r>
            <w:r w:rsidRPr="009F0827">
              <w:rPr>
                <w:rFonts w:ascii="Times New Roman" w:hAnsi="Times New Roman" w:cs="Times New Roman"/>
                <w:sz w:val="24"/>
                <w:szCs w:val="24"/>
                <w:lang w:val="fr-CA"/>
              </w:rPr>
              <w:t xml:space="preserve"> sous-fréquence est réglée pour </w:t>
            </w:r>
            <w:r>
              <w:rPr>
                <w:rFonts w:ascii="Times New Roman" w:hAnsi="Times New Roman" w:cs="Times New Roman"/>
                <w:sz w:val="24"/>
                <w:szCs w:val="24"/>
                <w:lang w:val="fr-CA"/>
              </w:rPr>
              <w:t>qu’elle se déclenche</w:t>
            </w:r>
            <w:r w:rsidRPr="009F0827">
              <w:rPr>
                <w:rFonts w:ascii="Times New Roman" w:hAnsi="Times New Roman" w:cs="Times New Roman"/>
                <w:sz w:val="24"/>
                <w:szCs w:val="24"/>
                <w:lang w:val="fr-CA"/>
              </w:rPr>
              <w:t xml:space="preserve"> à un</w:t>
            </w:r>
            <w:r>
              <w:rPr>
                <w:rFonts w:ascii="Times New Roman" w:hAnsi="Times New Roman" w:cs="Times New Roman"/>
                <w:sz w:val="24"/>
                <w:szCs w:val="24"/>
                <w:lang w:val="fr-CA"/>
              </w:rPr>
              <w:t>e</w:t>
            </w:r>
            <w:r w:rsidRPr="009F0827">
              <w:rPr>
                <w:rFonts w:ascii="Times New Roman" w:hAnsi="Times New Roman" w:cs="Times New Roman"/>
                <w:sz w:val="24"/>
                <w:szCs w:val="24"/>
                <w:lang w:val="fr-CA"/>
              </w:rPr>
              <w:t xml:space="preserve"> fréquence aussi bas</w:t>
            </w:r>
            <w:r>
              <w:rPr>
                <w:rFonts w:ascii="Times New Roman" w:hAnsi="Times New Roman" w:cs="Times New Roman"/>
                <w:sz w:val="24"/>
                <w:szCs w:val="24"/>
                <w:lang w:val="fr-CA"/>
              </w:rPr>
              <w:t>se</w:t>
            </w:r>
            <w:r w:rsidRPr="009F0827">
              <w:rPr>
                <w:rFonts w:ascii="Times New Roman" w:hAnsi="Times New Roman" w:cs="Times New Roman"/>
                <w:sz w:val="24"/>
                <w:szCs w:val="24"/>
                <w:lang w:val="fr-CA"/>
              </w:rPr>
              <w:t xml:space="preserve"> que possible </w:t>
            </w:r>
            <w:r>
              <w:rPr>
                <w:rFonts w:ascii="Times New Roman" w:hAnsi="Times New Roman" w:cs="Times New Roman"/>
                <w:sz w:val="24"/>
                <w:szCs w:val="24"/>
                <w:lang w:val="fr-CA"/>
              </w:rPr>
              <w:t>compte tenu</w:t>
            </w:r>
            <w:r w:rsidRPr="00F055DF">
              <w:rPr>
                <w:rFonts w:ascii="Times New Roman" w:hAnsi="Times New Roman" w:cs="Times New Roman"/>
                <w:sz w:val="24"/>
                <w:szCs w:val="24"/>
                <w:lang w:val="fr-CA"/>
              </w:rPr>
              <w:t xml:space="preserve"> de</w:t>
            </w:r>
            <w:r>
              <w:rPr>
                <w:rFonts w:ascii="Times New Roman" w:hAnsi="Times New Roman" w:cs="Times New Roman"/>
                <w:sz w:val="24"/>
                <w:szCs w:val="24"/>
                <w:lang w:val="fr-CA"/>
              </w:rPr>
              <w:t xml:space="preserve"> la</w:t>
            </w:r>
            <w:r w:rsidRPr="00F055DF">
              <w:rPr>
                <w:rFonts w:ascii="Times New Roman" w:hAnsi="Times New Roman" w:cs="Times New Roman"/>
                <w:sz w:val="24"/>
                <w:szCs w:val="24"/>
                <w:lang w:val="fr-CA"/>
              </w:rPr>
              <w:t xml:space="preserve"> conception </w:t>
            </w:r>
            <w:r>
              <w:rPr>
                <w:rFonts w:ascii="Times New Roman" w:hAnsi="Times New Roman" w:cs="Times New Roman"/>
                <w:sz w:val="24"/>
                <w:szCs w:val="24"/>
                <w:lang w:val="fr-CA"/>
              </w:rPr>
              <w:t xml:space="preserve">des centrales et des restrictions </w:t>
            </w:r>
            <w:r w:rsidRPr="00FA321E">
              <w:rPr>
                <w:rFonts w:ascii="Times New Roman" w:hAnsi="Times New Roman" w:cs="Times New Roman"/>
                <w:sz w:val="24"/>
                <w:szCs w:val="24"/>
                <w:lang w:val="fr-CA"/>
              </w:rPr>
              <w:t>prévues dans les</w:t>
            </w:r>
            <w:r w:rsidRPr="00F055DF">
              <w:rPr>
                <w:rFonts w:ascii="Times New Roman" w:hAnsi="Times New Roman" w:cs="Times New Roman"/>
                <w:sz w:val="24"/>
                <w:szCs w:val="24"/>
                <w:lang w:val="fr-CA"/>
              </w:rPr>
              <w:t xml:space="preserve"> permis</w:t>
            </w:r>
            <w:r w:rsidRPr="009F0827">
              <w:rPr>
                <w:rFonts w:ascii="Times New Roman" w:hAnsi="Times New Roman" w:cs="Times New Roman"/>
                <w:sz w:val="24"/>
                <w:szCs w:val="24"/>
                <w:lang w:val="fr-CA"/>
              </w:rPr>
              <w:t xml:space="preserve">, mais </w:t>
            </w:r>
            <w:r>
              <w:rPr>
                <w:rFonts w:ascii="Times New Roman" w:hAnsi="Times New Roman" w:cs="Times New Roman"/>
                <w:sz w:val="24"/>
                <w:szCs w:val="24"/>
                <w:lang w:val="fr-CA"/>
              </w:rPr>
              <w:t>d’au plus</w:t>
            </w:r>
            <w:r w:rsidRPr="009F0827">
              <w:rPr>
                <w:rFonts w:ascii="Times New Roman" w:hAnsi="Times New Roman" w:cs="Times New Roman"/>
                <w:sz w:val="24"/>
                <w:szCs w:val="24"/>
                <w:lang w:val="fr-CA"/>
              </w:rPr>
              <w:t xml:space="preserve"> 57,8 Hz.</w:t>
            </w:r>
          </w:p>
          <w:p w14:paraId="5A97F702" w14:textId="526FC8E2" w:rsidR="003A03C5" w:rsidRPr="00593D7B" w:rsidRDefault="003A03C5" w:rsidP="003A03C5">
            <w:pPr>
              <w:pStyle w:val="Paragraphedeliste"/>
              <w:widowControl w:val="0"/>
              <w:numPr>
                <w:ilvl w:val="0"/>
                <w:numId w:val="23"/>
              </w:numPr>
              <w:jc w:val="both"/>
              <w:rPr>
                <w:rFonts w:ascii="Times New Roman" w:hAnsi="Times New Roman" w:cs="Times New Roman"/>
                <w:sz w:val="24"/>
                <w:szCs w:val="24"/>
                <w:lang w:val="fr-CA"/>
              </w:rPr>
            </w:pPr>
            <w:r w:rsidRPr="009F0827">
              <w:rPr>
                <w:rFonts w:ascii="Times New Roman" w:hAnsi="Times New Roman" w:cs="Times New Roman"/>
                <w:sz w:val="24"/>
                <w:szCs w:val="24"/>
                <w:lang w:val="fr-CA"/>
              </w:rPr>
              <w:t xml:space="preserve">La tolérance supérieure </w:t>
            </w:r>
            <w:r>
              <w:rPr>
                <w:rFonts w:ascii="Times New Roman" w:hAnsi="Times New Roman" w:cs="Times New Roman"/>
                <w:sz w:val="24"/>
                <w:szCs w:val="24"/>
                <w:lang w:val="fr-CA"/>
              </w:rPr>
              <w:t>de réglage du seuil</w:t>
            </w:r>
            <w:r w:rsidRPr="009F0827">
              <w:rPr>
                <w:rFonts w:ascii="Times New Roman" w:hAnsi="Times New Roman" w:cs="Times New Roman"/>
                <w:sz w:val="24"/>
                <w:szCs w:val="24"/>
                <w:lang w:val="fr-CA"/>
              </w:rPr>
              <w:t xml:space="preserve"> de fréquence est  à</w:t>
            </w:r>
            <w:r>
              <w:rPr>
                <w:rFonts w:ascii="Times New Roman" w:hAnsi="Times New Roman" w:cs="Times New Roman"/>
                <w:sz w:val="24"/>
                <w:szCs w:val="24"/>
                <w:lang w:val="fr-CA"/>
              </w:rPr>
              <w:t xml:space="preserve"> au plus</w:t>
            </w:r>
            <w:r w:rsidRPr="009F0827">
              <w:rPr>
                <w:rFonts w:ascii="Times New Roman" w:hAnsi="Times New Roman" w:cs="Times New Roman"/>
                <w:sz w:val="24"/>
                <w:szCs w:val="24"/>
                <w:lang w:val="fr-CA"/>
              </w:rPr>
              <w:t xml:space="preserve"> + 0,1 Hz.</w:t>
            </w:r>
          </w:p>
        </w:tc>
      </w:tr>
      <w:tr w:rsidR="003A03C5" w:rsidRPr="00F34710" w14:paraId="4626A438" w14:textId="77777777" w:rsidTr="00842F7D">
        <w:tc>
          <w:tcPr>
            <w:tcW w:w="10910" w:type="dxa"/>
            <w:shd w:val="clear" w:color="auto" w:fill="DCDCFF"/>
          </w:tcPr>
          <w:p w14:paraId="621E7977" w14:textId="5376D7F4" w:rsidR="003A03C5" w:rsidRDefault="003A03C5" w:rsidP="003A03C5">
            <w:pPr>
              <w:widowControl w:val="0"/>
              <w:jc w:val="both"/>
              <w:rPr>
                <w:rFonts w:ascii="Times New Roman" w:hAnsi="Times New Roman" w:cs="Times New Roman"/>
                <w:sz w:val="24"/>
                <w:szCs w:val="24"/>
                <w:lang w:val="fr-CA"/>
              </w:rPr>
            </w:pPr>
            <w:r w:rsidRPr="00DA7AE8">
              <w:rPr>
                <w:rFonts w:ascii="Times New Roman" w:hAnsi="Times New Roman" w:cs="Times New Roman"/>
                <w:sz w:val="24"/>
                <w:szCs w:val="24"/>
                <w:lang w:val="fr-CA"/>
              </w:rPr>
              <w:t xml:space="preserve">Des courriels, des documents ou </w:t>
            </w:r>
            <w:r>
              <w:rPr>
                <w:rFonts w:ascii="Times New Roman" w:hAnsi="Times New Roman" w:cs="Times New Roman"/>
                <w:sz w:val="24"/>
                <w:szCs w:val="24"/>
                <w:lang w:val="fr-CA"/>
              </w:rPr>
              <w:t>d’</w:t>
            </w:r>
            <w:r w:rsidRPr="00DA7AE8">
              <w:rPr>
                <w:rFonts w:ascii="Times New Roman" w:hAnsi="Times New Roman" w:cs="Times New Roman"/>
                <w:sz w:val="24"/>
                <w:szCs w:val="24"/>
                <w:lang w:val="fr-CA"/>
              </w:rPr>
              <w:t>autre</w:t>
            </w:r>
            <w:r>
              <w:rPr>
                <w:rFonts w:ascii="Times New Roman" w:hAnsi="Times New Roman" w:cs="Times New Roman"/>
                <w:sz w:val="24"/>
                <w:szCs w:val="24"/>
                <w:lang w:val="fr-CA"/>
              </w:rPr>
              <w:t>s</w:t>
            </w:r>
            <w:r w:rsidRPr="00DA7AE8">
              <w:rPr>
                <w:rFonts w:ascii="Times New Roman" w:hAnsi="Times New Roman" w:cs="Times New Roman"/>
                <w:sz w:val="24"/>
                <w:szCs w:val="24"/>
                <w:lang w:val="fr-CA"/>
              </w:rPr>
              <w:t xml:space="preserve"> correspondance</w:t>
            </w:r>
            <w:r>
              <w:rPr>
                <w:rFonts w:ascii="Times New Roman" w:hAnsi="Times New Roman" w:cs="Times New Roman"/>
                <w:sz w:val="24"/>
                <w:szCs w:val="24"/>
                <w:lang w:val="fr-CA"/>
              </w:rPr>
              <w:t>s</w:t>
            </w:r>
            <w:r w:rsidRPr="00DA7AE8">
              <w:rPr>
                <w:rFonts w:ascii="Times New Roman" w:hAnsi="Times New Roman" w:cs="Times New Roman"/>
                <w:sz w:val="24"/>
                <w:szCs w:val="24"/>
                <w:lang w:val="fr-CA"/>
              </w:rPr>
              <w:t xml:space="preserve"> datés pour </w:t>
            </w:r>
            <w:r>
              <w:rPr>
                <w:rFonts w:ascii="Times New Roman" w:hAnsi="Times New Roman" w:cs="Times New Roman"/>
                <w:sz w:val="24"/>
                <w:szCs w:val="24"/>
                <w:lang w:val="fr-CA"/>
              </w:rPr>
              <w:t>attester</w:t>
            </w:r>
            <w:r w:rsidRPr="00DA7AE8">
              <w:rPr>
                <w:rFonts w:ascii="Times New Roman" w:hAnsi="Times New Roman" w:cs="Times New Roman"/>
                <w:sz w:val="24"/>
                <w:szCs w:val="24"/>
                <w:lang w:val="fr-CA"/>
              </w:rPr>
              <w:t xml:space="preserve"> que vous avez communiqué au </w:t>
            </w:r>
            <w:r w:rsidRPr="00DA7AE8">
              <w:rPr>
                <w:rFonts w:ascii="Times New Roman" w:hAnsi="Times New Roman" w:cs="Times New Roman"/>
                <w:i/>
                <w:sz w:val="24"/>
                <w:szCs w:val="24"/>
                <w:lang w:val="fr-CA"/>
              </w:rPr>
              <w:t xml:space="preserve">coordonnateur de la planification </w:t>
            </w:r>
            <w:r w:rsidRPr="00DA7AE8">
              <w:rPr>
                <w:rFonts w:ascii="Times New Roman" w:hAnsi="Times New Roman" w:cs="Times New Roman"/>
                <w:sz w:val="24"/>
                <w:szCs w:val="24"/>
                <w:lang w:val="fr-CA"/>
              </w:rPr>
              <w:t>les réglages initiaux du seuil de fréquence, toute modification qui leur est apportée ainsi que la justification technique des réglages.</w:t>
            </w:r>
          </w:p>
        </w:tc>
      </w:tr>
    </w:tbl>
    <w:p w14:paraId="5F59BB99" w14:textId="4F93FD4F" w:rsidR="003A03C5" w:rsidRPr="00922A4F" w:rsidRDefault="003A03C5" w:rsidP="003A03C5">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3A03C5" w:rsidRPr="00F34710" w14:paraId="6A036991" w14:textId="77777777" w:rsidTr="00842F7D">
        <w:tc>
          <w:tcPr>
            <w:tcW w:w="10892" w:type="dxa"/>
            <w:gridSpan w:val="6"/>
            <w:shd w:val="clear" w:color="auto" w:fill="DCDCFF"/>
            <w:vAlign w:val="bottom"/>
          </w:tcPr>
          <w:p w14:paraId="107EC2CA" w14:textId="77777777" w:rsidR="003A03C5" w:rsidRPr="00922A4F" w:rsidRDefault="003A03C5" w:rsidP="00842F7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3A03C5" w:rsidRPr="00F34710" w14:paraId="595924E1" w14:textId="77777777" w:rsidTr="00842F7D">
        <w:tc>
          <w:tcPr>
            <w:tcW w:w="2275" w:type="dxa"/>
            <w:shd w:val="clear" w:color="auto" w:fill="DCDCFF"/>
            <w:vAlign w:val="bottom"/>
          </w:tcPr>
          <w:p w14:paraId="1FF5C3A2" w14:textId="77777777" w:rsidR="003A03C5" w:rsidRPr="00922A4F" w:rsidRDefault="003A03C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25EDD2B" w14:textId="77777777" w:rsidR="003A03C5" w:rsidRPr="00922A4F" w:rsidRDefault="003A03C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C5780C0" w14:textId="77777777" w:rsidR="003A03C5" w:rsidRPr="00922A4F" w:rsidRDefault="003A03C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3F3468D" w14:textId="77777777" w:rsidR="003A03C5" w:rsidRPr="00922A4F" w:rsidRDefault="003A03C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6E6725A" w14:textId="77777777" w:rsidR="003A03C5" w:rsidRPr="00922A4F" w:rsidRDefault="003A03C5" w:rsidP="00842F7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1BDCC73" w14:textId="77777777" w:rsidR="003A03C5" w:rsidRPr="00922A4F" w:rsidRDefault="003A03C5" w:rsidP="00842F7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3A03C5" w:rsidRPr="00F34710" w14:paraId="79282C70" w14:textId="77777777" w:rsidTr="00842F7D">
        <w:tc>
          <w:tcPr>
            <w:tcW w:w="2275" w:type="dxa"/>
            <w:shd w:val="clear" w:color="auto" w:fill="CDFFCD"/>
          </w:tcPr>
          <w:p w14:paraId="4BE8A20E" w14:textId="77777777" w:rsidR="003A03C5" w:rsidRPr="00922A4F" w:rsidRDefault="003A03C5"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69DD684" w14:textId="77777777" w:rsidR="003A03C5" w:rsidRPr="00922A4F" w:rsidRDefault="003A03C5"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03B6137" w14:textId="77777777" w:rsidR="003A03C5" w:rsidRPr="00922A4F" w:rsidRDefault="003A03C5"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10D5DF6" w14:textId="77777777" w:rsidR="003A03C5" w:rsidRPr="00922A4F" w:rsidRDefault="003A03C5"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8DA7E2F" w14:textId="77777777" w:rsidR="003A03C5" w:rsidRPr="00922A4F" w:rsidRDefault="003A03C5"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127A66B" w14:textId="77777777" w:rsidR="003A03C5" w:rsidRPr="00922A4F" w:rsidRDefault="003A03C5" w:rsidP="00842F7D">
            <w:pPr>
              <w:keepNext/>
              <w:autoSpaceDE/>
              <w:autoSpaceDN/>
              <w:adjustRightInd/>
              <w:jc w:val="both"/>
              <w:rPr>
                <w:rFonts w:ascii="Times New Roman" w:hAnsi="Times New Roman" w:cs="Times New Roman"/>
                <w:sz w:val="22"/>
                <w:szCs w:val="22"/>
                <w:lang w:val="fr-CA"/>
              </w:rPr>
            </w:pPr>
          </w:p>
        </w:tc>
      </w:tr>
      <w:tr w:rsidR="003A03C5" w:rsidRPr="00F34710" w14:paraId="442D18A0" w14:textId="77777777" w:rsidTr="00842F7D">
        <w:tc>
          <w:tcPr>
            <w:tcW w:w="2275" w:type="dxa"/>
            <w:shd w:val="clear" w:color="auto" w:fill="CDFFCD"/>
          </w:tcPr>
          <w:p w14:paraId="153DAF2A" w14:textId="77777777" w:rsidR="003A03C5" w:rsidRPr="00922A4F" w:rsidRDefault="003A03C5"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A759613" w14:textId="77777777" w:rsidR="003A03C5" w:rsidRPr="00922A4F" w:rsidRDefault="003A03C5" w:rsidP="00842F7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C0B6379" w14:textId="77777777" w:rsidR="003A03C5" w:rsidRPr="00922A4F" w:rsidRDefault="003A03C5" w:rsidP="00842F7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BF3C325" w14:textId="77777777" w:rsidR="003A03C5" w:rsidRPr="00922A4F" w:rsidRDefault="003A03C5" w:rsidP="00842F7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1922008" w14:textId="77777777" w:rsidR="003A03C5" w:rsidRPr="00922A4F" w:rsidRDefault="003A03C5" w:rsidP="00842F7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DE3B896" w14:textId="77777777" w:rsidR="003A03C5" w:rsidRPr="00922A4F" w:rsidRDefault="003A03C5" w:rsidP="00842F7D">
            <w:pPr>
              <w:keepNext/>
              <w:autoSpaceDE/>
              <w:autoSpaceDN/>
              <w:adjustRightInd/>
              <w:jc w:val="both"/>
              <w:rPr>
                <w:rFonts w:ascii="Times New Roman" w:hAnsi="Times New Roman" w:cs="Times New Roman"/>
                <w:sz w:val="22"/>
                <w:szCs w:val="22"/>
                <w:lang w:val="fr-CA"/>
              </w:rPr>
            </w:pPr>
          </w:p>
        </w:tc>
      </w:tr>
      <w:tr w:rsidR="003A03C5" w:rsidRPr="00F34710" w14:paraId="0CB864C1" w14:textId="77777777" w:rsidTr="00842F7D">
        <w:tc>
          <w:tcPr>
            <w:tcW w:w="2275" w:type="dxa"/>
            <w:shd w:val="clear" w:color="auto" w:fill="CDFFCD"/>
          </w:tcPr>
          <w:p w14:paraId="11168C91" w14:textId="77777777" w:rsidR="003A03C5" w:rsidRPr="00922A4F" w:rsidRDefault="003A03C5" w:rsidP="00842F7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91B535F" w14:textId="77777777" w:rsidR="003A03C5" w:rsidRPr="00922A4F" w:rsidRDefault="003A03C5" w:rsidP="00842F7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85A1BEF" w14:textId="77777777" w:rsidR="003A03C5" w:rsidRPr="00922A4F" w:rsidRDefault="003A03C5" w:rsidP="00842F7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3EE710C" w14:textId="77777777" w:rsidR="003A03C5" w:rsidRPr="00922A4F" w:rsidRDefault="003A03C5" w:rsidP="00842F7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D73AF4C" w14:textId="77777777" w:rsidR="003A03C5" w:rsidRPr="00922A4F" w:rsidRDefault="003A03C5" w:rsidP="00842F7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A1903EC" w14:textId="77777777" w:rsidR="003A03C5" w:rsidRPr="00922A4F" w:rsidRDefault="003A03C5" w:rsidP="00842F7D">
            <w:pPr>
              <w:autoSpaceDE/>
              <w:autoSpaceDN/>
              <w:adjustRightInd/>
              <w:jc w:val="both"/>
              <w:rPr>
                <w:rFonts w:ascii="Times New Roman" w:hAnsi="Times New Roman" w:cs="Times New Roman"/>
                <w:sz w:val="22"/>
                <w:szCs w:val="22"/>
                <w:lang w:val="fr-CA"/>
              </w:rPr>
            </w:pPr>
          </w:p>
        </w:tc>
      </w:tr>
    </w:tbl>
    <w:p w14:paraId="18FE08CC" w14:textId="77777777" w:rsidR="003A03C5" w:rsidRPr="00922A4F" w:rsidRDefault="003A03C5" w:rsidP="003A03C5">
      <w:pPr>
        <w:widowControl w:val="0"/>
        <w:jc w:val="both"/>
        <w:rPr>
          <w:rFonts w:ascii="Times New Roman" w:hAnsi="Times New Roman" w:cs="Times New Roman"/>
          <w:color w:val="000000"/>
          <w:sz w:val="24"/>
          <w:szCs w:val="24"/>
          <w:lang w:val="fr-CA"/>
        </w:rPr>
      </w:pPr>
    </w:p>
    <w:p w14:paraId="64A434ED" w14:textId="77777777" w:rsidR="003A03C5" w:rsidRPr="00922A4F" w:rsidRDefault="003A03C5" w:rsidP="003A03C5">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3A03C5" w:rsidRPr="00F34710" w14:paraId="38429EEF" w14:textId="77777777" w:rsidTr="00842F7D">
        <w:tc>
          <w:tcPr>
            <w:tcW w:w="10910" w:type="dxa"/>
            <w:shd w:val="clear" w:color="auto" w:fill="auto"/>
          </w:tcPr>
          <w:p w14:paraId="0A8F587E" w14:textId="77777777" w:rsidR="003A03C5" w:rsidRPr="00922A4F" w:rsidRDefault="003A03C5" w:rsidP="00842F7D">
            <w:pPr>
              <w:widowControl w:val="0"/>
              <w:jc w:val="both"/>
              <w:rPr>
                <w:rFonts w:ascii="Times New Roman" w:hAnsi="Times New Roman" w:cs="Times New Roman"/>
                <w:sz w:val="22"/>
                <w:szCs w:val="22"/>
                <w:lang w:val="fr-CA"/>
              </w:rPr>
            </w:pPr>
          </w:p>
        </w:tc>
      </w:tr>
      <w:tr w:rsidR="003A03C5" w:rsidRPr="00F34710" w14:paraId="70075251" w14:textId="77777777" w:rsidTr="00842F7D">
        <w:tc>
          <w:tcPr>
            <w:tcW w:w="10910" w:type="dxa"/>
            <w:shd w:val="clear" w:color="auto" w:fill="auto"/>
          </w:tcPr>
          <w:p w14:paraId="6ED80366" w14:textId="77777777" w:rsidR="003A03C5" w:rsidRPr="00922A4F" w:rsidRDefault="003A03C5" w:rsidP="00842F7D">
            <w:pPr>
              <w:widowControl w:val="0"/>
              <w:jc w:val="both"/>
              <w:rPr>
                <w:rFonts w:ascii="Times New Roman" w:hAnsi="Times New Roman" w:cs="Times New Roman"/>
                <w:sz w:val="22"/>
                <w:szCs w:val="22"/>
                <w:lang w:val="fr-CA"/>
              </w:rPr>
            </w:pPr>
          </w:p>
        </w:tc>
      </w:tr>
      <w:tr w:rsidR="003A03C5" w:rsidRPr="00F34710" w14:paraId="39C7CAFA" w14:textId="77777777" w:rsidTr="00842F7D">
        <w:tc>
          <w:tcPr>
            <w:tcW w:w="10910" w:type="dxa"/>
            <w:shd w:val="clear" w:color="auto" w:fill="auto"/>
          </w:tcPr>
          <w:p w14:paraId="63EDEDC7" w14:textId="77777777" w:rsidR="003A03C5" w:rsidRPr="00922A4F" w:rsidRDefault="003A03C5" w:rsidP="00842F7D">
            <w:pPr>
              <w:widowControl w:val="0"/>
              <w:jc w:val="both"/>
              <w:rPr>
                <w:rFonts w:ascii="Times New Roman" w:hAnsi="Times New Roman" w:cs="Times New Roman"/>
                <w:sz w:val="22"/>
                <w:szCs w:val="22"/>
                <w:lang w:val="fr-CA"/>
              </w:rPr>
            </w:pPr>
          </w:p>
        </w:tc>
      </w:tr>
    </w:tbl>
    <w:p w14:paraId="40C2B0F0" w14:textId="77777777" w:rsidR="003A03C5" w:rsidRDefault="003A03C5" w:rsidP="003A03C5">
      <w:pPr>
        <w:widowControl w:val="0"/>
        <w:spacing w:line="266" w:lineRule="exact"/>
        <w:jc w:val="both"/>
        <w:outlineLvl w:val="1"/>
        <w:rPr>
          <w:rFonts w:ascii="Times New Roman" w:hAnsi="Times New Roman" w:cs="Times New Roman"/>
          <w:b/>
          <w:bCs/>
          <w:sz w:val="24"/>
          <w:szCs w:val="24"/>
          <w:lang w:val="fr-CA"/>
        </w:rPr>
      </w:pPr>
    </w:p>
    <w:p w14:paraId="66227309" w14:textId="5B674273" w:rsidR="003A03C5" w:rsidRPr="00922A4F" w:rsidRDefault="003A03C5" w:rsidP="003A03C5">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PRC-006-NPCC-2, E16</w:t>
      </w:r>
    </w:p>
    <w:p w14:paraId="01FBA128" w14:textId="77777777" w:rsidR="003A03C5" w:rsidRPr="00922A4F" w:rsidRDefault="003A03C5" w:rsidP="003A03C5">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3A03C5" w:rsidRPr="00F34710" w14:paraId="58237BFD" w14:textId="77777777" w:rsidTr="00842F7D">
        <w:tc>
          <w:tcPr>
            <w:tcW w:w="378" w:type="dxa"/>
          </w:tcPr>
          <w:p w14:paraId="2D6229D7" w14:textId="77777777" w:rsidR="003A03C5" w:rsidRPr="00A649E5" w:rsidRDefault="003A03C5" w:rsidP="00842F7D">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9EBDA53" w14:textId="77777777" w:rsidR="003A03C5" w:rsidRPr="00A649E5" w:rsidRDefault="003A03C5" w:rsidP="00842F7D">
            <w:pPr>
              <w:pStyle w:val="Default"/>
              <w:jc w:val="both"/>
              <w:rPr>
                <w:rFonts w:ascii="Times New Roman" w:hAnsi="Times New Roman"/>
                <w:color w:val="auto"/>
                <w:highlight w:val="cyan"/>
                <w:lang w:val="fr-CA"/>
              </w:rPr>
            </w:pPr>
            <w:r>
              <w:rPr>
                <w:rFonts w:ascii="Times New Roman" w:hAnsi="Times New Roman"/>
                <w:color w:val="auto"/>
                <w:lang w:val="fr-CA"/>
              </w:rPr>
              <w:t>Passer en revue</w:t>
            </w:r>
            <w:r w:rsidRPr="00953BC3">
              <w:rPr>
                <w:rFonts w:ascii="Times New Roman" w:hAnsi="Times New Roman"/>
                <w:color w:val="auto"/>
                <w:lang w:val="fr-CA"/>
              </w:rPr>
              <w:t xml:space="preserve"> les </w:t>
            </w:r>
            <w:r>
              <w:rPr>
                <w:rFonts w:ascii="Times New Roman" w:hAnsi="Times New Roman"/>
                <w:color w:val="auto"/>
                <w:lang w:val="fr-CA"/>
              </w:rPr>
              <w:t>pièces justificatives</w:t>
            </w:r>
            <w:r w:rsidRPr="00953BC3">
              <w:rPr>
                <w:rFonts w:ascii="Times New Roman" w:hAnsi="Times New Roman"/>
                <w:color w:val="auto"/>
                <w:lang w:val="fr-CA"/>
              </w:rPr>
              <w:t xml:space="preserve"> pour vérifier que </w:t>
            </w:r>
            <w:r w:rsidRPr="00725794">
              <w:rPr>
                <w:color w:val="auto"/>
                <w:lang w:val="fr-CA"/>
              </w:rPr>
              <w:t>l’</w:t>
            </w:r>
            <w:r w:rsidRPr="00953BC3">
              <w:rPr>
                <w:rFonts w:ascii="Times New Roman" w:hAnsi="Times New Roman"/>
                <w:i/>
                <w:color w:val="auto"/>
                <w:lang w:val="fr-CA"/>
              </w:rPr>
              <w:t>entité visée</w:t>
            </w:r>
            <w:r w:rsidRPr="00953BC3">
              <w:rPr>
                <w:rFonts w:ascii="Times New Roman" w:hAnsi="Times New Roman"/>
                <w:color w:val="auto"/>
                <w:lang w:val="fr-CA"/>
              </w:rPr>
              <w:t xml:space="preserve"> a:</w:t>
            </w:r>
          </w:p>
        </w:tc>
      </w:tr>
      <w:tr w:rsidR="003A03C5" w:rsidRPr="00F34710" w14:paraId="49E84727" w14:textId="77777777" w:rsidTr="00842F7D">
        <w:tc>
          <w:tcPr>
            <w:tcW w:w="378" w:type="dxa"/>
          </w:tcPr>
          <w:p w14:paraId="645890F2" w14:textId="77777777" w:rsidR="003A03C5" w:rsidRPr="00A649E5" w:rsidRDefault="003A03C5" w:rsidP="00842F7D">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4BD6D4E" w14:textId="77777777" w:rsidR="003A03C5" w:rsidRPr="006F1413" w:rsidRDefault="003A03C5" w:rsidP="003A03C5">
            <w:pPr>
              <w:pStyle w:val="Default"/>
              <w:numPr>
                <w:ilvl w:val="0"/>
                <w:numId w:val="29"/>
              </w:numPr>
              <w:jc w:val="both"/>
              <w:rPr>
                <w:rFonts w:ascii="Times New Roman" w:hAnsi="Times New Roman"/>
                <w:color w:val="auto"/>
                <w:lang w:val="fr-CA"/>
              </w:rPr>
            </w:pPr>
            <w:r w:rsidRPr="006F1413">
              <w:rPr>
                <w:rFonts w:ascii="Times New Roman" w:hAnsi="Times New Roman"/>
                <w:color w:val="auto"/>
                <w:lang w:val="fr-CA"/>
              </w:rPr>
              <w:t xml:space="preserve">Réglé la protection </w:t>
            </w:r>
            <w:r>
              <w:rPr>
                <w:rFonts w:ascii="Times New Roman" w:hAnsi="Times New Roman"/>
                <w:color w:val="auto"/>
                <w:lang w:val="fr-CA"/>
              </w:rPr>
              <w:t>en sous-</w:t>
            </w:r>
            <w:r w:rsidRPr="006F1413">
              <w:rPr>
                <w:rFonts w:ascii="Times New Roman" w:hAnsi="Times New Roman"/>
                <w:color w:val="auto"/>
                <w:lang w:val="fr-CA"/>
              </w:rPr>
              <w:t>fréquence pour qu</w:t>
            </w:r>
            <w:r>
              <w:rPr>
                <w:rFonts w:ascii="Times New Roman" w:hAnsi="Times New Roman"/>
                <w:color w:val="auto"/>
                <w:lang w:val="fr-CA"/>
              </w:rPr>
              <w:t>’</w:t>
            </w:r>
            <w:r w:rsidRPr="006F1413">
              <w:rPr>
                <w:rFonts w:ascii="Times New Roman" w:hAnsi="Times New Roman"/>
                <w:color w:val="auto"/>
                <w:lang w:val="fr-CA"/>
              </w:rPr>
              <w:t xml:space="preserve">elle </w:t>
            </w:r>
            <w:r>
              <w:rPr>
                <w:rFonts w:ascii="Times New Roman" w:hAnsi="Times New Roman"/>
                <w:color w:val="auto"/>
                <w:lang w:val="fr-CA"/>
              </w:rPr>
              <w:t>se déclenche</w:t>
            </w:r>
            <w:r w:rsidRPr="006F1413">
              <w:rPr>
                <w:rFonts w:ascii="Times New Roman" w:hAnsi="Times New Roman"/>
                <w:color w:val="auto"/>
                <w:lang w:val="fr-CA"/>
              </w:rPr>
              <w:t xml:space="preserve"> à un</w:t>
            </w:r>
            <w:r>
              <w:rPr>
                <w:rFonts w:ascii="Times New Roman" w:hAnsi="Times New Roman"/>
                <w:color w:val="auto"/>
                <w:lang w:val="fr-CA"/>
              </w:rPr>
              <w:t>e</w:t>
            </w:r>
            <w:r w:rsidRPr="006F1413">
              <w:rPr>
                <w:rFonts w:ascii="Times New Roman" w:hAnsi="Times New Roman"/>
                <w:color w:val="auto"/>
                <w:lang w:val="fr-CA"/>
              </w:rPr>
              <w:t xml:space="preserve"> fréquence aussi bas</w:t>
            </w:r>
            <w:r>
              <w:rPr>
                <w:rFonts w:ascii="Times New Roman" w:hAnsi="Times New Roman"/>
                <w:color w:val="auto"/>
                <w:lang w:val="fr-CA"/>
              </w:rPr>
              <w:t>se</w:t>
            </w:r>
            <w:r w:rsidRPr="006F1413">
              <w:rPr>
                <w:rFonts w:ascii="Times New Roman" w:hAnsi="Times New Roman"/>
                <w:color w:val="auto"/>
                <w:lang w:val="fr-CA"/>
              </w:rPr>
              <w:t xml:space="preserve"> que possible </w:t>
            </w:r>
            <w:r>
              <w:rPr>
                <w:rFonts w:ascii="Times New Roman" w:hAnsi="Times New Roman"/>
                <w:color w:val="auto"/>
                <w:lang w:val="fr-CA"/>
              </w:rPr>
              <w:t>compte tenu de</w:t>
            </w:r>
            <w:r w:rsidRPr="006F1413">
              <w:rPr>
                <w:rFonts w:ascii="Times New Roman" w:hAnsi="Times New Roman"/>
                <w:color w:val="auto"/>
                <w:lang w:val="fr-CA"/>
              </w:rPr>
              <w:t xml:space="preserve"> la conception de</w:t>
            </w:r>
            <w:r>
              <w:rPr>
                <w:rFonts w:ascii="Times New Roman" w:hAnsi="Times New Roman"/>
                <w:color w:val="auto"/>
                <w:lang w:val="fr-CA"/>
              </w:rPr>
              <w:t>s</w:t>
            </w:r>
            <w:r w:rsidRPr="006F1413">
              <w:rPr>
                <w:rFonts w:ascii="Times New Roman" w:hAnsi="Times New Roman"/>
                <w:color w:val="auto"/>
                <w:lang w:val="fr-CA"/>
              </w:rPr>
              <w:t xml:space="preserve"> </w:t>
            </w:r>
            <w:r>
              <w:rPr>
                <w:rFonts w:ascii="Times New Roman" w:hAnsi="Times New Roman"/>
                <w:color w:val="auto"/>
                <w:lang w:val="fr-CA"/>
              </w:rPr>
              <w:t>centrales</w:t>
            </w:r>
            <w:r w:rsidRPr="006F1413">
              <w:rPr>
                <w:rFonts w:ascii="Times New Roman" w:hAnsi="Times New Roman"/>
                <w:color w:val="auto"/>
                <w:lang w:val="fr-CA"/>
              </w:rPr>
              <w:t xml:space="preserve"> et </w:t>
            </w:r>
            <w:r>
              <w:rPr>
                <w:rFonts w:ascii="Times New Roman" w:hAnsi="Times New Roman"/>
                <w:color w:val="auto"/>
                <w:lang w:val="fr-CA"/>
              </w:rPr>
              <w:t>d</w:t>
            </w:r>
            <w:r>
              <w:rPr>
                <w:rFonts w:ascii="Times New Roman" w:hAnsi="Times New Roman"/>
                <w:lang w:val="fr-CA"/>
              </w:rPr>
              <w:t xml:space="preserve">es restrictions </w:t>
            </w:r>
            <w:r w:rsidRPr="00FA321E">
              <w:rPr>
                <w:rFonts w:ascii="Times New Roman" w:hAnsi="Times New Roman"/>
                <w:lang w:val="fr-CA"/>
              </w:rPr>
              <w:t>prévues dans les</w:t>
            </w:r>
            <w:r w:rsidRPr="00F055DF">
              <w:rPr>
                <w:rFonts w:ascii="Times New Roman" w:hAnsi="Times New Roman"/>
                <w:lang w:val="fr-CA"/>
              </w:rPr>
              <w:t xml:space="preserve"> </w:t>
            </w:r>
            <w:r>
              <w:rPr>
                <w:rFonts w:ascii="Times New Roman" w:hAnsi="Times New Roman"/>
                <w:color w:val="auto"/>
                <w:lang w:val="fr-CA"/>
              </w:rPr>
              <w:t>permis</w:t>
            </w:r>
            <w:r w:rsidRPr="006F1413">
              <w:rPr>
                <w:rFonts w:ascii="Times New Roman" w:hAnsi="Times New Roman"/>
                <w:color w:val="auto"/>
                <w:lang w:val="fr-CA"/>
              </w:rPr>
              <w:t xml:space="preserve">, mais </w:t>
            </w:r>
            <w:r>
              <w:rPr>
                <w:rFonts w:ascii="Times New Roman" w:hAnsi="Times New Roman"/>
                <w:color w:val="auto"/>
                <w:lang w:val="fr-CA"/>
              </w:rPr>
              <w:t>d’au plus</w:t>
            </w:r>
            <w:r w:rsidRPr="006F1413">
              <w:rPr>
                <w:rFonts w:ascii="Times New Roman" w:hAnsi="Times New Roman"/>
                <w:color w:val="auto"/>
                <w:lang w:val="fr-CA"/>
              </w:rPr>
              <w:t xml:space="preserve"> 57,8 Hz.</w:t>
            </w:r>
          </w:p>
          <w:p w14:paraId="6217178F" w14:textId="77777777" w:rsidR="003A03C5" w:rsidRDefault="003A03C5" w:rsidP="003A03C5">
            <w:pPr>
              <w:pStyle w:val="Default"/>
              <w:numPr>
                <w:ilvl w:val="0"/>
                <w:numId w:val="29"/>
              </w:numPr>
              <w:jc w:val="both"/>
              <w:rPr>
                <w:rFonts w:ascii="Times New Roman" w:hAnsi="Times New Roman"/>
                <w:color w:val="auto"/>
                <w:lang w:val="fr-CA"/>
              </w:rPr>
            </w:pPr>
            <w:r w:rsidRPr="006F1413">
              <w:rPr>
                <w:rFonts w:ascii="Times New Roman" w:hAnsi="Times New Roman"/>
                <w:color w:val="auto"/>
                <w:lang w:val="fr-CA"/>
              </w:rPr>
              <w:t xml:space="preserve">Réglé la tolérance supérieure </w:t>
            </w:r>
            <w:r>
              <w:rPr>
                <w:rFonts w:ascii="Times New Roman" w:hAnsi="Times New Roman"/>
                <w:color w:val="auto"/>
                <w:lang w:val="fr-CA"/>
              </w:rPr>
              <w:t xml:space="preserve">de </w:t>
            </w:r>
            <w:r>
              <w:rPr>
                <w:rFonts w:ascii="Times New Roman" w:hAnsi="Times New Roman"/>
                <w:lang w:val="fr-CA"/>
              </w:rPr>
              <w:t>réglage du seuil</w:t>
            </w:r>
            <w:r w:rsidRPr="009F0827">
              <w:rPr>
                <w:rFonts w:ascii="Times New Roman" w:hAnsi="Times New Roman"/>
                <w:lang w:val="fr-CA"/>
              </w:rPr>
              <w:t xml:space="preserve"> </w:t>
            </w:r>
            <w:r w:rsidRPr="006F1413">
              <w:rPr>
                <w:rFonts w:ascii="Times New Roman" w:hAnsi="Times New Roman"/>
                <w:color w:val="auto"/>
                <w:lang w:val="fr-CA"/>
              </w:rPr>
              <w:t xml:space="preserve">de fréquence à </w:t>
            </w:r>
            <w:r>
              <w:rPr>
                <w:rFonts w:ascii="Times New Roman" w:hAnsi="Times New Roman"/>
                <w:color w:val="auto"/>
                <w:lang w:val="fr-CA"/>
              </w:rPr>
              <w:t>au</w:t>
            </w:r>
            <w:r w:rsidRPr="006F1413">
              <w:rPr>
                <w:rFonts w:ascii="Times New Roman" w:hAnsi="Times New Roman"/>
                <w:color w:val="auto"/>
                <w:lang w:val="fr-CA"/>
              </w:rPr>
              <w:t xml:space="preserve"> plus + 0,1 Hz.</w:t>
            </w:r>
          </w:p>
          <w:p w14:paraId="2AEFBB11" w14:textId="77777777" w:rsidR="003A03C5" w:rsidRPr="00154CC7" w:rsidRDefault="003A03C5" w:rsidP="00842F7D">
            <w:pPr>
              <w:pStyle w:val="Default"/>
              <w:jc w:val="both"/>
              <w:rPr>
                <w:rFonts w:ascii="Times New Roman" w:hAnsi="Times New Roman"/>
                <w:color w:val="auto"/>
                <w:lang w:val="fr-CA"/>
              </w:rPr>
            </w:pPr>
            <w:r w:rsidRPr="009F0827">
              <w:rPr>
                <w:rFonts w:ascii="Times New Roman" w:hAnsi="Times New Roman"/>
                <w:lang w:val="fr-CA"/>
              </w:rPr>
              <w:t xml:space="preserve">pour chaque </w:t>
            </w:r>
            <w:r>
              <w:rPr>
                <w:rFonts w:ascii="Times New Roman" w:hAnsi="Times New Roman"/>
                <w:lang w:val="fr-CA"/>
              </w:rPr>
              <w:t>groupe</w:t>
            </w:r>
            <w:r w:rsidRPr="009F0827">
              <w:rPr>
                <w:rFonts w:ascii="Times New Roman" w:hAnsi="Times New Roman"/>
                <w:lang w:val="fr-CA"/>
              </w:rPr>
              <w:t xml:space="preserve"> de production nucléaire qui </w:t>
            </w:r>
            <w:r>
              <w:rPr>
                <w:rFonts w:ascii="Times New Roman" w:hAnsi="Times New Roman"/>
                <w:lang w:val="fr-CA"/>
              </w:rPr>
              <w:t>comporte</w:t>
            </w:r>
            <w:r w:rsidRPr="009F0827">
              <w:rPr>
                <w:rFonts w:ascii="Times New Roman" w:hAnsi="Times New Roman"/>
                <w:lang w:val="fr-CA"/>
              </w:rPr>
              <w:t xml:space="preserve"> des relais de</w:t>
            </w:r>
            <w:r>
              <w:rPr>
                <w:rFonts w:ascii="Times New Roman" w:hAnsi="Times New Roman"/>
                <w:lang w:val="fr-CA"/>
              </w:rPr>
              <w:t xml:space="preserve"> déclenchement en</w:t>
            </w:r>
            <w:r w:rsidRPr="009F0827">
              <w:rPr>
                <w:rFonts w:ascii="Times New Roman" w:hAnsi="Times New Roman"/>
                <w:lang w:val="fr-CA"/>
              </w:rPr>
              <w:t xml:space="preserve"> sous-fréquence </w:t>
            </w:r>
            <w:r>
              <w:rPr>
                <w:rFonts w:ascii="Times New Roman" w:hAnsi="Times New Roman"/>
                <w:lang w:val="fr-CA"/>
              </w:rPr>
              <w:t xml:space="preserve">réglés </w:t>
            </w:r>
            <w:r w:rsidRPr="009F0827">
              <w:rPr>
                <w:rFonts w:ascii="Times New Roman" w:hAnsi="Times New Roman"/>
                <w:lang w:val="fr-CA"/>
              </w:rPr>
              <w:t xml:space="preserve">au-dessus de la courbe de déclenchement </w:t>
            </w:r>
            <w:r>
              <w:rPr>
                <w:rFonts w:ascii="Times New Roman" w:hAnsi="Times New Roman"/>
                <w:lang w:val="fr-CA"/>
              </w:rPr>
              <w:t>des groupes de production</w:t>
            </w:r>
            <w:r w:rsidRPr="009F0827">
              <w:rPr>
                <w:rFonts w:ascii="Times New Roman" w:hAnsi="Times New Roman"/>
                <w:lang w:val="fr-CA"/>
              </w:rPr>
              <w:t xml:space="preserve"> de l</w:t>
            </w:r>
            <w:r>
              <w:rPr>
                <w:rFonts w:ascii="Times New Roman" w:hAnsi="Times New Roman"/>
                <w:lang w:val="fr-CA"/>
              </w:rPr>
              <w:t>’</w:t>
            </w:r>
            <w:r w:rsidRPr="009F0827">
              <w:rPr>
                <w:rFonts w:ascii="Times New Roman" w:hAnsi="Times New Roman"/>
                <w:i/>
                <w:lang w:val="fr-CA"/>
              </w:rPr>
              <w:t>Interconnexion</w:t>
            </w:r>
            <w:r w:rsidRPr="009F0827">
              <w:rPr>
                <w:rFonts w:ascii="Times New Roman" w:hAnsi="Times New Roman"/>
                <w:lang w:val="fr-CA"/>
              </w:rPr>
              <w:t xml:space="preserve"> </w:t>
            </w:r>
            <w:r>
              <w:rPr>
                <w:rFonts w:ascii="Times New Roman" w:hAnsi="Times New Roman"/>
                <w:lang w:val="fr-CA"/>
              </w:rPr>
              <w:t>de l’</w:t>
            </w:r>
            <w:r w:rsidRPr="009F0827">
              <w:rPr>
                <w:rFonts w:ascii="Times New Roman" w:hAnsi="Times New Roman"/>
                <w:lang w:val="fr-CA"/>
              </w:rPr>
              <w:t xml:space="preserve">Est </w:t>
            </w:r>
            <w:r>
              <w:rPr>
                <w:rFonts w:ascii="Times New Roman" w:hAnsi="Times New Roman"/>
                <w:lang w:val="fr-CA"/>
              </w:rPr>
              <w:t>à</w:t>
            </w:r>
            <w:r w:rsidRPr="009F0827">
              <w:rPr>
                <w:rFonts w:ascii="Times New Roman" w:hAnsi="Times New Roman"/>
                <w:lang w:val="fr-CA"/>
              </w:rPr>
              <w:t xml:space="preserve"> la </w:t>
            </w:r>
            <w:r>
              <w:rPr>
                <w:rFonts w:ascii="Times New Roman" w:hAnsi="Times New Roman"/>
                <w:lang w:val="fr-CA"/>
              </w:rPr>
              <w:t>f</w:t>
            </w:r>
            <w:r w:rsidRPr="009F0827">
              <w:rPr>
                <w:rFonts w:ascii="Times New Roman" w:hAnsi="Times New Roman"/>
                <w:lang w:val="fr-CA"/>
              </w:rPr>
              <w:t xml:space="preserve">igure 2 </w:t>
            </w:r>
            <w:r w:rsidRPr="00F055DF">
              <w:rPr>
                <w:rFonts w:ascii="Times New Roman" w:hAnsi="Times New Roman"/>
                <w:lang w:val="fr-CA"/>
              </w:rPr>
              <w:t>selon les critères de conception utilisés pour l’obtention du permis</w:t>
            </w:r>
            <w:r>
              <w:rPr>
                <w:rFonts w:ascii="Times New Roman" w:hAnsi="Times New Roman"/>
                <w:lang w:val="fr-CA"/>
              </w:rPr>
              <w:t>.</w:t>
            </w:r>
          </w:p>
        </w:tc>
      </w:tr>
      <w:tr w:rsidR="003A03C5" w:rsidRPr="00F34710" w14:paraId="2A480F2B" w14:textId="77777777" w:rsidTr="00842F7D">
        <w:tc>
          <w:tcPr>
            <w:tcW w:w="378" w:type="dxa"/>
          </w:tcPr>
          <w:p w14:paraId="6EFE840C" w14:textId="77777777" w:rsidR="003A03C5" w:rsidRPr="00A649E5" w:rsidRDefault="003A03C5" w:rsidP="00842F7D">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51CBB3E" w14:textId="77777777" w:rsidR="003A03C5" w:rsidRPr="006F1413" w:rsidRDefault="003A03C5" w:rsidP="00842F7D">
            <w:pPr>
              <w:pStyle w:val="Default"/>
              <w:jc w:val="both"/>
              <w:rPr>
                <w:rFonts w:ascii="Times New Roman" w:hAnsi="Times New Roman"/>
                <w:color w:val="auto"/>
                <w:highlight w:val="cyan"/>
                <w:lang w:val="fr-CA"/>
              </w:rPr>
            </w:pPr>
            <w:r>
              <w:rPr>
                <w:rFonts w:ascii="Times New Roman" w:hAnsi="Times New Roman"/>
                <w:color w:val="auto"/>
                <w:lang w:val="fr-CA"/>
              </w:rPr>
              <w:t>Communiqué</w:t>
            </w:r>
            <w:r w:rsidRPr="006F1413">
              <w:rPr>
                <w:rFonts w:ascii="Times New Roman" w:hAnsi="Times New Roman"/>
                <w:color w:val="auto"/>
                <w:lang w:val="fr-CA"/>
              </w:rPr>
              <w:t xml:space="preserve"> les </w:t>
            </w:r>
            <w:r>
              <w:rPr>
                <w:rFonts w:ascii="Times New Roman" w:hAnsi="Times New Roman"/>
                <w:color w:val="auto"/>
                <w:lang w:val="fr-CA"/>
              </w:rPr>
              <w:t>réglages</w:t>
            </w:r>
            <w:r w:rsidRPr="006F1413">
              <w:rPr>
                <w:rFonts w:ascii="Times New Roman" w:hAnsi="Times New Roman"/>
                <w:color w:val="auto"/>
                <w:lang w:val="fr-CA"/>
              </w:rPr>
              <w:t xml:space="preserve"> initia</w:t>
            </w:r>
            <w:r>
              <w:rPr>
                <w:rFonts w:ascii="Times New Roman" w:hAnsi="Times New Roman"/>
                <w:color w:val="auto"/>
                <w:lang w:val="fr-CA"/>
              </w:rPr>
              <w:t>ux</w:t>
            </w:r>
            <w:r w:rsidRPr="006F1413">
              <w:rPr>
                <w:rFonts w:ascii="Times New Roman" w:hAnsi="Times New Roman"/>
                <w:color w:val="auto"/>
                <w:lang w:val="fr-CA"/>
              </w:rPr>
              <w:t xml:space="preserve"> </w:t>
            </w:r>
            <w:r w:rsidRPr="00DA7AE8">
              <w:rPr>
                <w:rFonts w:ascii="Times New Roman" w:hAnsi="Times New Roman"/>
                <w:lang w:val="fr-CA"/>
              </w:rPr>
              <w:t>du seuil de fréquence</w:t>
            </w:r>
            <w:r>
              <w:rPr>
                <w:rFonts w:ascii="Times New Roman" w:hAnsi="Times New Roman"/>
                <w:lang w:val="fr-CA"/>
              </w:rPr>
              <w:t>,</w:t>
            </w:r>
            <w:r w:rsidRPr="006F1413">
              <w:rPr>
                <w:rFonts w:ascii="Times New Roman" w:hAnsi="Times New Roman"/>
                <w:color w:val="auto"/>
                <w:lang w:val="fr-CA"/>
              </w:rPr>
              <w:t xml:space="preserve"> toute modification </w:t>
            </w:r>
            <w:r w:rsidRPr="00DA7AE8">
              <w:rPr>
                <w:rFonts w:ascii="Times New Roman" w:hAnsi="Times New Roman"/>
                <w:lang w:val="fr-CA"/>
              </w:rPr>
              <w:t xml:space="preserve">qui leur est apportée </w:t>
            </w:r>
            <w:r w:rsidRPr="006F1413">
              <w:rPr>
                <w:rFonts w:ascii="Times New Roman" w:hAnsi="Times New Roman"/>
                <w:color w:val="auto"/>
                <w:lang w:val="fr-CA"/>
              </w:rPr>
              <w:t xml:space="preserve">et </w:t>
            </w:r>
            <w:r w:rsidRPr="00FA321E">
              <w:rPr>
                <w:rFonts w:ascii="Times New Roman" w:hAnsi="Times New Roman"/>
                <w:lang w:val="fr-CA"/>
              </w:rPr>
              <w:t>la justification technique des réglages</w:t>
            </w:r>
            <w:r w:rsidRPr="006F1413" w:rsidDel="004F4E3A">
              <w:rPr>
                <w:rFonts w:ascii="Times New Roman" w:hAnsi="Times New Roman"/>
                <w:color w:val="auto"/>
                <w:lang w:val="fr-CA"/>
              </w:rPr>
              <w:t xml:space="preserve"> </w:t>
            </w:r>
            <w:r w:rsidRPr="006F1413">
              <w:rPr>
                <w:rFonts w:ascii="Times New Roman" w:hAnsi="Times New Roman"/>
                <w:color w:val="auto"/>
                <w:lang w:val="fr-CA"/>
              </w:rPr>
              <w:t xml:space="preserve">au </w:t>
            </w:r>
            <w:r w:rsidRPr="006F1413">
              <w:rPr>
                <w:rFonts w:ascii="Times New Roman" w:hAnsi="Times New Roman"/>
                <w:i/>
                <w:color w:val="auto"/>
                <w:lang w:val="fr-CA"/>
              </w:rPr>
              <w:t>coord</w:t>
            </w:r>
            <w:r>
              <w:rPr>
                <w:rFonts w:ascii="Times New Roman" w:hAnsi="Times New Roman"/>
                <w:i/>
                <w:color w:val="auto"/>
                <w:lang w:val="fr-CA"/>
              </w:rPr>
              <w:t>o</w:t>
            </w:r>
            <w:r w:rsidRPr="006F1413">
              <w:rPr>
                <w:rFonts w:ascii="Times New Roman" w:hAnsi="Times New Roman"/>
                <w:i/>
                <w:color w:val="auto"/>
                <w:lang w:val="fr-CA"/>
              </w:rPr>
              <w:t>n</w:t>
            </w:r>
            <w:r>
              <w:rPr>
                <w:rFonts w:ascii="Times New Roman" w:hAnsi="Times New Roman"/>
                <w:i/>
                <w:color w:val="auto"/>
                <w:lang w:val="fr-CA"/>
              </w:rPr>
              <w:t>n</w:t>
            </w:r>
            <w:r w:rsidRPr="006F1413">
              <w:rPr>
                <w:rFonts w:ascii="Times New Roman" w:hAnsi="Times New Roman"/>
                <w:i/>
                <w:color w:val="auto"/>
                <w:lang w:val="fr-CA"/>
              </w:rPr>
              <w:t>ateur de la planification</w:t>
            </w:r>
            <w:r w:rsidRPr="006F1413">
              <w:rPr>
                <w:rFonts w:ascii="Times New Roman" w:hAnsi="Times New Roman"/>
                <w:color w:val="auto"/>
                <w:lang w:val="fr-CA"/>
              </w:rPr>
              <w:t>.</w:t>
            </w:r>
          </w:p>
        </w:tc>
      </w:tr>
      <w:tr w:rsidR="003A03C5" w:rsidRPr="00F34710" w14:paraId="11ABB911" w14:textId="77777777" w:rsidTr="00842F7D">
        <w:tc>
          <w:tcPr>
            <w:tcW w:w="11016" w:type="dxa"/>
            <w:gridSpan w:val="2"/>
            <w:tcBorders>
              <w:bottom w:val="single" w:sz="4" w:space="0" w:color="auto"/>
            </w:tcBorders>
            <w:shd w:val="clear" w:color="auto" w:fill="DCDCFF"/>
          </w:tcPr>
          <w:p w14:paraId="297AAFB3" w14:textId="77777777" w:rsidR="003A03C5" w:rsidRDefault="003A03C5" w:rsidP="00842F7D">
            <w:pPr>
              <w:widowControl w:val="0"/>
              <w:tabs>
                <w:tab w:val="left" w:pos="0"/>
                <w:tab w:val="left" w:pos="900"/>
                <w:tab w:val="left" w:pos="6360"/>
              </w:tabs>
              <w:jc w:val="both"/>
              <w:rPr>
                <w:rFonts w:ascii="Times New Roman" w:hAnsi="Times New Roman" w:cs="Times New Roman"/>
                <w:b/>
                <w:bCs/>
                <w:lang w:val="fr-CA"/>
              </w:rPr>
            </w:pPr>
            <w:r w:rsidRPr="00F807AB">
              <w:rPr>
                <w:rFonts w:ascii="Times New Roman" w:hAnsi="Times New Roman" w:cs="Times New Roman"/>
                <w:b/>
                <w:bCs/>
                <w:lang w:val="fr-CA"/>
              </w:rPr>
              <w:t xml:space="preserve">Notes pour l’auditeur: </w:t>
            </w:r>
          </w:p>
          <w:p w14:paraId="62B34004" w14:textId="77777777" w:rsidR="003A03C5" w:rsidRPr="004919EF" w:rsidRDefault="003A03C5" w:rsidP="00842F7D">
            <w:pPr>
              <w:widowControl w:val="0"/>
              <w:tabs>
                <w:tab w:val="left" w:pos="0"/>
                <w:tab w:val="left" w:pos="900"/>
                <w:tab w:val="left" w:pos="6360"/>
              </w:tabs>
              <w:jc w:val="both"/>
              <w:rPr>
                <w:rFonts w:ascii="Times New Roman" w:hAnsi="Times New Roman" w:cs="Times New Roman"/>
                <w:bCs/>
                <w:highlight w:val="cyan"/>
                <w:lang w:val="fr-CA"/>
              </w:rPr>
            </w:pPr>
            <w:r w:rsidRPr="004919EF">
              <w:rPr>
                <w:rFonts w:ascii="Times New Roman" w:hAnsi="Times New Roman" w:cs="Times New Roman"/>
                <w:bCs/>
                <w:lang w:val="fr-CA"/>
              </w:rPr>
              <w:t xml:space="preserve">Le programme </w:t>
            </w:r>
            <w:r>
              <w:rPr>
                <w:rFonts w:ascii="Times New Roman" w:hAnsi="Times New Roman" w:cs="Times New Roman"/>
                <w:bCs/>
                <w:lang w:val="fr-CA"/>
              </w:rPr>
              <w:t>de DSF</w:t>
            </w:r>
            <w:r w:rsidRPr="004919EF">
              <w:rPr>
                <w:rFonts w:ascii="Times New Roman" w:hAnsi="Times New Roman" w:cs="Times New Roman"/>
                <w:bCs/>
                <w:lang w:val="fr-CA"/>
              </w:rPr>
              <w:t xml:space="preserve"> du NPCC est conçu pour arrêter la baisse de fréquence à ou au-dessus de 58,0 Hz tout en incorporant les caractéristiques de performance de la production régionale. Pour déterminer la limite de 57,8</w:t>
            </w:r>
            <w:r>
              <w:rPr>
                <w:rFonts w:ascii="Times New Roman" w:hAnsi="Times New Roman" w:cs="Times New Roman"/>
                <w:bCs/>
                <w:lang w:val="fr-CA"/>
              </w:rPr>
              <w:t> </w:t>
            </w:r>
            <w:r w:rsidRPr="004919EF">
              <w:rPr>
                <w:rFonts w:ascii="Times New Roman" w:hAnsi="Times New Roman" w:cs="Times New Roman"/>
                <w:bCs/>
                <w:lang w:val="fr-CA"/>
              </w:rPr>
              <w:t xml:space="preserve">Hz pour les </w:t>
            </w:r>
            <w:r>
              <w:rPr>
                <w:rFonts w:ascii="Times New Roman" w:hAnsi="Times New Roman" w:cs="Times New Roman"/>
                <w:bCs/>
                <w:lang w:val="fr-CA"/>
              </w:rPr>
              <w:t>groupes de production</w:t>
            </w:r>
            <w:r w:rsidRPr="004919EF">
              <w:rPr>
                <w:rFonts w:ascii="Times New Roman" w:hAnsi="Times New Roman" w:cs="Times New Roman"/>
                <w:bCs/>
                <w:lang w:val="fr-CA"/>
              </w:rPr>
              <w:t xml:space="preserve"> nucléaire existants dans la région du NPCC, le NPCC a considéré la fréquence minimale du programme de 58,0 Hz, les </w:t>
            </w:r>
            <w:r>
              <w:rPr>
                <w:rFonts w:ascii="Times New Roman" w:hAnsi="Times New Roman" w:cs="Times New Roman"/>
                <w:bCs/>
                <w:lang w:val="fr-CA"/>
              </w:rPr>
              <w:t>réglages</w:t>
            </w:r>
            <w:r w:rsidRPr="004919EF">
              <w:rPr>
                <w:rFonts w:ascii="Times New Roman" w:hAnsi="Times New Roman" w:cs="Times New Roman"/>
                <w:bCs/>
                <w:lang w:val="fr-CA"/>
              </w:rPr>
              <w:t xml:space="preserve"> de déclenchement maximum existants des </w:t>
            </w:r>
            <w:r>
              <w:rPr>
                <w:rFonts w:ascii="Times New Roman" w:hAnsi="Times New Roman" w:cs="Times New Roman"/>
                <w:bCs/>
                <w:lang w:val="fr-CA"/>
              </w:rPr>
              <w:t>groupes de production</w:t>
            </w:r>
            <w:r w:rsidRPr="004919EF">
              <w:rPr>
                <w:rFonts w:ascii="Times New Roman" w:hAnsi="Times New Roman" w:cs="Times New Roman"/>
                <w:bCs/>
                <w:lang w:val="fr-CA"/>
              </w:rPr>
              <w:t xml:space="preserve"> nucléaire (recueillis par des </w:t>
            </w:r>
            <w:r>
              <w:rPr>
                <w:rFonts w:ascii="Times New Roman" w:hAnsi="Times New Roman" w:cs="Times New Roman"/>
                <w:bCs/>
                <w:lang w:val="fr-CA"/>
              </w:rPr>
              <w:t>enquêtes</w:t>
            </w:r>
            <w:r w:rsidRPr="004919EF">
              <w:rPr>
                <w:rFonts w:ascii="Times New Roman" w:hAnsi="Times New Roman" w:cs="Times New Roman"/>
                <w:bCs/>
                <w:lang w:val="fr-CA"/>
              </w:rPr>
              <w:t>) dans l</w:t>
            </w:r>
            <w:r>
              <w:rPr>
                <w:rFonts w:ascii="Times New Roman" w:hAnsi="Times New Roman" w:cs="Times New Roman"/>
                <w:bCs/>
                <w:lang w:val="fr-CA"/>
              </w:rPr>
              <w:t>’</w:t>
            </w:r>
            <w:r w:rsidRPr="004919EF">
              <w:rPr>
                <w:rFonts w:ascii="Times New Roman" w:hAnsi="Times New Roman" w:cs="Times New Roman"/>
                <w:bCs/>
                <w:lang w:val="fr-CA"/>
              </w:rPr>
              <w:t>empreinte du NPCC, l</w:t>
            </w:r>
            <w:r>
              <w:rPr>
                <w:rFonts w:ascii="Times New Roman" w:hAnsi="Times New Roman" w:cs="Times New Roman"/>
                <w:bCs/>
                <w:lang w:val="fr-CA"/>
              </w:rPr>
              <w:t>a réponse du réseau et les îlots</w:t>
            </w:r>
            <w:r w:rsidRPr="004919EF">
              <w:rPr>
                <w:rFonts w:ascii="Times New Roman" w:hAnsi="Times New Roman" w:cs="Times New Roman"/>
                <w:bCs/>
                <w:lang w:val="fr-CA"/>
              </w:rPr>
              <w:t xml:space="preserve"> crédibles comme </w:t>
            </w:r>
            <w:r>
              <w:rPr>
                <w:rFonts w:ascii="Times New Roman" w:hAnsi="Times New Roman" w:cs="Times New Roman"/>
                <w:bCs/>
                <w:lang w:val="fr-CA"/>
              </w:rPr>
              <w:t>désignés</w:t>
            </w:r>
            <w:r w:rsidRPr="004919EF">
              <w:rPr>
                <w:rFonts w:ascii="Times New Roman" w:hAnsi="Times New Roman" w:cs="Times New Roman"/>
                <w:bCs/>
                <w:lang w:val="fr-CA"/>
              </w:rPr>
              <w:t xml:space="preserve"> par les </w:t>
            </w:r>
            <w:r w:rsidRPr="004919EF">
              <w:rPr>
                <w:rFonts w:ascii="Times New Roman" w:hAnsi="Times New Roman" w:cs="Times New Roman"/>
                <w:bCs/>
                <w:i/>
                <w:lang w:val="fr-CA"/>
              </w:rPr>
              <w:t>coordonnateurs de la planification</w:t>
            </w:r>
            <w:r w:rsidRPr="004919EF">
              <w:rPr>
                <w:rFonts w:ascii="Times New Roman" w:hAnsi="Times New Roman" w:cs="Times New Roman"/>
                <w:bCs/>
                <w:lang w:val="fr-CA"/>
              </w:rPr>
              <w:t xml:space="preserve"> du NPCC. Un réglage de déclenchement du seuil de fréquence maximal de 57,8 Hz pour les </w:t>
            </w:r>
            <w:r>
              <w:rPr>
                <w:rFonts w:ascii="Times New Roman" w:hAnsi="Times New Roman" w:cs="Times New Roman"/>
                <w:bCs/>
                <w:lang w:val="fr-CA"/>
              </w:rPr>
              <w:t>groupes de production</w:t>
            </w:r>
            <w:r w:rsidRPr="004919EF">
              <w:rPr>
                <w:rFonts w:ascii="Times New Roman" w:hAnsi="Times New Roman" w:cs="Times New Roman"/>
                <w:bCs/>
                <w:lang w:val="fr-CA"/>
              </w:rPr>
              <w:t xml:space="preserve"> nucléaire existants fournit une marge de 0,2 Hz au-dessus de la fréquence la plus élevée à laquelle les </w:t>
            </w:r>
            <w:r>
              <w:rPr>
                <w:rFonts w:ascii="Times New Roman" w:hAnsi="Times New Roman" w:cs="Times New Roman"/>
                <w:bCs/>
                <w:lang w:val="fr-CA"/>
              </w:rPr>
              <w:t>groupes de production</w:t>
            </w:r>
            <w:r w:rsidRPr="004919EF">
              <w:rPr>
                <w:rFonts w:ascii="Times New Roman" w:hAnsi="Times New Roman" w:cs="Times New Roman"/>
                <w:bCs/>
                <w:lang w:val="fr-CA"/>
              </w:rPr>
              <w:t xml:space="preserve"> nucléaire dans l</w:t>
            </w:r>
            <w:r>
              <w:rPr>
                <w:rFonts w:ascii="Times New Roman" w:hAnsi="Times New Roman" w:cs="Times New Roman"/>
                <w:bCs/>
                <w:lang w:val="fr-CA"/>
              </w:rPr>
              <w:t>’</w:t>
            </w:r>
            <w:r w:rsidRPr="004919EF">
              <w:rPr>
                <w:rFonts w:ascii="Times New Roman" w:hAnsi="Times New Roman" w:cs="Times New Roman"/>
                <w:bCs/>
                <w:lang w:val="fr-CA"/>
              </w:rPr>
              <w:t xml:space="preserve">empreinte du NPCC </w:t>
            </w:r>
            <w:r>
              <w:rPr>
                <w:rFonts w:ascii="Times New Roman" w:hAnsi="Times New Roman" w:cs="Times New Roman"/>
                <w:bCs/>
                <w:lang w:val="fr-CA"/>
              </w:rPr>
              <w:t>soient</w:t>
            </w:r>
            <w:r w:rsidRPr="004919EF">
              <w:rPr>
                <w:rFonts w:ascii="Times New Roman" w:hAnsi="Times New Roman" w:cs="Times New Roman"/>
                <w:bCs/>
                <w:lang w:val="fr-CA"/>
              </w:rPr>
              <w:t xml:space="preserve"> déclenchés par un faible débit de liquide de refroidissement ou </w:t>
            </w:r>
            <w:r>
              <w:rPr>
                <w:rFonts w:ascii="Times New Roman" w:hAnsi="Times New Roman" w:cs="Times New Roman"/>
                <w:bCs/>
                <w:lang w:val="fr-CA"/>
              </w:rPr>
              <w:t>par</w:t>
            </w:r>
            <w:r w:rsidRPr="004919EF">
              <w:rPr>
                <w:rFonts w:ascii="Times New Roman" w:hAnsi="Times New Roman" w:cs="Times New Roman"/>
                <w:bCs/>
                <w:lang w:val="fr-CA"/>
              </w:rPr>
              <w:t xml:space="preserve"> la protection </w:t>
            </w:r>
            <w:r>
              <w:rPr>
                <w:rFonts w:ascii="Times New Roman" w:hAnsi="Times New Roman" w:cs="Times New Roman"/>
                <w:bCs/>
                <w:lang w:val="fr-CA"/>
              </w:rPr>
              <w:t>en</w:t>
            </w:r>
            <w:r w:rsidRPr="004919EF">
              <w:rPr>
                <w:rFonts w:ascii="Times New Roman" w:hAnsi="Times New Roman" w:cs="Times New Roman"/>
                <w:bCs/>
                <w:lang w:val="fr-CA"/>
              </w:rPr>
              <w:t xml:space="preserve"> </w:t>
            </w:r>
            <w:r>
              <w:rPr>
                <w:rFonts w:ascii="Times New Roman" w:hAnsi="Times New Roman" w:cs="Times New Roman"/>
                <w:bCs/>
                <w:lang w:val="fr-CA"/>
              </w:rPr>
              <w:t>sous-</w:t>
            </w:r>
            <w:r w:rsidRPr="004919EF">
              <w:rPr>
                <w:rFonts w:ascii="Times New Roman" w:hAnsi="Times New Roman" w:cs="Times New Roman"/>
                <w:bCs/>
                <w:lang w:val="fr-CA"/>
              </w:rPr>
              <w:t>fréquence et donne des performances d</w:t>
            </w:r>
            <w:r>
              <w:rPr>
                <w:rFonts w:ascii="Times New Roman" w:hAnsi="Times New Roman" w:cs="Times New Roman"/>
                <w:bCs/>
                <w:lang w:val="fr-CA"/>
              </w:rPr>
              <w:t>u</w:t>
            </w:r>
            <w:r w:rsidRPr="004919EF">
              <w:rPr>
                <w:rFonts w:ascii="Times New Roman" w:hAnsi="Times New Roman" w:cs="Times New Roman"/>
                <w:bCs/>
                <w:lang w:val="fr-CA"/>
              </w:rPr>
              <w:t xml:space="preserve"> </w:t>
            </w:r>
            <w:r>
              <w:rPr>
                <w:rFonts w:ascii="Times New Roman" w:hAnsi="Times New Roman" w:cs="Times New Roman"/>
                <w:bCs/>
                <w:lang w:val="fr-CA"/>
              </w:rPr>
              <w:t>réseau</w:t>
            </w:r>
            <w:r w:rsidRPr="004919EF">
              <w:rPr>
                <w:rFonts w:ascii="Times New Roman" w:hAnsi="Times New Roman" w:cs="Times New Roman"/>
                <w:bCs/>
                <w:lang w:val="fr-CA"/>
              </w:rPr>
              <w:t xml:space="preserve"> acceptables avec modifications minimales requises </w:t>
            </w:r>
            <w:r>
              <w:rPr>
                <w:rFonts w:ascii="Times New Roman" w:hAnsi="Times New Roman" w:cs="Times New Roman"/>
                <w:bCs/>
                <w:lang w:val="fr-CA"/>
              </w:rPr>
              <w:t>aux</w:t>
            </w:r>
            <w:r w:rsidRPr="004919EF">
              <w:rPr>
                <w:rFonts w:ascii="Times New Roman" w:hAnsi="Times New Roman" w:cs="Times New Roman"/>
                <w:bCs/>
                <w:lang w:val="fr-CA"/>
              </w:rPr>
              <w:t xml:space="preserve"> </w:t>
            </w:r>
            <w:r>
              <w:rPr>
                <w:rFonts w:ascii="Times New Roman" w:hAnsi="Times New Roman" w:cs="Times New Roman"/>
                <w:bCs/>
                <w:lang w:val="fr-CA"/>
              </w:rPr>
              <w:t>groupes de production</w:t>
            </w:r>
            <w:r w:rsidRPr="004919EF">
              <w:rPr>
                <w:rFonts w:ascii="Times New Roman" w:hAnsi="Times New Roman" w:cs="Times New Roman"/>
                <w:bCs/>
                <w:lang w:val="fr-CA"/>
              </w:rPr>
              <w:t xml:space="preserve"> nucléaire. Le NPCC a considéré 0,2 Hz comme une marge prudente et a été développé en tenant compte de la tolérance de dérive de relais typique de ± 0,1 Hz, ce qui garantit que les </w:t>
            </w:r>
            <w:r>
              <w:rPr>
                <w:rFonts w:ascii="Times New Roman" w:hAnsi="Times New Roman" w:cs="Times New Roman"/>
                <w:bCs/>
                <w:lang w:val="fr-CA"/>
              </w:rPr>
              <w:t>groupes de production</w:t>
            </w:r>
            <w:r w:rsidRPr="004919EF">
              <w:rPr>
                <w:rFonts w:ascii="Times New Roman" w:hAnsi="Times New Roman" w:cs="Times New Roman"/>
                <w:bCs/>
                <w:lang w:val="fr-CA"/>
              </w:rPr>
              <w:t xml:space="preserve"> ne déclenchent pas au-dessus de 58,0 Hz. Le NPCC soutient que si les </w:t>
            </w:r>
            <w:r>
              <w:rPr>
                <w:rFonts w:ascii="Times New Roman" w:hAnsi="Times New Roman" w:cs="Times New Roman"/>
                <w:bCs/>
                <w:lang w:val="fr-CA"/>
              </w:rPr>
              <w:t>groupes de production</w:t>
            </w:r>
            <w:r w:rsidRPr="004919EF">
              <w:rPr>
                <w:rFonts w:ascii="Times New Roman" w:hAnsi="Times New Roman" w:cs="Times New Roman"/>
                <w:bCs/>
                <w:lang w:val="fr-CA"/>
              </w:rPr>
              <w:t xml:space="preserve"> nucléaire existants respectent l</w:t>
            </w:r>
            <w:r>
              <w:rPr>
                <w:rFonts w:ascii="Times New Roman" w:hAnsi="Times New Roman" w:cs="Times New Roman"/>
                <w:bCs/>
                <w:lang w:val="fr-CA"/>
              </w:rPr>
              <w:t>’</w:t>
            </w:r>
            <w:r w:rsidRPr="004919EF">
              <w:rPr>
                <w:rFonts w:ascii="Times New Roman" w:hAnsi="Times New Roman" w:cs="Times New Roman"/>
                <w:bCs/>
                <w:lang w:val="fr-CA"/>
              </w:rPr>
              <w:t xml:space="preserve">exigence de limite de déclenchement maximale de 57,8 Hz, les îlots </w:t>
            </w:r>
            <w:r>
              <w:rPr>
                <w:rFonts w:ascii="Times New Roman" w:hAnsi="Times New Roman" w:cs="Times New Roman"/>
                <w:bCs/>
                <w:lang w:val="fr-CA"/>
              </w:rPr>
              <w:t>ayant</w:t>
            </w:r>
            <w:r w:rsidRPr="004919EF">
              <w:rPr>
                <w:rFonts w:ascii="Times New Roman" w:hAnsi="Times New Roman" w:cs="Times New Roman"/>
                <w:bCs/>
                <w:lang w:val="fr-CA"/>
              </w:rPr>
              <w:t xml:space="preserve"> un déficit de production de 25% peuvent survivre, maintenir les exigences du programme </w:t>
            </w:r>
            <w:r>
              <w:rPr>
                <w:rFonts w:ascii="Times New Roman" w:hAnsi="Times New Roman" w:cs="Times New Roman"/>
                <w:bCs/>
                <w:lang w:val="fr-CA"/>
              </w:rPr>
              <w:t>de DFS</w:t>
            </w:r>
            <w:r w:rsidRPr="004919EF">
              <w:rPr>
                <w:rFonts w:ascii="Times New Roman" w:hAnsi="Times New Roman" w:cs="Times New Roman"/>
                <w:bCs/>
                <w:lang w:val="fr-CA"/>
              </w:rPr>
              <w:t xml:space="preserve"> automatique et le programme atteindra des performances </w:t>
            </w:r>
            <w:r>
              <w:rPr>
                <w:rFonts w:ascii="Times New Roman" w:hAnsi="Times New Roman" w:cs="Times New Roman"/>
                <w:bCs/>
                <w:lang w:val="fr-CA"/>
              </w:rPr>
              <w:t xml:space="preserve">de </w:t>
            </w:r>
            <w:r w:rsidRPr="004919EF">
              <w:rPr>
                <w:rFonts w:ascii="Times New Roman" w:hAnsi="Times New Roman" w:cs="Times New Roman"/>
                <w:bCs/>
                <w:lang w:val="fr-CA"/>
              </w:rPr>
              <w:t>système satisfaisantes.</w:t>
            </w:r>
          </w:p>
        </w:tc>
      </w:tr>
    </w:tbl>
    <w:p w14:paraId="7668477B" w14:textId="07912887" w:rsidR="003A03C5" w:rsidRPr="00922A4F" w:rsidRDefault="003A03C5" w:rsidP="003A03C5">
      <w:pPr>
        <w:tabs>
          <w:tab w:val="left" w:pos="1080"/>
        </w:tabs>
        <w:jc w:val="both"/>
        <w:rPr>
          <w:rFonts w:ascii="Times New Roman" w:hAnsi="Times New Roman" w:cs="Times New Roman"/>
          <w:b/>
          <w:bCs/>
          <w:sz w:val="24"/>
          <w:szCs w:val="24"/>
          <w:lang w:val="fr-CA"/>
        </w:rPr>
      </w:pPr>
    </w:p>
    <w:p w14:paraId="198B2775" w14:textId="77777777" w:rsidR="003A03C5" w:rsidRPr="00922A4F" w:rsidRDefault="003A03C5" w:rsidP="003A03C5">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A756B08" w14:textId="77777777" w:rsidR="003A03C5" w:rsidRPr="00922A4F" w:rsidRDefault="003A03C5" w:rsidP="003A03C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597B5DF" w14:textId="77777777" w:rsidR="003A03C5" w:rsidRPr="00922A4F" w:rsidRDefault="003A03C5" w:rsidP="003A03C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8290D0B" w14:textId="77777777" w:rsidR="003A03C5" w:rsidRPr="00593D7B" w:rsidRDefault="003A03C5" w:rsidP="003A03C5">
      <w:pPr>
        <w:autoSpaceDE/>
        <w:autoSpaceDN/>
        <w:adjustRightInd/>
        <w:rPr>
          <w:rFonts w:ascii="Times New Roman" w:hAnsi="Times New Roman" w:cs="Times New Roman"/>
          <w:b/>
          <w:sz w:val="24"/>
          <w:szCs w:val="22"/>
          <w:lang w:val="fr-CA"/>
        </w:rPr>
      </w:pPr>
      <w:r w:rsidRPr="00593D7B">
        <w:rPr>
          <w:rFonts w:ascii="Times New Roman" w:hAnsi="Times New Roman" w:cs="Times New Roman"/>
          <w:b/>
          <w:sz w:val="24"/>
          <w:szCs w:val="22"/>
          <w:lang w:val="fr-CA"/>
        </w:rPr>
        <w:br w:type="page"/>
      </w:r>
    </w:p>
    <w:p w14:paraId="7EE30C93" w14:textId="017D44E9" w:rsidR="007F298B" w:rsidRPr="00922A4F" w:rsidRDefault="007F298B" w:rsidP="003A03C5">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6A0BD2BA"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3A03C5">
        <w:rPr>
          <w:rFonts w:ascii="Times New Roman" w:hAnsi="Times New Roman" w:cs="Times New Roman"/>
          <w:sz w:val="24"/>
          <w:szCs w:val="22"/>
          <w:lang w:val="fr-CA"/>
        </w:rPr>
        <w:t>PRC-006-NPCC-2</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Default="007F298B" w:rsidP="00F00C86">
      <w:pPr>
        <w:autoSpaceDE/>
        <w:autoSpaceDN/>
        <w:adjustRightInd/>
        <w:jc w:val="both"/>
        <w:rPr>
          <w:rFonts w:ascii="Times New Roman" w:hAnsi="Times New Roman" w:cs="Times New Roman"/>
          <w:sz w:val="24"/>
          <w:szCs w:val="22"/>
          <w:highlight w:val="cyan"/>
          <w:lang w:val="fr-CA"/>
        </w:rPr>
      </w:pPr>
    </w:p>
    <w:p w14:paraId="529CF669" w14:textId="26CDC13B" w:rsidR="00C04EB9" w:rsidRPr="00922A4F" w:rsidRDefault="005B69A5" w:rsidP="00F00C86">
      <w:pPr>
        <w:autoSpaceDE/>
        <w:autoSpaceDN/>
        <w:adjustRightInd/>
        <w:jc w:val="both"/>
        <w:rPr>
          <w:rFonts w:ascii="Times New Roman" w:hAnsi="Times New Roman" w:cs="Times New Roman"/>
          <w:sz w:val="24"/>
          <w:szCs w:val="22"/>
          <w:highlight w:val="cyan"/>
          <w:lang w:val="fr-CA"/>
        </w:rPr>
      </w:pPr>
      <w:r w:rsidRPr="003A03C5">
        <w:rPr>
          <w:rFonts w:ascii="Times New Roman" w:hAnsi="Times New Roman" w:cs="Times New Roman"/>
          <w:sz w:val="24"/>
          <w:szCs w:val="22"/>
          <w:lang w:val="fr-CA"/>
        </w:rPr>
        <w:object w:dxaOrig="1506" w:dyaOrig="982" w14:anchorId="41549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51.6pt" o:ole="">
            <v:imagedata r:id="rId16" o:title=""/>
          </v:shape>
          <o:OLEObject Type="Embed" ProgID="Acrobat.Document.2017" ShapeID="_x0000_i1025" DrawAspect="Icon" ObjectID="_1717417537" r:id="rId17"/>
        </w:object>
      </w:r>
    </w:p>
    <w:p w14:paraId="110B36DB" w14:textId="542B5CAC" w:rsidR="00E72DAB" w:rsidRPr="00922A4F" w:rsidRDefault="00E72DAB" w:rsidP="00F00C86">
      <w:pPr>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871"/>
        <w:gridCol w:w="1843"/>
        <w:gridCol w:w="6066"/>
      </w:tblGrid>
      <w:tr w:rsidR="007D3D91" w:rsidRPr="00922A4F" w14:paraId="09B457AA" w14:textId="77777777" w:rsidTr="003A03C5">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87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3"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F34710" w14:paraId="492E7133" w14:textId="77777777" w:rsidTr="00882D80">
        <w:tc>
          <w:tcPr>
            <w:tcW w:w="1101" w:type="dxa"/>
            <w:vAlign w:val="center"/>
          </w:tcPr>
          <w:p w14:paraId="6693BA4B" w14:textId="77777777" w:rsidR="007D3D91" w:rsidRPr="00922A4F" w:rsidRDefault="007D3D91" w:rsidP="00882D80">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871" w:type="dxa"/>
            <w:vAlign w:val="center"/>
          </w:tcPr>
          <w:p w14:paraId="4C5ECF86" w14:textId="4F5C4506" w:rsidR="007D3D91" w:rsidRPr="00922A4F" w:rsidRDefault="003A03C5" w:rsidP="00882D80">
            <w:pPr>
              <w:rPr>
                <w:rFonts w:ascii="Times New Roman" w:hAnsi="Times New Roman" w:cs="Times New Roman"/>
                <w:sz w:val="24"/>
                <w:szCs w:val="24"/>
                <w:lang w:val="fr-CA"/>
              </w:rPr>
            </w:pPr>
            <w:r>
              <w:rPr>
                <w:rFonts w:ascii="Times New Roman" w:hAnsi="Times New Roman" w:cs="Times New Roman"/>
                <w:sz w:val="24"/>
                <w:szCs w:val="24"/>
                <w:lang w:val="fr-CA"/>
              </w:rPr>
              <w:t>Juillet 2021</w:t>
            </w:r>
          </w:p>
        </w:tc>
        <w:tc>
          <w:tcPr>
            <w:tcW w:w="1843" w:type="dxa"/>
            <w:vAlign w:val="center"/>
          </w:tcPr>
          <w:p w14:paraId="6C4C2051" w14:textId="77777777" w:rsidR="007D3D91" w:rsidRPr="00922A4F" w:rsidRDefault="007D3D91" w:rsidP="00882D80">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882D80">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423027" w14:paraId="29D8AF5C" w14:textId="77777777" w:rsidTr="00882D80">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BF65E22" w:rsidR="007D3D91" w:rsidRPr="00922A4F" w:rsidRDefault="003A03C5" w:rsidP="00882D80">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871" w:type="dxa"/>
            <w:tcBorders>
              <w:top w:val="single" w:sz="4" w:space="0" w:color="000000"/>
              <w:left w:val="single" w:sz="4" w:space="0" w:color="000000"/>
              <w:bottom w:val="single" w:sz="4" w:space="0" w:color="000000"/>
              <w:right w:val="single" w:sz="4" w:space="0" w:color="000000"/>
            </w:tcBorders>
            <w:vAlign w:val="center"/>
          </w:tcPr>
          <w:p w14:paraId="09978D29" w14:textId="79006F18" w:rsidR="007D3D91" w:rsidRPr="00922A4F" w:rsidRDefault="003A03C5" w:rsidP="00882D80">
            <w:pPr>
              <w:rPr>
                <w:rFonts w:ascii="Times New Roman" w:hAnsi="Times New Roman" w:cs="Times New Roman"/>
                <w:sz w:val="24"/>
                <w:szCs w:val="24"/>
                <w:lang w:val="fr-CA"/>
              </w:rPr>
            </w:pPr>
            <w:r>
              <w:rPr>
                <w:rFonts w:ascii="Times New Roman" w:hAnsi="Times New Roman" w:cs="Times New Roman"/>
                <w:sz w:val="24"/>
                <w:szCs w:val="24"/>
                <w:lang w:val="fr-CA"/>
              </w:rPr>
              <w:t>Septembre 202</w:t>
            </w:r>
            <w:r w:rsidR="00882D80">
              <w:rPr>
                <w:rFonts w:ascii="Times New Roman" w:hAnsi="Times New Roman" w:cs="Times New Roman"/>
                <w:sz w:val="24"/>
                <w:szCs w:val="24"/>
                <w:lang w:val="fr-CA"/>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160F1B0A" w14:textId="19935476" w:rsidR="007D3D91" w:rsidRPr="003A03C5" w:rsidRDefault="003A03C5" w:rsidP="00882D80">
            <w:pPr>
              <w:rPr>
                <w:rFonts w:ascii="Times New Roman" w:hAnsi="Times New Roman" w:cs="Times New Roman"/>
                <w:sz w:val="24"/>
                <w:szCs w:val="24"/>
                <w:lang w:val="fr-CA"/>
              </w:rPr>
            </w:pPr>
            <w:r>
              <w:rPr>
                <w:rFonts w:ascii="Times New Roman" w:hAnsi="Times New Roman" w:cs="Times New Roman"/>
                <w:sz w:val="24"/>
                <w:szCs w:val="24"/>
                <w:lang w:val="fr-CA"/>
              </w:rPr>
              <w:t>Ré</w:t>
            </w:r>
            <w:r w:rsidR="00882D80">
              <w:rPr>
                <w:rFonts w:ascii="Times New Roman" w:hAnsi="Times New Roman" w:cs="Times New Roman"/>
                <w:sz w:val="24"/>
                <w:szCs w:val="24"/>
                <w:lang w:val="fr-CA"/>
              </w:rPr>
              <w:t>gie de l’é</w:t>
            </w:r>
            <w:r w:rsidR="00EC69C2">
              <w:rPr>
                <w:rFonts w:ascii="Times New Roman" w:hAnsi="Times New Roman" w:cs="Times New Roman"/>
                <w:sz w:val="24"/>
                <w:szCs w:val="24"/>
                <w:lang w:val="fr-CA"/>
              </w:rPr>
              <w:t>ne</w:t>
            </w:r>
            <w:r w:rsidR="00882D80">
              <w:rPr>
                <w:rFonts w:ascii="Times New Roman" w:hAnsi="Times New Roman" w:cs="Times New Roman"/>
                <w:sz w:val="24"/>
                <w:szCs w:val="24"/>
                <w:lang w:val="fr-CA"/>
              </w:rPr>
              <w:t>rgie</w:t>
            </w:r>
          </w:p>
        </w:tc>
        <w:tc>
          <w:tcPr>
            <w:tcW w:w="6066" w:type="dxa"/>
            <w:tcBorders>
              <w:top w:val="single" w:sz="4" w:space="0" w:color="000000"/>
              <w:left w:val="single" w:sz="4" w:space="0" w:color="000000"/>
              <w:bottom w:val="single" w:sz="4" w:space="0" w:color="000000"/>
              <w:right w:val="single" w:sz="4" w:space="0" w:color="000000"/>
            </w:tcBorders>
            <w:vAlign w:val="center"/>
          </w:tcPr>
          <w:p w14:paraId="5C8D0A80" w14:textId="44A712D0" w:rsidR="007D3D91" w:rsidRPr="00922A4F" w:rsidRDefault="003A03C5" w:rsidP="00882D80">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3A03C5" w:rsidRPr="00423027" w14:paraId="3CA205C1" w14:textId="77777777" w:rsidTr="00882D80">
        <w:tc>
          <w:tcPr>
            <w:tcW w:w="1101" w:type="dxa"/>
            <w:tcBorders>
              <w:top w:val="single" w:sz="4" w:space="0" w:color="000000"/>
              <w:left w:val="single" w:sz="4" w:space="0" w:color="000000"/>
              <w:bottom w:val="single" w:sz="4" w:space="0" w:color="000000"/>
              <w:right w:val="single" w:sz="4" w:space="0" w:color="000000"/>
            </w:tcBorders>
            <w:vAlign w:val="center"/>
          </w:tcPr>
          <w:p w14:paraId="3C222D41" w14:textId="77777777" w:rsidR="003A03C5" w:rsidRDefault="003A03C5" w:rsidP="00882D80">
            <w:pPr>
              <w:rPr>
                <w:rFonts w:ascii="Times New Roman" w:hAnsi="Times New Roman" w:cs="Times New Roman"/>
                <w:sz w:val="24"/>
                <w:szCs w:val="24"/>
                <w:lang w:val="fr-CA"/>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062EED76" w14:textId="77777777" w:rsidR="003A03C5" w:rsidRDefault="003A03C5" w:rsidP="00882D80">
            <w:pPr>
              <w:rPr>
                <w:rFonts w:ascii="Times New Roman" w:hAnsi="Times New Roman" w:cs="Times New Roman"/>
                <w:sz w:val="24"/>
                <w:szCs w:val="24"/>
                <w:lang w:val="fr-C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15868FC" w14:textId="77777777" w:rsidR="003A03C5" w:rsidRDefault="003A03C5" w:rsidP="00882D80">
            <w:pPr>
              <w:rPr>
                <w:rFonts w:ascii="Times New Roman" w:hAnsi="Times New Roman" w:cs="Times New Roman"/>
                <w:sz w:val="24"/>
                <w:szCs w:val="24"/>
                <w:lang w:val="fr-CA"/>
              </w:rPr>
            </w:pPr>
          </w:p>
        </w:tc>
        <w:tc>
          <w:tcPr>
            <w:tcW w:w="6066" w:type="dxa"/>
            <w:tcBorders>
              <w:top w:val="single" w:sz="4" w:space="0" w:color="000000"/>
              <w:left w:val="single" w:sz="4" w:space="0" w:color="000000"/>
              <w:bottom w:val="single" w:sz="4" w:space="0" w:color="000000"/>
              <w:right w:val="single" w:sz="4" w:space="0" w:color="000000"/>
            </w:tcBorders>
            <w:vAlign w:val="center"/>
          </w:tcPr>
          <w:p w14:paraId="47C07053" w14:textId="77777777" w:rsidR="003A03C5" w:rsidRDefault="003A03C5" w:rsidP="00882D80">
            <w:pPr>
              <w:rPr>
                <w:rFonts w:ascii="Times New Roman" w:hAnsi="Times New Roman" w:cs="Times New Roman"/>
                <w:sz w:val="24"/>
                <w:szCs w:val="24"/>
                <w:lang w:val="fr-CA"/>
              </w:rPr>
            </w:pPr>
          </w:p>
        </w:tc>
      </w:tr>
      <w:tr w:rsidR="003A03C5" w:rsidRPr="00423027" w14:paraId="50A4C4A7" w14:textId="77777777" w:rsidTr="00882D80">
        <w:tc>
          <w:tcPr>
            <w:tcW w:w="1101" w:type="dxa"/>
            <w:tcBorders>
              <w:top w:val="single" w:sz="4" w:space="0" w:color="000000"/>
              <w:left w:val="single" w:sz="4" w:space="0" w:color="000000"/>
              <w:bottom w:val="single" w:sz="4" w:space="0" w:color="000000"/>
              <w:right w:val="single" w:sz="4" w:space="0" w:color="000000"/>
            </w:tcBorders>
            <w:vAlign w:val="center"/>
          </w:tcPr>
          <w:p w14:paraId="19140D13" w14:textId="77777777" w:rsidR="003A03C5" w:rsidRDefault="003A03C5" w:rsidP="00882D80">
            <w:pPr>
              <w:rPr>
                <w:rFonts w:ascii="Times New Roman" w:hAnsi="Times New Roman" w:cs="Times New Roman"/>
                <w:sz w:val="24"/>
                <w:szCs w:val="24"/>
                <w:lang w:val="fr-CA"/>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314647A1" w14:textId="77777777" w:rsidR="003A03C5" w:rsidRDefault="003A03C5" w:rsidP="00882D80">
            <w:pPr>
              <w:rPr>
                <w:rFonts w:ascii="Times New Roman" w:hAnsi="Times New Roman" w:cs="Times New Roman"/>
                <w:sz w:val="24"/>
                <w:szCs w:val="24"/>
                <w:lang w:val="fr-C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36A807" w14:textId="77777777" w:rsidR="003A03C5" w:rsidRDefault="003A03C5" w:rsidP="00882D80">
            <w:pPr>
              <w:rPr>
                <w:rFonts w:ascii="Times New Roman" w:hAnsi="Times New Roman" w:cs="Times New Roman"/>
                <w:sz w:val="24"/>
                <w:szCs w:val="24"/>
                <w:lang w:val="fr-CA"/>
              </w:rPr>
            </w:pPr>
          </w:p>
        </w:tc>
        <w:tc>
          <w:tcPr>
            <w:tcW w:w="6066" w:type="dxa"/>
            <w:tcBorders>
              <w:top w:val="single" w:sz="4" w:space="0" w:color="000000"/>
              <w:left w:val="single" w:sz="4" w:space="0" w:color="000000"/>
              <w:bottom w:val="single" w:sz="4" w:space="0" w:color="000000"/>
              <w:right w:val="single" w:sz="4" w:space="0" w:color="000000"/>
            </w:tcBorders>
            <w:vAlign w:val="center"/>
          </w:tcPr>
          <w:p w14:paraId="7BD90BC0" w14:textId="77777777" w:rsidR="003A03C5" w:rsidRDefault="003A03C5" w:rsidP="00882D80">
            <w:pPr>
              <w:rPr>
                <w:rFonts w:ascii="Times New Roman" w:hAnsi="Times New Roman" w:cs="Times New Roman"/>
                <w:sz w:val="24"/>
                <w:szCs w:val="24"/>
                <w:lang w:val="fr-CA"/>
              </w:rPr>
            </w:pPr>
          </w:p>
        </w:tc>
      </w:tr>
      <w:tr w:rsidR="003A03C5" w:rsidRPr="00423027" w14:paraId="63276A53" w14:textId="77777777" w:rsidTr="00882D80">
        <w:tc>
          <w:tcPr>
            <w:tcW w:w="1101" w:type="dxa"/>
            <w:tcBorders>
              <w:top w:val="single" w:sz="4" w:space="0" w:color="000000"/>
              <w:left w:val="single" w:sz="4" w:space="0" w:color="000000"/>
              <w:bottom w:val="single" w:sz="4" w:space="0" w:color="000000"/>
              <w:right w:val="single" w:sz="4" w:space="0" w:color="000000"/>
            </w:tcBorders>
            <w:vAlign w:val="center"/>
          </w:tcPr>
          <w:p w14:paraId="7A6010D9" w14:textId="77777777" w:rsidR="003A03C5" w:rsidRDefault="003A03C5" w:rsidP="00882D80">
            <w:pPr>
              <w:rPr>
                <w:rFonts w:ascii="Times New Roman" w:hAnsi="Times New Roman" w:cs="Times New Roman"/>
                <w:sz w:val="24"/>
                <w:szCs w:val="24"/>
                <w:lang w:val="fr-CA"/>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52734E37" w14:textId="77777777" w:rsidR="003A03C5" w:rsidRDefault="003A03C5" w:rsidP="00882D80">
            <w:pPr>
              <w:rPr>
                <w:rFonts w:ascii="Times New Roman" w:hAnsi="Times New Roman" w:cs="Times New Roman"/>
                <w:sz w:val="24"/>
                <w:szCs w:val="24"/>
                <w:lang w:val="fr-C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C8C77B6" w14:textId="77777777" w:rsidR="003A03C5" w:rsidRDefault="003A03C5" w:rsidP="00882D80">
            <w:pPr>
              <w:rPr>
                <w:rFonts w:ascii="Times New Roman" w:hAnsi="Times New Roman" w:cs="Times New Roman"/>
                <w:sz w:val="24"/>
                <w:szCs w:val="24"/>
                <w:lang w:val="fr-CA"/>
              </w:rPr>
            </w:pPr>
          </w:p>
        </w:tc>
        <w:tc>
          <w:tcPr>
            <w:tcW w:w="6066" w:type="dxa"/>
            <w:tcBorders>
              <w:top w:val="single" w:sz="4" w:space="0" w:color="000000"/>
              <w:left w:val="single" w:sz="4" w:space="0" w:color="000000"/>
              <w:bottom w:val="single" w:sz="4" w:space="0" w:color="000000"/>
              <w:right w:val="single" w:sz="4" w:space="0" w:color="000000"/>
            </w:tcBorders>
            <w:vAlign w:val="center"/>
          </w:tcPr>
          <w:p w14:paraId="23D951E4" w14:textId="77777777" w:rsidR="003A03C5" w:rsidRDefault="003A03C5" w:rsidP="00882D80">
            <w:pPr>
              <w:rPr>
                <w:rFonts w:ascii="Times New Roman" w:hAnsi="Times New Roman" w:cs="Times New Roman"/>
                <w:sz w:val="24"/>
                <w:szCs w:val="24"/>
                <w:lang w:val="fr-CA"/>
              </w:rPr>
            </w:pPr>
          </w:p>
        </w:tc>
      </w:tr>
      <w:tr w:rsidR="003A03C5" w:rsidRPr="00423027" w14:paraId="782B201A" w14:textId="77777777" w:rsidTr="00882D80">
        <w:tc>
          <w:tcPr>
            <w:tcW w:w="1101" w:type="dxa"/>
            <w:tcBorders>
              <w:top w:val="single" w:sz="4" w:space="0" w:color="000000"/>
              <w:left w:val="single" w:sz="4" w:space="0" w:color="000000"/>
              <w:bottom w:val="single" w:sz="4" w:space="0" w:color="000000"/>
              <w:right w:val="single" w:sz="4" w:space="0" w:color="000000"/>
            </w:tcBorders>
            <w:vAlign w:val="center"/>
          </w:tcPr>
          <w:p w14:paraId="5E0DB742" w14:textId="77777777" w:rsidR="003A03C5" w:rsidRDefault="003A03C5" w:rsidP="00882D80">
            <w:pPr>
              <w:rPr>
                <w:rFonts w:ascii="Times New Roman" w:hAnsi="Times New Roman" w:cs="Times New Roman"/>
                <w:sz w:val="24"/>
                <w:szCs w:val="24"/>
                <w:lang w:val="fr-CA"/>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4F3C4D32" w14:textId="77777777" w:rsidR="003A03C5" w:rsidRDefault="003A03C5" w:rsidP="00882D80">
            <w:pPr>
              <w:rPr>
                <w:rFonts w:ascii="Times New Roman" w:hAnsi="Times New Roman" w:cs="Times New Roman"/>
                <w:sz w:val="24"/>
                <w:szCs w:val="24"/>
                <w:lang w:val="fr-C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76A63E2" w14:textId="77777777" w:rsidR="003A03C5" w:rsidRDefault="003A03C5" w:rsidP="00882D80">
            <w:pPr>
              <w:rPr>
                <w:rFonts w:ascii="Times New Roman" w:hAnsi="Times New Roman" w:cs="Times New Roman"/>
                <w:sz w:val="24"/>
                <w:szCs w:val="24"/>
                <w:lang w:val="fr-CA"/>
              </w:rPr>
            </w:pPr>
          </w:p>
        </w:tc>
        <w:tc>
          <w:tcPr>
            <w:tcW w:w="6066" w:type="dxa"/>
            <w:tcBorders>
              <w:top w:val="single" w:sz="4" w:space="0" w:color="000000"/>
              <w:left w:val="single" w:sz="4" w:space="0" w:color="000000"/>
              <w:bottom w:val="single" w:sz="4" w:space="0" w:color="000000"/>
              <w:right w:val="single" w:sz="4" w:space="0" w:color="000000"/>
            </w:tcBorders>
            <w:vAlign w:val="center"/>
          </w:tcPr>
          <w:p w14:paraId="2786C472" w14:textId="77777777" w:rsidR="003A03C5" w:rsidRDefault="003A03C5" w:rsidP="00882D80">
            <w:pPr>
              <w:rPr>
                <w:rFonts w:ascii="Times New Roman" w:hAnsi="Times New Roman" w:cs="Times New Roman"/>
                <w:sz w:val="24"/>
                <w:szCs w:val="24"/>
                <w:lang w:val="fr-CA"/>
              </w:rPr>
            </w:pPr>
          </w:p>
        </w:tc>
      </w:tr>
      <w:tr w:rsidR="003A03C5" w:rsidRPr="00423027" w14:paraId="08AB49BA" w14:textId="77777777" w:rsidTr="00882D80">
        <w:tc>
          <w:tcPr>
            <w:tcW w:w="1101" w:type="dxa"/>
            <w:tcBorders>
              <w:top w:val="single" w:sz="4" w:space="0" w:color="000000"/>
              <w:left w:val="single" w:sz="4" w:space="0" w:color="000000"/>
              <w:bottom w:val="single" w:sz="4" w:space="0" w:color="000000"/>
              <w:right w:val="single" w:sz="4" w:space="0" w:color="000000"/>
            </w:tcBorders>
            <w:vAlign w:val="center"/>
          </w:tcPr>
          <w:p w14:paraId="11A28D7A" w14:textId="77777777" w:rsidR="003A03C5" w:rsidRDefault="003A03C5" w:rsidP="00882D80">
            <w:pPr>
              <w:rPr>
                <w:rFonts w:ascii="Times New Roman" w:hAnsi="Times New Roman" w:cs="Times New Roman"/>
                <w:sz w:val="24"/>
                <w:szCs w:val="24"/>
                <w:lang w:val="fr-CA"/>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241A48CE" w14:textId="77777777" w:rsidR="003A03C5" w:rsidRDefault="003A03C5" w:rsidP="00882D80">
            <w:pPr>
              <w:rPr>
                <w:rFonts w:ascii="Times New Roman" w:hAnsi="Times New Roman" w:cs="Times New Roman"/>
                <w:sz w:val="24"/>
                <w:szCs w:val="24"/>
                <w:lang w:val="fr-C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F67C541" w14:textId="77777777" w:rsidR="003A03C5" w:rsidRDefault="003A03C5" w:rsidP="00882D80">
            <w:pPr>
              <w:rPr>
                <w:rFonts w:ascii="Times New Roman" w:hAnsi="Times New Roman" w:cs="Times New Roman"/>
                <w:sz w:val="24"/>
                <w:szCs w:val="24"/>
                <w:lang w:val="fr-CA"/>
              </w:rPr>
            </w:pPr>
          </w:p>
        </w:tc>
        <w:tc>
          <w:tcPr>
            <w:tcW w:w="6066" w:type="dxa"/>
            <w:tcBorders>
              <w:top w:val="single" w:sz="4" w:space="0" w:color="000000"/>
              <w:left w:val="single" w:sz="4" w:space="0" w:color="000000"/>
              <w:bottom w:val="single" w:sz="4" w:space="0" w:color="000000"/>
              <w:right w:val="single" w:sz="4" w:space="0" w:color="000000"/>
            </w:tcBorders>
            <w:vAlign w:val="center"/>
          </w:tcPr>
          <w:p w14:paraId="6B070DDA" w14:textId="77777777" w:rsidR="003A03C5" w:rsidRDefault="003A03C5" w:rsidP="00882D80">
            <w:pPr>
              <w:rPr>
                <w:rFonts w:ascii="Times New Roman" w:hAnsi="Times New Roman" w:cs="Times New Roman"/>
                <w:sz w:val="24"/>
                <w:szCs w:val="24"/>
                <w:lang w:val="fr-CA"/>
              </w:rPr>
            </w:pPr>
          </w:p>
        </w:tc>
      </w:tr>
      <w:tr w:rsidR="003A03C5" w:rsidRPr="00423027" w14:paraId="04E5499D" w14:textId="77777777" w:rsidTr="00882D80">
        <w:tc>
          <w:tcPr>
            <w:tcW w:w="1101" w:type="dxa"/>
            <w:tcBorders>
              <w:top w:val="single" w:sz="4" w:space="0" w:color="000000"/>
              <w:left w:val="single" w:sz="4" w:space="0" w:color="000000"/>
              <w:bottom w:val="single" w:sz="4" w:space="0" w:color="000000"/>
              <w:right w:val="single" w:sz="4" w:space="0" w:color="000000"/>
            </w:tcBorders>
            <w:vAlign w:val="center"/>
          </w:tcPr>
          <w:p w14:paraId="7382CA51" w14:textId="77777777" w:rsidR="003A03C5" w:rsidRDefault="003A03C5" w:rsidP="00882D80">
            <w:pPr>
              <w:rPr>
                <w:rFonts w:ascii="Times New Roman" w:hAnsi="Times New Roman" w:cs="Times New Roman"/>
                <w:sz w:val="24"/>
                <w:szCs w:val="24"/>
                <w:lang w:val="fr-CA"/>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7B988CE5" w14:textId="77777777" w:rsidR="003A03C5" w:rsidRDefault="003A03C5" w:rsidP="00882D80">
            <w:pPr>
              <w:rPr>
                <w:rFonts w:ascii="Times New Roman" w:hAnsi="Times New Roman" w:cs="Times New Roman"/>
                <w:sz w:val="24"/>
                <w:szCs w:val="24"/>
                <w:lang w:val="fr-C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6622DB2" w14:textId="77777777" w:rsidR="003A03C5" w:rsidRDefault="003A03C5" w:rsidP="00882D80">
            <w:pPr>
              <w:rPr>
                <w:rFonts w:ascii="Times New Roman" w:hAnsi="Times New Roman" w:cs="Times New Roman"/>
                <w:sz w:val="24"/>
                <w:szCs w:val="24"/>
                <w:lang w:val="fr-CA"/>
              </w:rPr>
            </w:pPr>
          </w:p>
        </w:tc>
        <w:tc>
          <w:tcPr>
            <w:tcW w:w="6066" w:type="dxa"/>
            <w:tcBorders>
              <w:top w:val="single" w:sz="4" w:space="0" w:color="000000"/>
              <w:left w:val="single" w:sz="4" w:space="0" w:color="000000"/>
              <w:bottom w:val="single" w:sz="4" w:space="0" w:color="000000"/>
              <w:right w:val="single" w:sz="4" w:space="0" w:color="000000"/>
            </w:tcBorders>
            <w:vAlign w:val="center"/>
          </w:tcPr>
          <w:p w14:paraId="1F7FCCEC" w14:textId="77777777" w:rsidR="003A03C5" w:rsidRDefault="003A03C5" w:rsidP="00882D80">
            <w:pPr>
              <w:rPr>
                <w:rFonts w:ascii="Times New Roman" w:hAnsi="Times New Roman" w:cs="Times New Roman"/>
                <w:sz w:val="24"/>
                <w:szCs w:val="24"/>
                <w:lang w:val="fr-CA"/>
              </w:rPr>
            </w:pPr>
          </w:p>
        </w:tc>
      </w:tr>
    </w:tbl>
    <w:p w14:paraId="3518B797" w14:textId="1D1E7C5A"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842F7D" w:rsidRDefault="00842F7D">
      <w:r>
        <w:separator/>
      </w:r>
    </w:p>
  </w:endnote>
  <w:endnote w:type="continuationSeparator" w:id="0">
    <w:p w14:paraId="3E2E6281" w14:textId="77777777" w:rsidR="00842F7D" w:rsidRDefault="0084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297C8EAE" w:rsidR="00842F7D" w:rsidRPr="00525A4E" w:rsidRDefault="00842F7D"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_PRC-006-NPCC-2_v2</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F34710">
      <w:rPr>
        <w:rFonts w:ascii="Times New Roman" w:hAnsi="Times New Roman" w:cs="Times New Roman"/>
        <w:color w:val="000000"/>
        <w:sz w:val="18"/>
        <w:szCs w:val="18"/>
        <w:lang w:val="fr-CA"/>
      </w:rPr>
      <w:t>s</w:t>
    </w:r>
    <w:r>
      <w:rPr>
        <w:rFonts w:ascii="Times New Roman" w:hAnsi="Times New Roman" w:cs="Times New Roman"/>
        <w:color w:val="000000"/>
        <w:sz w:val="18"/>
        <w:szCs w:val="18"/>
        <w:lang w:val="fr-CA"/>
      </w:rPr>
      <w:t>eptemb</w:t>
    </w:r>
    <w:r w:rsidR="00F34710">
      <w:rPr>
        <w:rFonts w:ascii="Times New Roman" w:hAnsi="Times New Roman" w:cs="Times New Roman"/>
        <w:color w:val="000000"/>
        <w:sz w:val="18"/>
        <w:szCs w:val="18"/>
        <w:lang w:val="fr-CA"/>
      </w:rPr>
      <w:t>re</w:t>
    </w:r>
    <w:r>
      <w:rPr>
        <w:rFonts w:ascii="Times New Roman" w:hAnsi="Times New Roman" w:cs="Times New Roman"/>
        <w:color w:val="000000"/>
        <w:sz w:val="18"/>
        <w:szCs w:val="18"/>
        <w:lang w:val="fr-CA"/>
      </w:rPr>
      <w:t xml:space="preserve"> 202</w:t>
    </w:r>
    <w:r w:rsidR="00F34710">
      <w:rPr>
        <w:rFonts w:ascii="Times New Roman" w:hAnsi="Times New Roman" w:cs="Times New Roman"/>
        <w:color w:val="000000"/>
        <w:sz w:val="18"/>
        <w:szCs w:val="18"/>
        <w:lang w:val="fr-CA"/>
      </w:rPr>
      <w:t>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87051C">
      <w:rPr>
        <w:rStyle w:val="Numrodepage"/>
        <w:rFonts w:ascii="Times New Roman" w:hAnsi="Times New Roman" w:cs="Times New Roman"/>
        <w:noProof/>
        <w:lang w:val="fr-CA"/>
      </w:rPr>
      <w:t>43</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842F7D" w:rsidRDefault="00842F7D">
      <w:r>
        <w:separator/>
      </w:r>
    </w:p>
  </w:footnote>
  <w:footnote w:type="continuationSeparator" w:id="0">
    <w:p w14:paraId="2024FAE1" w14:textId="77777777" w:rsidR="00842F7D" w:rsidRDefault="00842F7D">
      <w:r>
        <w:continuationSeparator/>
      </w:r>
    </w:p>
  </w:footnote>
  <w:footnote w:id="1">
    <w:p w14:paraId="27C51F20" w14:textId="4DFA73A9" w:rsidR="00842F7D" w:rsidRPr="00F34710" w:rsidRDefault="00842F7D" w:rsidP="00F34710">
      <w:pPr>
        <w:pStyle w:val="Notedebasdepage"/>
        <w:spacing w:after="0"/>
        <w:ind w:left="284" w:hanging="284"/>
        <w:jc w:val="both"/>
        <w:rPr>
          <w:sz w:val="18"/>
          <w:szCs w:val="18"/>
          <w:lang w:val="fr-CA"/>
        </w:rPr>
      </w:pPr>
      <w:r w:rsidRPr="00F34710">
        <w:rPr>
          <w:rStyle w:val="Appelnotedebasdep"/>
          <w:b w:val="0"/>
          <w:sz w:val="18"/>
          <w:szCs w:val="18"/>
        </w:rPr>
        <w:footnoteRef/>
      </w:r>
      <w:r w:rsidR="00F34710">
        <w:rPr>
          <w:sz w:val="18"/>
          <w:szCs w:val="18"/>
          <w:lang w:val="fr-CA"/>
        </w:rPr>
        <w:tab/>
      </w:r>
      <w:r w:rsidRPr="00F34710">
        <w:rPr>
          <w:sz w:val="18"/>
          <w:szCs w:val="18"/>
          <w:lang w:val="fr-CA"/>
        </w:rPr>
        <w:t>Date(s) d’évaluation de la conformité: La ou les dates auxquelles l’évaluation de la conformité réelle (audit sur place, audit hors site, contrôle ponctuel, etc.) a lieu.</w:t>
      </w:r>
    </w:p>
  </w:footnote>
  <w:footnote w:id="2">
    <w:p w14:paraId="32C548BE" w14:textId="30D9C9D9" w:rsidR="00842F7D" w:rsidRPr="00F34710" w:rsidRDefault="00842F7D" w:rsidP="00F34710">
      <w:pPr>
        <w:pStyle w:val="Notedebasdepage"/>
        <w:spacing w:after="0"/>
        <w:ind w:left="284" w:hanging="284"/>
        <w:jc w:val="both"/>
        <w:rPr>
          <w:sz w:val="18"/>
          <w:szCs w:val="18"/>
          <w:lang w:val="fr-CA"/>
        </w:rPr>
      </w:pPr>
      <w:r w:rsidRPr="00F34710">
        <w:rPr>
          <w:rStyle w:val="Appelnotedebasdep"/>
          <w:b w:val="0"/>
          <w:sz w:val="18"/>
          <w:szCs w:val="18"/>
        </w:rPr>
        <w:footnoteRef/>
      </w:r>
      <w:r w:rsidR="00F34710">
        <w:rPr>
          <w:b/>
          <w:sz w:val="18"/>
          <w:szCs w:val="18"/>
          <w:lang w:val="fr-CA"/>
        </w:rPr>
        <w:tab/>
      </w:r>
      <w:r w:rsidRPr="00F34710">
        <w:rPr>
          <w:sz w:val="18"/>
          <w:szCs w:val="18"/>
          <w:lang w:val="fr-CA"/>
        </w:rPr>
        <w:t xml:space="preserve">Chaque </w:t>
      </w:r>
      <w:r w:rsidRPr="00F34710">
        <w:rPr>
          <w:i/>
          <w:sz w:val="18"/>
          <w:szCs w:val="18"/>
          <w:lang w:val="fr-CA"/>
        </w:rPr>
        <w:t>coordonnateur de la planification</w:t>
      </w:r>
      <w:r w:rsidRPr="00F34710">
        <w:rPr>
          <w:sz w:val="18"/>
          <w:szCs w:val="18"/>
          <w:lang w:val="fr-CA"/>
        </w:rPr>
        <w:t xml:space="preserve"> du NPCC dans l’</w:t>
      </w:r>
      <w:r w:rsidRPr="00F34710">
        <w:rPr>
          <w:i/>
          <w:sz w:val="18"/>
          <w:szCs w:val="18"/>
          <w:lang w:val="fr-CA"/>
        </w:rPr>
        <w:t>Interconnexio</w:t>
      </w:r>
      <w:r w:rsidRPr="00F34710">
        <w:rPr>
          <w:sz w:val="18"/>
          <w:szCs w:val="18"/>
          <w:lang w:val="fr-CA"/>
        </w:rPr>
        <w:t>n de l’Est.</w:t>
      </w:r>
    </w:p>
  </w:footnote>
  <w:footnote w:id="3">
    <w:p w14:paraId="558472FE" w14:textId="157EDFBC" w:rsidR="00842F7D" w:rsidRPr="00F34710" w:rsidRDefault="00842F7D" w:rsidP="00F34710">
      <w:pPr>
        <w:pStyle w:val="Notedebasdepage"/>
        <w:spacing w:after="0"/>
        <w:ind w:left="284" w:hanging="284"/>
        <w:jc w:val="both"/>
        <w:rPr>
          <w:sz w:val="18"/>
          <w:szCs w:val="18"/>
          <w:lang w:val="fr-CA"/>
        </w:rPr>
      </w:pPr>
      <w:r w:rsidRPr="00F34710">
        <w:rPr>
          <w:rStyle w:val="Appelnotedebasdep"/>
          <w:b w:val="0"/>
          <w:sz w:val="18"/>
          <w:szCs w:val="18"/>
        </w:rPr>
        <w:footnoteRef/>
      </w:r>
      <w:r w:rsidR="00F34710">
        <w:rPr>
          <w:b/>
          <w:sz w:val="18"/>
          <w:szCs w:val="18"/>
          <w:lang w:val="fr-CA"/>
        </w:rPr>
        <w:tab/>
      </w:r>
      <w:r w:rsidRPr="00F34710">
        <w:rPr>
          <w:sz w:val="18"/>
          <w:szCs w:val="18"/>
          <w:lang w:val="fr-CA"/>
        </w:rPr>
        <w:t xml:space="preserve">Chaque </w:t>
      </w:r>
      <w:r w:rsidRPr="00F34710">
        <w:rPr>
          <w:i/>
          <w:sz w:val="18"/>
          <w:szCs w:val="18"/>
          <w:lang w:val="fr-CA"/>
        </w:rPr>
        <w:t>coordonnateur de la planification</w:t>
      </w:r>
      <w:r w:rsidRPr="00F34710">
        <w:rPr>
          <w:sz w:val="18"/>
          <w:szCs w:val="18"/>
          <w:lang w:val="fr-CA"/>
        </w:rPr>
        <w:t xml:space="preserve"> de l’Ontario, du Québec et des provinces maritimes seulement.</w:t>
      </w:r>
    </w:p>
  </w:footnote>
  <w:footnote w:id="4">
    <w:p w14:paraId="553C6F89" w14:textId="1DEE5AA8" w:rsidR="00842F7D" w:rsidRPr="00F34710" w:rsidRDefault="00842F7D" w:rsidP="00F34710">
      <w:pPr>
        <w:pStyle w:val="Notedebasdepage"/>
        <w:spacing w:after="0"/>
        <w:ind w:left="284" w:hanging="284"/>
        <w:jc w:val="both"/>
        <w:rPr>
          <w:sz w:val="18"/>
          <w:szCs w:val="18"/>
          <w:lang w:val="fr-CA"/>
        </w:rPr>
      </w:pPr>
      <w:r w:rsidRPr="00F34710">
        <w:rPr>
          <w:rStyle w:val="Appelnotedebasdep"/>
          <w:b w:val="0"/>
          <w:sz w:val="18"/>
          <w:szCs w:val="18"/>
        </w:rPr>
        <w:footnoteRef/>
      </w:r>
      <w:r w:rsidR="00F34710">
        <w:rPr>
          <w:sz w:val="18"/>
          <w:szCs w:val="18"/>
          <w:lang w:val="fr-CA"/>
        </w:rPr>
        <w:tab/>
      </w:r>
      <w:r w:rsidRPr="00F34710">
        <w:rPr>
          <w:sz w:val="18"/>
          <w:szCs w:val="18"/>
          <w:lang w:val="fr-CA"/>
        </w:rPr>
        <w:t xml:space="preserve">Chaque </w:t>
      </w:r>
      <w:r w:rsidRPr="00F34710">
        <w:rPr>
          <w:i/>
          <w:sz w:val="18"/>
          <w:szCs w:val="18"/>
          <w:lang w:val="fr-CA"/>
        </w:rPr>
        <w:t>distributeur</w:t>
      </w:r>
      <w:r w:rsidRPr="00F34710">
        <w:rPr>
          <w:sz w:val="18"/>
          <w:szCs w:val="18"/>
          <w:lang w:val="fr-CA"/>
        </w:rPr>
        <w:t xml:space="preserve"> dans les zones du coordonnateur de la planification de l’ISO-NE et du NYISO seulement.</w:t>
      </w:r>
    </w:p>
  </w:footnote>
  <w:footnote w:id="5">
    <w:p w14:paraId="0A8FBEE1" w14:textId="63C51A48" w:rsidR="00842F7D" w:rsidRPr="00F34710" w:rsidRDefault="00842F7D" w:rsidP="00F34710">
      <w:pPr>
        <w:pStyle w:val="Notedebasdepage"/>
        <w:spacing w:after="0"/>
        <w:ind w:firstLine="0"/>
        <w:jc w:val="both"/>
        <w:rPr>
          <w:sz w:val="18"/>
          <w:szCs w:val="18"/>
          <w:lang w:val="fr-CA"/>
        </w:rPr>
      </w:pPr>
      <w:r w:rsidRPr="00F34710">
        <w:rPr>
          <w:rStyle w:val="Appelnotedebasdep"/>
          <w:b w:val="0"/>
          <w:sz w:val="18"/>
          <w:szCs w:val="18"/>
        </w:rPr>
        <w:footnoteRef/>
      </w:r>
      <w:r w:rsidRPr="00F34710">
        <w:rPr>
          <w:sz w:val="18"/>
          <w:szCs w:val="18"/>
          <w:lang w:val="fr-CA"/>
        </w:rPr>
        <w:t xml:space="preserve"> Chaque </w:t>
      </w:r>
      <w:r w:rsidRPr="00F34710">
        <w:rPr>
          <w:i/>
          <w:sz w:val="18"/>
          <w:szCs w:val="18"/>
          <w:lang w:val="fr-CA"/>
        </w:rPr>
        <w:t>propriétaire d’installation de production</w:t>
      </w:r>
      <w:r w:rsidRPr="00F34710">
        <w:rPr>
          <w:sz w:val="18"/>
          <w:szCs w:val="18"/>
          <w:lang w:val="fr-CA"/>
        </w:rPr>
        <w:t xml:space="preserve"> dans les zones de </w:t>
      </w:r>
      <w:r w:rsidRPr="00F34710">
        <w:rPr>
          <w:i/>
          <w:sz w:val="18"/>
          <w:szCs w:val="18"/>
          <w:lang w:val="fr-CA"/>
        </w:rPr>
        <w:t>coordonnateur de la planification</w:t>
      </w:r>
      <w:r w:rsidRPr="00F34710">
        <w:rPr>
          <w:sz w:val="18"/>
          <w:szCs w:val="18"/>
          <w:lang w:val="fr-CA"/>
        </w:rPr>
        <w:t xml:space="preserve"> de l’ISO New </w:t>
      </w:r>
      <w:proofErr w:type="spellStart"/>
      <w:r w:rsidRPr="00F34710">
        <w:rPr>
          <w:sz w:val="18"/>
          <w:szCs w:val="18"/>
          <w:lang w:val="fr-CA"/>
        </w:rPr>
        <w:t>England</w:t>
      </w:r>
      <w:proofErr w:type="spellEnd"/>
      <w:r w:rsidRPr="00F34710">
        <w:rPr>
          <w:sz w:val="18"/>
          <w:szCs w:val="18"/>
          <w:lang w:val="fr-CA"/>
        </w:rPr>
        <w:t xml:space="preserve"> (ISO-NE) et du New York Independent System </w:t>
      </w:r>
      <w:proofErr w:type="spellStart"/>
      <w:r w:rsidRPr="00F34710">
        <w:rPr>
          <w:sz w:val="18"/>
          <w:szCs w:val="18"/>
          <w:lang w:val="fr-CA"/>
        </w:rPr>
        <w:t>Operator</w:t>
      </w:r>
      <w:proofErr w:type="spellEnd"/>
      <w:r w:rsidRPr="00F34710">
        <w:rPr>
          <w:sz w:val="18"/>
          <w:szCs w:val="18"/>
          <w:lang w:val="fr-CA"/>
        </w:rPr>
        <w:t xml:space="preserve"> (NYISO) seulement.</w:t>
      </w:r>
    </w:p>
  </w:footnote>
  <w:footnote w:id="6">
    <w:p w14:paraId="479A64A0" w14:textId="57943F86" w:rsidR="00842F7D" w:rsidRPr="00F34710" w:rsidRDefault="00842F7D" w:rsidP="00F34710">
      <w:pPr>
        <w:pStyle w:val="Notedebasdepage"/>
        <w:spacing w:after="0"/>
        <w:ind w:left="284" w:hanging="284"/>
        <w:jc w:val="both"/>
        <w:rPr>
          <w:rStyle w:val="Appelnotedebasdep"/>
          <w:rFonts w:asciiTheme="minorHAnsi" w:hAnsiTheme="minorHAnsi" w:cstheme="minorHAnsi"/>
          <w:b w:val="0"/>
          <w:sz w:val="18"/>
          <w:szCs w:val="18"/>
          <w:vertAlign w:val="baseline"/>
          <w:lang w:val="fr-CA"/>
        </w:rPr>
      </w:pPr>
      <w:r w:rsidRPr="00F34710">
        <w:rPr>
          <w:rStyle w:val="Appelnotedebasdep"/>
          <w:b w:val="0"/>
          <w:sz w:val="18"/>
          <w:szCs w:val="18"/>
        </w:rPr>
        <w:footnoteRef/>
      </w:r>
      <w:r w:rsidR="00F34710">
        <w:rPr>
          <w:sz w:val="18"/>
          <w:szCs w:val="18"/>
          <w:lang w:val="fr-CA"/>
        </w:rPr>
        <w:tab/>
      </w:r>
      <w:r w:rsidRPr="00F34710">
        <w:rPr>
          <w:sz w:val="18"/>
          <w:szCs w:val="18"/>
          <w:lang w:val="fr-CA"/>
        </w:rPr>
        <w:t xml:space="preserve">Chaque </w:t>
      </w:r>
      <w:r w:rsidRPr="00F34710">
        <w:rPr>
          <w:i/>
          <w:sz w:val="18"/>
          <w:szCs w:val="18"/>
          <w:lang w:val="fr-CA"/>
        </w:rPr>
        <w:t>propriétaire d’installation de transport</w:t>
      </w:r>
      <w:r w:rsidRPr="00F34710">
        <w:rPr>
          <w:sz w:val="18"/>
          <w:szCs w:val="18"/>
          <w:lang w:val="fr-CA"/>
        </w:rPr>
        <w:t xml:space="preserve"> dans les zones de </w:t>
      </w:r>
      <w:r w:rsidRPr="00F34710">
        <w:rPr>
          <w:i/>
          <w:sz w:val="18"/>
          <w:szCs w:val="18"/>
          <w:lang w:val="fr-CA"/>
        </w:rPr>
        <w:t>coordonnateur de la planification</w:t>
      </w:r>
      <w:r w:rsidRPr="00F34710">
        <w:rPr>
          <w:sz w:val="18"/>
          <w:szCs w:val="18"/>
          <w:lang w:val="fr-CA"/>
        </w:rPr>
        <w:t xml:space="preserve"> de l’ISO-NE et du NYISO seulement.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842F7D" w:rsidRDefault="00842F7D" w:rsidP="00C53B00">
    <w:pPr>
      <w:widowControl w:val="0"/>
      <w:spacing w:line="240" w:lineRule="exact"/>
      <w:rPr>
        <w:rFonts w:cs="Times New Roman"/>
      </w:rPr>
    </w:pPr>
  </w:p>
  <w:p w14:paraId="594358E8" w14:textId="3D27422D" w:rsidR="00842F7D" w:rsidRPr="00F46EF1" w:rsidRDefault="00842F7D"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842F7D" w:rsidRDefault="00842F7D"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842F7D" w:rsidRPr="00C53B00" w:rsidRDefault="00842F7D"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5B0"/>
    <w:multiLevelType w:val="hybridMultilevel"/>
    <w:tmpl w:val="5CEE85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5C70DA"/>
    <w:multiLevelType w:val="hybridMultilevel"/>
    <w:tmpl w:val="8A321F28"/>
    <w:lvl w:ilvl="0" w:tplc="826A9C2C">
      <w:start w:val="1"/>
      <w:numFmt w:val="decimal"/>
      <w:lvlText w:val="%1)"/>
      <w:lvlJc w:val="left"/>
      <w:pPr>
        <w:ind w:left="1639" w:hanging="423"/>
      </w:pPr>
      <w:rPr>
        <w:rFonts w:ascii="Times New Roman" w:eastAsia="Calibri" w:hAnsi="Times New Roman" w:cs="Times New Roman" w:hint="default"/>
        <w:spacing w:val="-4"/>
        <w:w w:val="100"/>
        <w:sz w:val="24"/>
        <w:szCs w:val="24"/>
      </w:rPr>
    </w:lvl>
    <w:lvl w:ilvl="1" w:tplc="8026BFE6">
      <w:numFmt w:val="bullet"/>
      <w:lvlText w:val="•"/>
      <w:lvlJc w:val="left"/>
      <w:pPr>
        <w:ind w:left="2480" w:hanging="423"/>
      </w:pPr>
      <w:rPr>
        <w:rFonts w:hint="default"/>
      </w:rPr>
    </w:lvl>
    <w:lvl w:ilvl="2" w:tplc="530EAE7C">
      <w:numFmt w:val="bullet"/>
      <w:lvlText w:val="•"/>
      <w:lvlJc w:val="left"/>
      <w:pPr>
        <w:ind w:left="3320" w:hanging="423"/>
      </w:pPr>
      <w:rPr>
        <w:rFonts w:hint="default"/>
      </w:rPr>
    </w:lvl>
    <w:lvl w:ilvl="3" w:tplc="600E8BAC">
      <w:numFmt w:val="bullet"/>
      <w:lvlText w:val="•"/>
      <w:lvlJc w:val="left"/>
      <w:pPr>
        <w:ind w:left="4160" w:hanging="423"/>
      </w:pPr>
      <w:rPr>
        <w:rFonts w:hint="default"/>
      </w:rPr>
    </w:lvl>
    <w:lvl w:ilvl="4" w:tplc="C98A5E5A">
      <w:numFmt w:val="bullet"/>
      <w:lvlText w:val="•"/>
      <w:lvlJc w:val="left"/>
      <w:pPr>
        <w:ind w:left="5000" w:hanging="423"/>
      </w:pPr>
      <w:rPr>
        <w:rFonts w:hint="default"/>
      </w:rPr>
    </w:lvl>
    <w:lvl w:ilvl="5" w:tplc="0882DDE2">
      <w:numFmt w:val="bullet"/>
      <w:lvlText w:val="•"/>
      <w:lvlJc w:val="left"/>
      <w:pPr>
        <w:ind w:left="5840" w:hanging="423"/>
      </w:pPr>
      <w:rPr>
        <w:rFonts w:hint="default"/>
      </w:rPr>
    </w:lvl>
    <w:lvl w:ilvl="6" w:tplc="E6B0904A">
      <w:numFmt w:val="bullet"/>
      <w:lvlText w:val="•"/>
      <w:lvlJc w:val="left"/>
      <w:pPr>
        <w:ind w:left="6680" w:hanging="423"/>
      </w:pPr>
      <w:rPr>
        <w:rFonts w:hint="default"/>
      </w:rPr>
    </w:lvl>
    <w:lvl w:ilvl="7" w:tplc="FBEE62E2">
      <w:numFmt w:val="bullet"/>
      <w:lvlText w:val="•"/>
      <w:lvlJc w:val="left"/>
      <w:pPr>
        <w:ind w:left="7520" w:hanging="423"/>
      </w:pPr>
      <w:rPr>
        <w:rFonts w:hint="default"/>
      </w:rPr>
    </w:lvl>
    <w:lvl w:ilvl="8" w:tplc="0B98412C">
      <w:numFmt w:val="bullet"/>
      <w:lvlText w:val="•"/>
      <w:lvlJc w:val="left"/>
      <w:pPr>
        <w:ind w:left="8360" w:hanging="423"/>
      </w:pPr>
      <w:rPr>
        <w:rFonts w:hint="default"/>
      </w:rPr>
    </w:lvl>
  </w:abstractNum>
  <w:abstractNum w:abstractNumId="2" w15:restartNumberingAfterBreak="0">
    <w:nsid w:val="0C0A1E22"/>
    <w:multiLevelType w:val="multilevel"/>
    <w:tmpl w:val="90106274"/>
    <w:lvl w:ilvl="0">
      <w:start w:val="12"/>
      <w:numFmt w:val="decimal"/>
      <w:lvlText w:val="%1"/>
      <w:lvlJc w:val="left"/>
      <w:pPr>
        <w:ind w:left="1639" w:hanging="504"/>
      </w:pPr>
      <w:rPr>
        <w:rFonts w:hint="default"/>
      </w:rPr>
    </w:lvl>
    <w:lvl w:ilvl="1">
      <w:start w:val="1"/>
      <w:numFmt w:val="decimal"/>
      <w:lvlText w:val="%1.%2."/>
      <w:lvlJc w:val="left"/>
      <w:pPr>
        <w:ind w:left="1639" w:hanging="504"/>
      </w:pPr>
      <w:rPr>
        <w:rFonts w:ascii="Times New Roman" w:eastAsia="Calibri" w:hAnsi="Times New Roman" w:cs="Times New Roman" w:hint="default"/>
        <w:b/>
        <w:bCs/>
        <w:spacing w:val="-2"/>
        <w:w w:val="100"/>
        <w:sz w:val="24"/>
        <w:szCs w:val="24"/>
      </w:rPr>
    </w:lvl>
    <w:lvl w:ilvl="2">
      <w:numFmt w:val="bullet"/>
      <w:lvlText w:val="•"/>
      <w:lvlJc w:val="left"/>
      <w:pPr>
        <w:ind w:left="3320" w:hanging="504"/>
      </w:pPr>
      <w:rPr>
        <w:rFonts w:hint="default"/>
      </w:rPr>
    </w:lvl>
    <w:lvl w:ilvl="3">
      <w:numFmt w:val="bullet"/>
      <w:lvlText w:val="•"/>
      <w:lvlJc w:val="left"/>
      <w:pPr>
        <w:ind w:left="4160" w:hanging="504"/>
      </w:pPr>
      <w:rPr>
        <w:rFonts w:hint="default"/>
      </w:rPr>
    </w:lvl>
    <w:lvl w:ilvl="4">
      <w:numFmt w:val="bullet"/>
      <w:lvlText w:val="•"/>
      <w:lvlJc w:val="left"/>
      <w:pPr>
        <w:ind w:left="5000" w:hanging="504"/>
      </w:pPr>
      <w:rPr>
        <w:rFonts w:hint="default"/>
      </w:rPr>
    </w:lvl>
    <w:lvl w:ilvl="5">
      <w:numFmt w:val="bullet"/>
      <w:lvlText w:val="•"/>
      <w:lvlJc w:val="left"/>
      <w:pPr>
        <w:ind w:left="5840" w:hanging="504"/>
      </w:pPr>
      <w:rPr>
        <w:rFonts w:hint="default"/>
      </w:rPr>
    </w:lvl>
    <w:lvl w:ilvl="6">
      <w:numFmt w:val="bullet"/>
      <w:lvlText w:val="•"/>
      <w:lvlJc w:val="left"/>
      <w:pPr>
        <w:ind w:left="6680" w:hanging="504"/>
      </w:pPr>
      <w:rPr>
        <w:rFonts w:hint="default"/>
      </w:rPr>
    </w:lvl>
    <w:lvl w:ilvl="7">
      <w:numFmt w:val="bullet"/>
      <w:lvlText w:val="•"/>
      <w:lvlJc w:val="left"/>
      <w:pPr>
        <w:ind w:left="7520" w:hanging="504"/>
      </w:pPr>
      <w:rPr>
        <w:rFonts w:hint="default"/>
      </w:rPr>
    </w:lvl>
    <w:lvl w:ilvl="8">
      <w:numFmt w:val="bullet"/>
      <w:lvlText w:val="•"/>
      <w:lvlJc w:val="left"/>
      <w:pPr>
        <w:ind w:left="8360" w:hanging="504"/>
      </w:pPr>
      <w:rPr>
        <w:rFonts w:hint="default"/>
      </w:rPr>
    </w:lvl>
  </w:abstractNum>
  <w:abstractNum w:abstractNumId="3" w15:restartNumberingAfterBreak="0">
    <w:nsid w:val="0EA3447C"/>
    <w:multiLevelType w:val="hybridMultilevel"/>
    <w:tmpl w:val="A1E098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B6658B"/>
    <w:multiLevelType w:val="hybridMultilevel"/>
    <w:tmpl w:val="BA7E20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8" w15:restartNumberingAfterBreak="0">
    <w:nsid w:val="3E225BE0"/>
    <w:multiLevelType w:val="hybridMultilevel"/>
    <w:tmpl w:val="E6F6FC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2FD1C87"/>
    <w:multiLevelType w:val="hybridMultilevel"/>
    <w:tmpl w:val="40ECF5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675283A"/>
    <w:multiLevelType w:val="hybridMultilevel"/>
    <w:tmpl w:val="018E05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A2444B"/>
    <w:multiLevelType w:val="multilevel"/>
    <w:tmpl w:val="E7C866F6"/>
    <w:lvl w:ilvl="0">
      <w:start w:val="16"/>
      <w:numFmt w:val="decimal"/>
      <w:lvlText w:val="%1"/>
      <w:lvlJc w:val="left"/>
      <w:pPr>
        <w:ind w:left="1639" w:hanging="504"/>
      </w:pPr>
      <w:rPr>
        <w:rFonts w:hint="default"/>
      </w:rPr>
    </w:lvl>
    <w:lvl w:ilvl="1">
      <w:start w:val="1"/>
      <w:numFmt w:val="decimal"/>
      <w:lvlText w:val="%1.%2."/>
      <w:lvlJc w:val="left"/>
      <w:pPr>
        <w:ind w:left="1639" w:hanging="504"/>
      </w:pPr>
      <w:rPr>
        <w:rFonts w:ascii="Times New Roman" w:eastAsia="Calibri" w:hAnsi="Times New Roman" w:cs="Times New Roman" w:hint="default"/>
        <w:b/>
        <w:bCs/>
        <w:spacing w:val="-2"/>
        <w:w w:val="100"/>
        <w:sz w:val="24"/>
        <w:szCs w:val="24"/>
      </w:rPr>
    </w:lvl>
    <w:lvl w:ilvl="2">
      <w:numFmt w:val="bullet"/>
      <w:lvlText w:val="•"/>
      <w:lvlJc w:val="left"/>
      <w:pPr>
        <w:ind w:left="3320" w:hanging="504"/>
      </w:pPr>
      <w:rPr>
        <w:rFonts w:hint="default"/>
      </w:rPr>
    </w:lvl>
    <w:lvl w:ilvl="3">
      <w:numFmt w:val="bullet"/>
      <w:lvlText w:val="•"/>
      <w:lvlJc w:val="left"/>
      <w:pPr>
        <w:ind w:left="4160" w:hanging="504"/>
      </w:pPr>
      <w:rPr>
        <w:rFonts w:hint="default"/>
      </w:rPr>
    </w:lvl>
    <w:lvl w:ilvl="4">
      <w:numFmt w:val="bullet"/>
      <w:lvlText w:val="•"/>
      <w:lvlJc w:val="left"/>
      <w:pPr>
        <w:ind w:left="5000" w:hanging="504"/>
      </w:pPr>
      <w:rPr>
        <w:rFonts w:hint="default"/>
      </w:rPr>
    </w:lvl>
    <w:lvl w:ilvl="5">
      <w:numFmt w:val="bullet"/>
      <w:lvlText w:val="•"/>
      <w:lvlJc w:val="left"/>
      <w:pPr>
        <w:ind w:left="5840" w:hanging="504"/>
      </w:pPr>
      <w:rPr>
        <w:rFonts w:hint="default"/>
      </w:rPr>
    </w:lvl>
    <w:lvl w:ilvl="6">
      <w:numFmt w:val="bullet"/>
      <w:lvlText w:val="•"/>
      <w:lvlJc w:val="left"/>
      <w:pPr>
        <w:ind w:left="6680" w:hanging="504"/>
      </w:pPr>
      <w:rPr>
        <w:rFonts w:hint="default"/>
      </w:rPr>
    </w:lvl>
    <w:lvl w:ilvl="7">
      <w:numFmt w:val="bullet"/>
      <w:lvlText w:val="•"/>
      <w:lvlJc w:val="left"/>
      <w:pPr>
        <w:ind w:left="7520" w:hanging="504"/>
      </w:pPr>
      <w:rPr>
        <w:rFonts w:hint="default"/>
      </w:rPr>
    </w:lvl>
    <w:lvl w:ilvl="8">
      <w:numFmt w:val="bullet"/>
      <w:lvlText w:val="•"/>
      <w:lvlJc w:val="left"/>
      <w:pPr>
        <w:ind w:left="8360" w:hanging="504"/>
      </w:pPr>
      <w:rPr>
        <w:rFonts w:hint="default"/>
      </w:rPr>
    </w:lvl>
  </w:abstractNum>
  <w:abstractNum w:abstractNumId="12" w15:restartNumberingAfterBreak="0">
    <w:nsid w:val="49550912"/>
    <w:multiLevelType w:val="hybridMultilevel"/>
    <w:tmpl w:val="8DC6801E"/>
    <w:lvl w:ilvl="0" w:tplc="4FE46970">
      <w:numFmt w:val="bullet"/>
      <w:lvlText w:val=""/>
      <w:lvlJc w:val="left"/>
      <w:pPr>
        <w:ind w:left="1639" w:hanging="514"/>
      </w:pPr>
      <w:rPr>
        <w:rFonts w:ascii="Symbol" w:eastAsia="Symbol" w:hAnsi="Symbol" w:cs="Symbol" w:hint="default"/>
        <w:w w:val="100"/>
        <w:sz w:val="22"/>
        <w:szCs w:val="22"/>
      </w:rPr>
    </w:lvl>
    <w:lvl w:ilvl="1" w:tplc="5B50A412">
      <w:numFmt w:val="bullet"/>
      <w:lvlText w:val="•"/>
      <w:lvlJc w:val="left"/>
      <w:pPr>
        <w:ind w:left="2480" w:hanging="514"/>
      </w:pPr>
      <w:rPr>
        <w:rFonts w:hint="default"/>
      </w:rPr>
    </w:lvl>
    <w:lvl w:ilvl="2" w:tplc="B7129D2E">
      <w:numFmt w:val="bullet"/>
      <w:lvlText w:val="•"/>
      <w:lvlJc w:val="left"/>
      <w:pPr>
        <w:ind w:left="3320" w:hanging="514"/>
      </w:pPr>
      <w:rPr>
        <w:rFonts w:hint="default"/>
      </w:rPr>
    </w:lvl>
    <w:lvl w:ilvl="3" w:tplc="8B56CE4E">
      <w:numFmt w:val="bullet"/>
      <w:lvlText w:val="•"/>
      <w:lvlJc w:val="left"/>
      <w:pPr>
        <w:ind w:left="4160" w:hanging="514"/>
      </w:pPr>
      <w:rPr>
        <w:rFonts w:hint="default"/>
      </w:rPr>
    </w:lvl>
    <w:lvl w:ilvl="4" w:tplc="418A97C8">
      <w:numFmt w:val="bullet"/>
      <w:lvlText w:val="•"/>
      <w:lvlJc w:val="left"/>
      <w:pPr>
        <w:ind w:left="5000" w:hanging="514"/>
      </w:pPr>
      <w:rPr>
        <w:rFonts w:hint="default"/>
      </w:rPr>
    </w:lvl>
    <w:lvl w:ilvl="5" w:tplc="8276492A">
      <w:numFmt w:val="bullet"/>
      <w:lvlText w:val="•"/>
      <w:lvlJc w:val="left"/>
      <w:pPr>
        <w:ind w:left="5840" w:hanging="514"/>
      </w:pPr>
      <w:rPr>
        <w:rFonts w:hint="default"/>
      </w:rPr>
    </w:lvl>
    <w:lvl w:ilvl="6" w:tplc="55D643A2">
      <w:numFmt w:val="bullet"/>
      <w:lvlText w:val="•"/>
      <w:lvlJc w:val="left"/>
      <w:pPr>
        <w:ind w:left="6680" w:hanging="514"/>
      </w:pPr>
      <w:rPr>
        <w:rFonts w:hint="default"/>
      </w:rPr>
    </w:lvl>
    <w:lvl w:ilvl="7" w:tplc="30C428C0">
      <w:numFmt w:val="bullet"/>
      <w:lvlText w:val="•"/>
      <w:lvlJc w:val="left"/>
      <w:pPr>
        <w:ind w:left="7520" w:hanging="514"/>
      </w:pPr>
      <w:rPr>
        <w:rFonts w:hint="default"/>
      </w:rPr>
    </w:lvl>
    <w:lvl w:ilvl="8" w:tplc="A986004E">
      <w:numFmt w:val="bullet"/>
      <w:lvlText w:val="•"/>
      <w:lvlJc w:val="left"/>
      <w:pPr>
        <w:ind w:left="8360" w:hanging="514"/>
      </w:pPr>
      <w:rPr>
        <w:rFonts w:hint="default"/>
      </w:rPr>
    </w:lvl>
  </w:abstractNum>
  <w:abstractNum w:abstractNumId="13" w15:restartNumberingAfterBreak="0">
    <w:nsid w:val="4B4A1063"/>
    <w:multiLevelType w:val="hybridMultilevel"/>
    <w:tmpl w:val="5374FE06"/>
    <w:lvl w:ilvl="0" w:tplc="0C0C000F">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4CC5557E"/>
    <w:multiLevelType w:val="hybridMultilevel"/>
    <w:tmpl w:val="19FAF9BE"/>
    <w:lvl w:ilvl="0" w:tplc="4FE46970">
      <w:numFmt w:val="bullet"/>
      <w:lvlText w:val=""/>
      <w:lvlJc w:val="left"/>
      <w:pPr>
        <w:ind w:left="1639" w:hanging="514"/>
      </w:pPr>
      <w:rPr>
        <w:rFonts w:ascii="Symbol" w:eastAsia="Symbol" w:hAnsi="Symbol" w:cs="Symbol" w:hint="default"/>
        <w:w w:val="100"/>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DE91A1E"/>
    <w:multiLevelType w:val="hybridMultilevel"/>
    <w:tmpl w:val="F710B2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48360E6"/>
    <w:multiLevelType w:val="hybridMultilevel"/>
    <w:tmpl w:val="74F8ED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4AB6D4B"/>
    <w:multiLevelType w:val="hybridMultilevel"/>
    <w:tmpl w:val="E1F037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A30280C"/>
    <w:multiLevelType w:val="multilevel"/>
    <w:tmpl w:val="931ADC24"/>
    <w:lvl w:ilvl="0">
      <w:start w:val="13"/>
      <w:numFmt w:val="decimal"/>
      <w:lvlText w:val="%1"/>
      <w:lvlJc w:val="left"/>
      <w:pPr>
        <w:ind w:left="1639" w:hanging="504"/>
      </w:pPr>
      <w:rPr>
        <w:rFonts w:hint="default"/>
      </w:rPr>
    </w:lvl>
    <w:lvl w:ilvl="1">
      <w:start w:val="1"/>
      <w:numFmt w:val="decimal"/>
      <w:lvlText w:val="%1.%2."/>
      <w:lvlJc w:val="left"/>
      <w:pPr>
        <w:ind w:left="1639" w:hanging="504"/>
      </w:pPr>
      <w:rPr>
        <w:rFonts w:ascii="Times New Roman" w:eastAsia="Calibri" w:hAnsi="Times New Roman" w:cs="Times New Roman" w:hint="default"/>
        <w:b/>
        <w:bCs/>
        <w:spacing w:val="-2"/>
        <w:w w:val="100"/>
        <w:sz w:val="24"/>
        <w:szCs w:val="24"/>
      </w:rPr>
    </w:lvl>
    <w:lvl w:ilvl="2">
      <w:numFmt w:val="bullet"/>
      <w:lvlText w:val="•"/>
      <w:lvlJc w:val="left"/>
      <w:pPr>
        <w:ind w:left="3320" w:hanging="504"/>
      </w:pPr>
      <w:rPr>
        <w:rFonts w:hint="default"/>
      </w:rPr>
    </w:lvl>
    <w:lvl w:ilvl="3">
      <w:numFmt w:val="bullet"/>
      <w:lvlText w:val="•"/>
      <w:lvlJc w:val="left"/>
      <w:pPr>
        <w:ind w:left="4160" w:hanging="504"/>
      </w:pPr>
      <w:rPr>
        <w:rFonts w:hint="default"/>
      </w:rPr>
    </w:lvl>
    <w:lvl w:ilvl="4">
      <w:numFmt w:val="bullet"/>
      <w:lvlText w:val="•"/>
      <w:lvlJc w:val="left"/>
      <w:pPr>
        <w:ind w:left="5000" w:hanging="504"/>
      </w:pPr>
      <w:rPr>
        <w:rFonts w:hint="default"/>
      </w:rPr>
    </w:lvl>
    <w:lvl w:ilvl="5">
      <w:numFmt w:val="bullet"/>
      <w:lvlText w:val="•"/>
      <w:lvlJc w:val="left"/>
      <w:pPr>
        <w:ind w:left="5840" w:hanging="504"/>
      </w:pPr>
      <w:rPr>
        <w:rFonts w:hint="default"/>
      </w:rPr>
    </w:lvl>
    <w:lvl w:ilvl="6">
      <w:numFmt w:val="bullet"/>
      <w:lvlText w:val="•"/>
      <w:lvlJc w:val="left"/>
      <w:pPr>
        <w:ind w:left="6680" w:hanging="504"/>
      </w:pPr>
      <w:rPr>
        <w:rFonts w:hint="default"/>
      </w:rPr>
    </w:lvl>
    <w:lvl w:ilvl="7">
      <w:numFmt w:val="bullet"/>
      <w:lvlText w:val="•"/>
      <w:lvlJc w:val="left"/>
      <w:pPr>
        <w:ind w:left="7520" w:hanging="504"/>
      </w:pPr>
      <w:rPr>
        <w:rFonts w:hint="default"/>
      </w:rPr>
    </w:lvl>
    <w:lvl w:ilvl="8">
      <w:numFmt w:val="bullet"/>
      <w:lvlText w:val="•"/>
      <w:lvlJc w:val="left"/>
      <w:pPr>
        <w:ind w:left="8360" w:hanging="504"/>
      </w:pPr>
      <w:rPr>
        <w:rFonts w:hint="default"/>
      </w:rPr>
    </w:lvl>
  </w:abstractNum>
  <w:abstractNum w:abstractNumId="20" w15:restartNumberingAfterBreak="0">
    <w:nsid w:val="5BBB4C1A"/>
    <w:multiLevelType w:val="hybridMultilevel"/>
    <w:tmpl w:val="A6904C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55C3C69"/>
    <w:multiLevelType w:val="hybridMultilevel"/>
    <w:tmpl w:val="85B877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3" w15:restartNumberingAfterBreak="0">
    <w:nsid w:val="6DE831B5"/>
    <w:multiLevelType w:val="hybridMultilevel"/>
    <w:tmpl w:val="4E242D92"/>
    <w:lvl w:ilvl="0" w:tplc="0C0C0003">
      <w:start w:val="1"/>
      <w:numFmt w:val="bullet"/>
      <w:lvlText w:val="o"/>
      <w:lvlJc w:val="left"/>
      <w:pPr>
        <w:ind w:left="1440" w:hanging="360"/>
      </w:pPr>
      <w:rPr>
        <w:rFonts w:ascii="Courier New" w:hAnsi="Courier New" w:cs="Courier New"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4" w15:restartNumberingAfterBreak="0">
    <w:nsid w:val="70A12FE3"/>
    <w:multiLevelType w:val="hybridMultilevel"/>
    <w:tmpl w:val="E022F31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350235C"/>
    <w:multiLevelType w:val="hybridMultilevel"/>
    <w:tmpl w:val="42B44D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735722BD"/>
    <w:multiLevelType w:val="hybridMultilevel"/>
    <w:tmpl w:val="B6B24B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945388275">
    <w:abstractNumId w:val="28"/>
  </w:num>
  <w:num w:numId="2" w16cid:durableId="1920553887">
    <w:abstractNumId w:val="7"/>
  </w:num>
  <w:num w:numId="3" w16cid:durableId="1041512688">
    <w:abstractNumId w:val="22"/>
  </w:num>
  <w:num w:numId="4" w16cid:durableId="985276773">
    <w:abstractNumId w:val="5"/>
  </w:num>
  <w:num w:numId="5" w16cid:durableId="1718436379">
    <w:abstractNumId w:val="27"/>
  </w:num>
  <w:num w:numId="6" w16cid:durableId="2096318799">
    <w:abstractNumId w:val="6"/>
  </w:num>
  <w:num w:numId="7" w16cid:durableId="1167593001">
    <w:abstractNumId w:val="18"/>
  </w:num>
  <w:num w:numId="8" w16cid:durableId="1359042575">
    <w:abstractNumId w:val="21"/>
  </w:num>
  <w:num w:numId="9" w16cid:durableId="591747573">
    <w:abstractNumId w:val="12"/>
  </w:num>
  <w:num w:numId="10" w16cid:durableId="1400207589">
    <w:abstractNumId w:val="25"/>
  </w:num>
  <w:num w:numId="11" w16cid:durableId="1800299227">
    <w:abstractNumId w:val="1"/>
  </w:num>
  <w:num w:numId="12" w16cid:durableId="1207566589">
    <w:abstractNumId w:val="14"/>
  </w:num>
  <w:num w:numId="13" w16cid:durableId="840006539">
    <w:abstractNumId w:val="9"/>
  </w:num>
  <w:num w:numId="14" w16cid:durableId="508910708">
    <w:abstractNumId w:val="13"/>
  </w:num>
  <w:num w:numId="15" w16cid:durableId="1691832988">
    <w:abstractNumId w:val="23"/>
  </w:num>
  <w:num w:numId="16" w16cid:durableId="725682955">
    <w:abstractNumId w:val="26"/>
  </w:num>
  <w:num w:numId="17" w16cid:durableId="483081725">
    <w:abstractNumId w:val="4"/>
  </w:num>
  <w:num w:numId="18" w16cid:durableId="1361779534">
    <w:abstractNumId w:val="2"/>
  </w:num>
  <w:num w:numId="19" w16cid:durableId="1131940964">
    <w:abstractNumId w:val="0"/>
  </w:num>
  <w:num w:numId="20" w16cid:durableId="726344870">
    <w:abstractNumId w:val="19"/>
  </w:num>
  <w:num w:numId="21" w16cid:durableId="1940748800">
    <w:abstractNumId w:val="16"/>
  </w:num>
  <w:num w:numId="22" w16cid:durableId="1793009934">
    <w:abstractNumId w:val="10"/>
  </w:num>
  <w:num w:numId="23" w16cid:durableId="461116100">
    <w:abstractNumId w:val="15"/>
  </w:num>
  <w:num w:numId="24" w16cid:durableId="894971071">
    <w:abstractNumId w:val="3"/>
  </w:num>
  <w:num w:numId="25" w16cid:durableId="524902272">
    <w:abstractNumId w:val="17"/>
  </w:num>
  <w:num w:numId="26" w16cid:durableId="966544719">
    <w:abstractNumId w:val="24"/>
  </w:num>
  <w:num w:numId="27" w16cid:durableId="1946301453">
    <w:abstractNumId w:val="11"/>
  </w:num>
  <w:num w:numId="28" w16cid:durableId="885681703">
    <w:abstractNumId w:val="8"/>
  </w:num>
  <w:num w:numId="29" w16cid:durableId="1078015764">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4FE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4D86"/>
    <w:rsid w:val="000A5DF1"/>
    <w:rsid w:val="000A5F04"/>
    <w:rsid w:val="000B31CD"/>
    <w:rsid w:val="000B3DBF"/>
    <w:rsid w:val="000B40FF"/>
    <w:rsid w:val="000B58C6"/>
    <w:rsid w:val="000B5951"/>
    <w:rsid w:val="000B6285"/>
    <w:rsid w:val="000C0D4D"/>
    <w:rsid w:val="000C4CA8"/>
    <w:rsid w:val="000C5114"/>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3837"/>
    <w:rsid w:val="000F4FA5"/>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1715"/>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07B0"/>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03C5"/>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3027"/>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64E"/>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4E16"/>
    <w:rsid w:val="004C71B5"/>
    <w:rsid w:val="004D145C"/>
    <w:rsid w:val="004D181B"/>
    <w:rsid w:val="004D1C06"/>
    <w:rsid w:val="004D2985"/>
    <w:rsid w:val="004D3005"/>
    <w:rsid w:val="004E0B7B"/>
    <w:rsid w:val="004E3BE3"/>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3D7B"/>
    <w:rsid w:val="00594A43"/>
    <w:rsid w:val="0059591E"/>
    <w:rsid w:val="00597096"/>
    <w:rsid w:val="005A02D4"/>
    <w:rsid w:val="005A141A"/>
    <w:rsid w:val="005A1887"/>
    <w:rsid w:val="005A1BFD"/>
    <w:rsid w:val="005A3F3C"/>
    <w:rsid w:val="005A54F0"/>
    <w:rsid w:val="005B015B"/>
    <w:rsid w:val="005B11F3"/>
    <w:rsid w:val="005B4C5C"/>
    <w:rsid w:val="005B69A5"/>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665"/>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7F7ABD"/>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2F7D"/>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051C"/>
    <w:rsid w:val="00871130"/>
    <w:rsid w:val="00871A7C"/>
    <w:rsid w:val="00872600"/>
    <w:rsid w:val="0087275A"/>
    <w:rsid w:val="00872863"/>
    <w:rsid w:val="00874E3A"/>
    <w:rsid w:val="00875040"/>
    <w:rsid w:val="00875C29"/>
    <w:rsid w:val="00880B66"/>
    <w:rsid w:val="008817C4"/>
    <w:rsid w:val="008828C3"/>
    <w:rsid w:val="00882D80"/>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4E75"/>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3BC1"/>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2A7F"/>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C69C2"/>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4710"/>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3"/>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1C625-E822-4E14-AF65-52D8447C241C}">
  <ds:schemaRefs>
    <ds:schemaRef ds:uri="http://schemas.openxmlformats.org/officeDocument/2006/bibliography"/>
  </ds:schemaRefs>
</ds:datastoreItem>
</file>

<file path=customXml/itemProps2.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3.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4.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5.xml><?xml version="1.0" encoding="utf-8"?>
<ds:datastoreItem xmlns:ds="http://schemas.openxmlformats.org/officeDocument/2006/customXml" ds:itemID="{18BFE194-8FB6-42B8-A18D-CAF4E6785FF9}">
  <ds:schemaRefs>
    <ds:schemaRef ds:uri="http://purl.org/dc/terms/"/>
    <ds:schemaRef ds:uri="http://purl.org/dc/dcmitype/"/>
    <ds:schemaRef ds:uri="http://purl.org/dc/elements/1.1/"/>
    <ds:schemaRef ds:uri="http://schemas.microsoft.com/office/2006/metadata/properties"/>
    <ds:schemaRef ds:uri="http://schemas.microsoft.com/office/infopath/2007/PartnerControls"/>
    <ds:schemaRef ds:uri="987b8a77-3dc6-4154-9fe1-b1e590735b19"/>
    <ds:schemaRef ds:uri="http://schemas.microsoft.com/office/2006/documentManagement/types"/>
    <ds:schemaRef ds:uri="http://schemas.openxmlformats.org/package/2006/metadata/core-properties"/>
    <ds:schemaRef ds:uri="cbf880be-c7c2-4487-81cc-39803b2f2238"/>
    <ds:schemaRef ds:uri="http://www.w3.org/XML/1998/namespace"/>
  </ds:schemaRefs>
</ds:datastoreItem>
</file>

<file path=customXml/itemProps6.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13729</Words>
  <Characters>77994</Characters>
  <Application>Microsoft Office Word</Application>
  <DocSecurity>0</DocSecurity>
  <Lines>649</Lines>
  <Paragraphs>183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91540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NERC</dc:creator>
  <cp:lastModifiedBy>L. Dumitrescu, ing.</cp:lastModifiedBy>
  <cp:revision>13</cp:revision>
  <cp:lastPrinted>2009-04-09T15:02:00Z</cp:lastPrinted>
  <dcterms:created xsi:type="dcterms:W3CDTF">2022-06-22T19:26:00Z</dcterms:created>
  <dcterms:modified xsi:type="dcterms:W3CDTF">2022-06-22T19:36:00Z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